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AD" w:rsidRPr="00A34FC0" w:rsidRDefault="002C09AD" w:rsidP="00CB199E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A34FC0">
        <w:rPr>
          <w:rFonts w:ascii="Arial" w:hAnsi="Arial" w:cs="Arial"/>
          <w:b/>
          <w:noProof/>
          <w:sz w:val="36"/>
          <w:szCs w:val="36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309880</wp:posOffset>
            </wp:positionV>
            <wp:extent cx="1327150" cy="714375"/>
            <wp:effectExtent l="19050" t="0" r="6350" b="0"/>
            <wp:wrapNone/>
            <wp:docPr id="1" name="2 Imagen" descr="WhatsApp Image 2024-08-02 at 09.50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02 at 09.50.5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4FC0">
        <w:rPr>
          <w:rFonts w:ascii="Arial" w:hAnsi="Arial" w:cs="Arial"/>
          <w:b/>
          <w:noProof/>
          <w:sz w:val="36"/>
          <w:szCs w:val="36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195580</wp:posOffset>
            </wp:positionV>
            <wp:extent cx="1019175" cy="1019175"/>
            <wp:effectExtent l="19050" t="0" r="9525" b="0"/>
            <wp:wrapNone/>
            <wp:docPr id="4" name="0 Imagen" descr="bandera lgb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 lgbt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4FC0">
        <w:rPr>
          <w:rFonts w:ascii="Arial" w:hAnsi="Arial" w:cs="Arial"/>
          <w:b/>
          <w:sz w:val="36"/>
          <w:szCs w:val="36"/>
        </w:rPr>
        <w:t>Parlamento de Mujeres y  Diversidad de Géneros.</w:t>
      </w:r>
    </w:p>
    <w:p w:rsidR="002C09AD" w:rsidRPr="00A34FC0" w:rsidRDefault="002C09AD" w:rsidP="00CB199E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A34FC0">
        <w:rPr>
          <w:rFonts w:ascii="Arial" w:hAnsi="Arial" w:cs="Arial"/>
          <w:b/>
          <w:sz w:val="36"/>
          <w:szCs w:val="36"/>
        </w:rPr>
        <w:t>28 de noviembre de 2025.</w:t>
      </w:r>
    </w:p>
    <w:p w:rsidR="002C09AD" w:rsidRPr="00A34FC0" w:rsidRDefault="002C09AD" w:rsidP="00CB199E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A34FC0">
        <w:rPr>
          <w:rFonts w:ascii="Arial" w:hAnsi="Arial" w:cs="Arial"/>
          <w:b/>
          <w:sz w:val="36"/>
          <w:szCs w:val="36"/>
        </w:rPr>
        <w:t>Sesión de Cierre</w:t>
      </w:r>
    </w:p>
    <w:p w:rsidR="002C09AD" w:rsidRPr="00A34FC0" w:rsidRDefault="002C09AD" w:rsidP="00CB199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34FC0">
        <w:rPr>
          <w:rFonts w:ascii="Arial" w:hAnsi="Arial" w:cs="Arial"/>
          <w:b/>
          <w:sz w:val="28"/>
          <w:szCs w:val="28"/>
        </w:rPr>
        <w:t>En conmemoración al “Día Internacional de la no violencia contra las mujeres”</w:t>
      </w:r>
    </w:p>
    <w:p w:rsidR="0043227F" w:rsidRPr="00A34FC0" w:rsidRDefault="00F47E61" w:rsidP="00CB199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34FC0">
        <w:rPr>
          <w:rFonts w:ascii="Arial" w:hAnsi="Arial" w:cs="Arial"/>
          <w:sz w:val="24"/>
          <w:szCs w:val="24"/>
        </w:rPr>
        <w:t>O</w:t>
      </w:r>
      <w:r w:rsidR="002C09AD" w:rsidRPr="00A34FC0">
        <w:rPr>
          <w:rFonts w:ascii="Arial" w:hAnsi="Arial" w:cs="Arial"/>
          <w:sz w:val="24"/>
          <w:szCs w:val="24"/>
        </w:rPr>
        <w:t>bjetivo: evaluar lo realizado durante el año y elaborar conclusiones.</w:t>
      </w:r>
    </w:p>
    <w:p w:rsidR="00CB199E" w:rsidRDefault="00CB199E" w:rsidP="00CB199E">
      <w:pPr>
        <w:spacing w:line="240" w:lineRule="auto"/>
        <w:jc w:val="center"/>
        <w:rPr>
          <w:rFonts w:ascii="Arial" w:hAnsi="Arial" w:cs="Arial"/>
        </w:rPr>
      </w:pPr>
    </w:p>
    <w:p w:rsidR="00A34FC0" w:rsidRPr="00F47E61" w:rsidRDefault="00A34FC0" w:rsidP="00CB199E">
      <w:pPr>
        <w:spacing w:line="240" w:lineRule="auto"/>
        <w:jc w:val="center"/>
        <w:rPr>
          <w:rFonts w:ascii="Arial" w:hAnsi="Arial" w:cs="Arial"/>
        </w:rPr>
      </w:pPr>
    </w:p>
    <w:p w:rsidR="0043227F" w:rsidRPr="00A34FC0" w:rsidRDefault="00F47E61" w:rsidP="00A34FC0">
      <w:pPr>
        <w:spacing w:line="360" w:lineRule="auto"/>
        <w:jc w:val="center"/>
        <w:rPr>
          <w:rFonts w:ascii="Arial" w:hAnsi="Arial" w:cs="Arial"/>
        </w:rPr>
      </w:pPr>
      <w:r w:rsidRPr="00A34FC0">
        <w:rPr>
          <w:rFonts w:ascii="Arial" w:hAnsi="Arial" w:cs="Arial"/>
        </w:rPr>
        <w:t>Recorrido por lo trabajado en la Sesión de Cierre del 28 de noviembre de 2025.</w:t>
      </w:r>
    </w:p>
    <w:p w:rsidR="00F47E61" w:rsidRPr="00A34FC0" w:rsidRDefault="00561321" w:rsidP="00A34FC0">
      <w:pPr>
        <w:spacing w:line="360" w:lineRule="auto"/>
        <w:jc w:val="center"/>
        <w:rPr>
          <w:rFonts w:ascii="Arial" w:hAnsi="Arial" w:cs="Arial"/>
        </w:rPr>
      </w:pPr>
      <w:r w:rsidRPr="00A34FC0">
        <w:rPr>
          <w:rFonts w:ascii="Arial" w:hAnsi="Arial" w:cs="Arial"/>
        </w:rPr>
        <w:t>Temáticas y propuestas traídas a discusión por las/los/les participantes:</w:t>
      </w:r>
    </w:p>
    <w:p w:rsidR="00CB199E" w:rsidRDefault="00CB199E" w:rsidP="00A34FC0">
      <w:pPr>
        <w:spacing w:line="360" w:lineRule="auto"/>
        <w:ind w:left="284"/>
        <w:jc w:val="both"/>
        <w:rPr>
          <w:rFonts w:ascii="Arial" w:hAnsi="Arial" w:cs="Arial"/>
        </w:rPr>
      </w:pPr>
    </w:p>
    <w:p w:rsidR="00561321" w:rsidRDefault="00561321" w:rsidP="00A34FC0">
      <w:pPr>
        <w:pStyle w:val="Prrafodelista"/>
        <w:numPr>
          <w:ilvl w:val="0"/>
          <w:numId w:val="4"/>
        </w:numPr>
        <w:spacing w:line="360" w:lineRule="auto"/>
        <w:ind w:left="928"/>
        <w:jc w:val="both"/>
        <w:rPr>
          <w:rFonts w:ascii="Arial" w:hAnsi="Arial" w:cs="Arial"/>
        </w:rPr>
      </w:pPr>
      <w:r w:rsidRPr="00561321">
        <w:rPr>
          <w:rFonts w:ascii="Arial" w:hAnsi="Arial" w:cs="Arial"/>
        </w:rPr>
        <w:t>Conformación de un equipo capacitador en salud: a la fecha, se han capacitado trabajadores del SAMO, seguridad y enfermería del Hospital San Vicente de Paul.</w:t>
      </w:r>
    </w:p>
    <w:p w:rsidR="00561321" w:rsidRDefault="00561321" w:rsidP="00A34FC0">
      <w:pPr>
        <w:pStyle w:val="Prrafodelista"/>
        <w:numPr>
          <w:ilvl w:val="0"/>
          <w:numId w:val="4"/>
        </w:num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>Reconocimiento por parte de “Parto Respetado”</w:t>
      </w:r>
      <w:r w:rsidR="00270954">
        <w:rPr>
          <w:rFonts w:ascii="Arial" w:hAnsi="Arial" w:cs="Arial"/>
        </w:rPr>
        <w:t>, de</w:t>
      </w:r>
      <w:r>
        <w:rPr>
          <w:rFonts w:ascii="Arial" w:hAnsi="Arial" w:cs="Arial"/>
        </w:rPr>
        <w:t xml:space="preserve"> avances en</w:t>
      </w:r>
      <w:r w:rsidR="00270954">
        <w:rPr>
          <w:rFonts w:ascii="Arial" w:hAnsi="Arial" w:cs="Arial"/>
        </w:rPr>
        <w:t xml:space="preserve"> cua</w:t>
      </w:r>
      <w:r>
        <w:rPr>
          <w:rFonts w:ascii="Arial" w:hAnsi="Arial" w:cs="Arial"/>
        </w:rPr>
        <w:t xml:space="preserve">nto a la ejecución del protocolo correspondiente enmarcándose en la Ley Nacional Nº 25.929.  </w:t>
      </w:r>
      <w:r w:rsidR="00CB199E">
        <w:rPr>
          <w:rFonts w:ascii="Arial" w:hAnsi="Arial" w:cs="Arial"/>
        </w:rPr>
        <w:t>S</w:t>
      </w:r>
      <w:r w:rsidR="00270954">
        <w:rPr>
          <w:rFonts w:ascii="Arial" w:hAnsi="Arial" w:cs="Arial"/>
        </w:rPr>
        <w:t xml:space="preserve">e sostiene la necesidad de continuar trabajando en el mismo sentido, ya que aun ocurren violencias verbales y simbólicas, </w:t>
      </w:r>
      <w:proofErr w:type="spellStart"/>
      <w:r w:rsidR="00270954">
        <w:rPr>
          <w:rFonts w:ascii="Arial" w:hAnsi="Arial" w:cs="Arial"/>
        </w:rPr>
        <w:t>revictimizando</w:t>
      </w:r>
      <w:proofErr w:type="spellEnd"/>
      <w:r w:rsidR="00270954">
        <w:rPr>
          <w:rFonts w:ascii="Arial" w:hAnsi="Arial" w:cs="Arial"/>
        </w:rPr>
        <w:t xml:space="preserve"> y colocando a las personas gestantes en situaciones de mayor vulnerabilidad.</w:t>
      </w:r>
    </w:p>
    <w:p w:rsidR="00FD0432" w:rsidRDefault="00270954" w:rsidP="00A34FC0">
      <w:pPr>
        <w:pStyle w:val="Prrafodelista"/>
        <w:numPr>
          <w:ilvl w:val="0"/>
          <w:numId w:val="4"/>
        </w:numPr>
        <w:spacing w:line="360" w:lineRule="auto"/>
        <w:ind w:left="928"/>
        <w:jc w:val="both"/>
        <w:rPr>
          <w:rFonts w:ascii="Arial" w:hAnsi="Arial" w:cs="Arial"/>
        </w:rPr>
      </w:pPr>
      <w:r w:rsidRPr="00FD0432">
        <w:rPr>
          <w:rFonts w:ascii="Arial" w:hAnsi="Arial" w:cs="Arial"/>
        </w:rPr>
        <w:t>Necesidad de diagramar agenda 2026, pensando en pro</w:t>
      </w:r>
      <w:r w:rsidR="00CB199E" w:rsidRPr="00FD0432">
        <w:rPr>
          <w:rFonts w:ascii="Arial" w:hAnsi="Arial" w:cs="Arial"/>
        </w:rPr>
        <w:t>puestas y objetivos a</w:t>
      </w:r>
      <w:r w:rsidR="00FD0432">
        <w:rPr>
          <w:rFonts w:ascii="Arial" w:hAnsi="Arial" w:cs="Arial"/>
        </w:rPr>
        <w:t xml:space="preserve"> alcanzar.</w:t>
      </w:r>
    </w:p>
    <w:p w:rsidR="00270954" w:rsidRPr="00FD0432" w:rsidRDefault="00270954" w:rsidP="00A34FC0">
      <w:pPr>
        <w:pStyle w:val="Prrafodelista"/>
        <w:numPr>
          <w:ilvl w:val="0"/>
          <w:numId w:val="4"/>
        </w:numPr>
        <w:spacing w:line="360" w:lineRule="auto"/>
        <w:ind w:left="928"/>
        <w:jc w:val="both"/>
        <w:rPr>
          <w:rFonts w:ascii="Arial" w:hAnsi="Arial" w:cs="Arial"/>
        </w:rPr>
      </w:pPr>
      <w:r w:rsidRPr="00FD0432">
        <w:rPr>
          <w:rFonts w:ascii="Arial" w:hAnsi="Arial" w:cs="Arial"/>
        </w:rPr>
        <w:t>Necesidad de trabajar desde la mesa intersectorial.</w:t>
      </w:r>
    </w:p>
    <w:p w:rsidR="00270954" w:rsidRPr="00A34FC0" w:rsidRDefault="005E2405" w:rsidP="00A34FC0">
      <w:pPr>
        <w:pStyle w:val="Prrafodelista"/>
        <w:numPr>
          <w:ilvl w:val="0"/>
          <w:numId w:val="4"/>
        </w:num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>Necesidad de sostener el espacio de intercambio que es el PARLAMENT</w:t>
      </w:r>
      <w:r w:rsidR="00CB199E">
        <w:rPr>
          <w:rFonts w:ascii="Arial" w:hAnsi="Arial" w:cs="Arial"/>
        </w:rPr>
        <w:t>O de MUJERES  y DIVERSIDAD de GÉ</w:t>
      </w:r>
      <w:r>
        <w:rPr>
          <w:rFonts w:ascii="Arial" w:hAnsi="Arial" w:cs="Arial"/>
        </w:rPr>
        <w:t>NEROS, durante las gestiones venideras</w:t>
      </w:r>
      <w:r w:rsidR="00FD0432">
        <w:rPr>
          <w:rFonts w:ascii="Arial" w:hAnsi="Arial" w:cs="Arial"/>
        </w:rPr>
        <w:t xml:space="preserve">, siendo estos espacios </w:t>
      </w:r>
      <w:r w:rsidR="00FD0432" w:rsidRPr="00FD0432">
        <w:rPr>
          <w:rFonts w:ascii="Arial" w:hAnsi="Arial" w:cs="Arial"/>
        </w:rPr>
        <w:t>herramientas institucionales para garantizar derechos, visibilizar problemáticas y construir políticas públicas con perspectiva de género y diversidad</w:t>
      </w:r>
      <w:r w:rsidR="00FD0432">
        <w:rPr>
          <w:rFonts w:ascii="Arial" w:hAnsi="Arial" w:cs="Arial"/>
        </w:rPr>
        <w:t>.</w:t>
      </w:r>
    </w:p>
    <w:p w:rsidR="0044698C" w:rsidRPr="00A2022A" w:rsidRDefault="005E2405" w:rsidP="00A34FC0">
      <w:pPr>
        <w:pStyle w:val="Prrafodelista"/>
        <w:numPr>
          <w:ilvl w:val="0"/>
          <w:numId w:val="4"/>
        </w:num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Manifiesta preocupación por el </w:t>
      </w:r>
      <w:r w:rsidR="00A2022A">
        <w:rPr>
          <w:rFonts w:ascii="Arial" w:hAnsi="Arial" w:cs="Arial"/>
        </w:rPr>
        <w:t xml:space="preserve">corrimiento del Estado en materia de </w:t>
      </w:r>
      <w:r w:rsidR="00FD0432">
        <w:rPr>
          <w:rFonts w:ascii="Arial" w:hAnsi="Arial" w:cs="Arial"/>
        </w:rPr>
        <w:t>S</w:t>
      </w:r>
      <w:r w:rsidR="00A2022A">
        <w:rPr>
          <w:rFonts w:ascii="Arial" w:hAnsi="Arial" w:cs="Arial"/>
        </w:rPr>
        <w:t>alud</w:t>
      </w:r>
      <w:r>
        <w:rPr>
          <w:rFonts w:ascii="Arial" w:hAnsi="Arial" w:cs="Arial"/>
        </w:rPr>
        <w:t xml:space="preserve"> y Educación. Salud: </w:t>
      </w:r>
      <w:r w:rsidR="009D679E">
        <w:rPr>
          <w:rFonts w:ascii="Arial" w:hAnsi="Arial" w:cs="Arial"/>
        </w:rPr>
        <w:t xml:space="preserve">en lo que va de gestión del gobierno nacional, se han presentado los números </w:t>
      </w:r>
      <w:r w:rsidR="00077C0F">
        <w:rPr>
          <w:rFonts w:ascii="Arial" w:hAnsi="Arial" w:cs="Arial"/>
        </w:rPr>
        <w:t>más</w:t>
      </w:r>
      <w:r w:rsidR="009D679E">
        <w:rPr>
          <w:rFonts w:ascii="Arial" w:hAnsi="Arial" w:cs="Arial"/>
        </w:rPr>
        <w:t xml:space="preserve"> bajos de entrega de </w:t>
      </w:r>
      <w:r w:rsidR="00B06EFF">
        <w:rPr>
          <w:rFonts w:ascii="Arial" w:hAnsi="Arial" w:cs="Arial"/>
        </w:rPr>
        <w:t>profilácticos</w:t>
      </w:r>
      <w:r w:rsidR="009D679E">
        <w:rPr>
          <w:rFonts w:ascii="Arial" w:hAnsi="Arial" w:cs="Arial"/>
        </w:rPr>
        <w:t xml:space="preserve"> en 17 años. </w:t>
      </w:r>
      <w:r w:rsidR="00077C0F">
        <w:rPr>
          <w:rFonts w:ascii="Arial" w:hAnsi="Arial" w:cs="Arial"/>
        </w:rPr>
        <w:lastRenderedPageBreak/>
        <w:t>Como consecuencia, c</w:t>
      </w:r>
      <w:r w:rsidR="009D679E">
        <w:rPr>
          <w:rFonts w:ascii="Arial" w:hAnsi="Arial" w:cs="Arial"/>
        </w:rPr>
        <w:t xml:space="preserve">reció un 20,5% los casos de sífilis, </w:t>
      </w:r>
      <w:r w:rsidR="00077C0F">
        <w:rPr>
          <w:rFonts w:ascii="Arial" w:hAnsi="Arial" w:cs="Arial"/>
        </w:rPr>
        <w:t>así</w:t>
      </w:r>
      <w:r w:rsidR="00B06EFF">
        <w:rPr>
          <w:rFonts w:ascii="Arial" w:hAnsi="Arial" w:cs="Arial"/>
        </w:rPr>
        <w:t xml:space="preserve"> como también el aumento de casos de </w:t>
      </w:r>
      <w:r w:rsidR="00B06EFF" w:rsidRPr="00B06EFF">
        <w:rPr>
          <w:rFonts w:ascii="Arial" w:hAnsi="Arial" w:cs="Arial"/>
        </w:rPr>
        <w:t>VIH, ITS, Hepatitis virales y Tuberculosis</w:t>
      </w:r>
      <w:r w:rsidR="00B06EFF">
        <w:rPr>
          <w:rFonts w:ascii="Arial" w:hAnsi="Arial" w:cs="Arial"/>
        </w:rPr>
        <w:t>.</w:t>
      </w:r>
      <w:r w:rsidR="00A2022A">
        <w:rPr>
          <w:rFonts w:ascii="Arial" w:hAnsi="Arial" w:cs="Arial"/>
        </w:rPr>
        <w:t xml:space="preserve"> L</w:t>
      </w:r>
      <w:r w:rsidR="0044698C" w:rsidRPr="00A2022A">
        <w:rPr>
          <w:rFonts w:ascii="Arial" w:hAnsi="Arial" w:cs="Arial"/>
        </w:rPr>
        <w:t xml:space="preserve">os tratamientos de HIV tienen un costo de 2 millones de pesos. La ausencia de cobertura por parte del Estado tiene como consecuencia la muerte de </w:t>
      </w:r>
      <w:r w:rsidR="00FD0432">
        <w:rPr>
          <w:rFonts w:ascii="Arial" w:hAnsi="Arial" w:cs="Arial"/>
        </w:rPr>
        <w:t>las/</w:t>
      </w:r>
      <w:r w:rsidR="0044698C" w:rsidRPr="00A2022A">
        <w:rPr>
          <w:rFonts w:ascii="Arial" w:hAnsi="Arial" w:cs="Arial"/>
        </w:rPr>
        <w:t>los pacientes portadores.</w:t>
      </w:r>
    </w:p>
    <w:p w:rsidR="0044698C" w:rsidRDefault="0044698C" w:rsidP="00A34FC0">
      <w:pPr>
        <w:pStyle w:val="Prrafodelista"/>
        <w:numPr>
          <w:ilvl w:val="0"/>
          <w:numId w:val="4"/>
        </w:num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Visibilizar </w:t>
      </w:r>
      <w:r w:rsidR="001564FA">
        <w:rPr>
          <w:rFonts w:ascii="Arial" w:hAnsi="Arial" w:cs="Arial"/>
        </w:rPr>
        <w:t>las problemá</w:t>
      </w:r>
      <w:r>
        <w:rPr>
          <w:rFonts w:ascii="Arial" w:hAnsi="Arial" w:cs="Arial"/>
        </w:rPr>
        <w:t>ticas dentro y fuera de las aulas,</w:t>
      </w:r>
      <w:r w:rsidR="00FD0432">
        <w:rPr>
          <w:rFonts w:ascii="Arial" w:hAnsi="Arial" w:cs="Arial"/>
        </w:rPr>
        <w:t xml:space="preserve"> creando un ambiente de respeto y </w:t>
      </w:r>
      <w:r>
        <w:rPr>
          <w:rFonts w:ascii="Arial" w:hAnsi="Arial" w:cs="Arial"/>
        </w:rPr>
        <w:t>generando espacios de escucha</w:t>
      </w:r>
      <w:r w:rsidR="00662A04">
        <w:rPr>
          <w:rFonts w:ascii="Arial" w:hAnsi="Arial" w:cs="Arial"/>
        </w:rPr>
        <w:t>,</w:t>
      </w:r>
      <w:r w:rsidR="00FD0432">
        <w:rPr>
          <w:rFonts w:ascii="Arial" w:hAnsi="Arial" w:cs="Arial"/>
        </w:rPr>
        <w:t xml:space="preserve"> intercambio</w:t>
      </w:r>
      <w:r>
        <w:rPr>
          <w:rFonts w:ascii="Arial" w:hAnsi="Arial" w:cs="Arial"/>
        </w:rPr>
        <w:t>, prev</w:t>
      </w:r>
      <w:r w:rsidR="00FD0432">
        <w:rPr>
          <w:rFonts w:ascii="Arial" w:hAnsi="Arial" w:cs="Arial"/>
        </w:rPr>
        <w:t>ención, formación e información promoviendo la participación de toda la comunidad educativa: docentes, no docentes y familias.</w:t>
      </w:r>
    </w:p>
    <w:p w:rsidR="00492B56" w:rsidRDefault="0044698C" w:rsidP="00A34FC0">
      <w:pPr>
        <w:pStyle w:val="Prrafodelista"/>
        <w:numPr>
          <w:ilvl w:val="0"/>
          <w:numId w:val="4"/>
        </w:numPr>
        <w:spacing w:line="360" w:lineRule="auto"/>
        <w:ind w:left="928"/>
        <w:jc w:val="both"/>
        <w:rPr>
          <w:rFonts w:ascii="Arial" w:hAnsi="Arial" w:cs="Arial"/>
        </w:rPr>
      </w:pPr>
      <w:r w:rsidRPr="00492B56">
        <w:rPr>
          <w:rFonts w:ascii="Arial" w:hAnsi="Arial" w:cs="Arial"/>
        </w:rPr>
        <w:t xml:space="preserve">Convocatoria </w:t>
      </w:r>
      <w:r w:rsidR="001564FA" w:rsidRPr="00492B56">
        <w:rPr>
          <w:rFonts w:ascii="Arial" w:hAnsi="Arial" w:cs="Arial"/>
        </w:rPr>
        <w:t>en la Sesió</w:t>
      </w:r>
      <w:r w:rsidRPr="00492B56">
        <w:rPr>
          <w:rFonts w:ascii="Arial" w:hAnsi="Arial" w:cs="Arial"/>
        </w:rPr>
        <w:t>n Preparatoria 2026 a “</w:t>
      </w:r>
      <w:r w:rsidRPr="00492B56">
        <w:rPr>
          <w:rFonts w:ascii="Arial" w:hAnsi="Arial" w:cs="Arial"/>
          <w:i/>
        </w:rPr>
        <w:t xml:space="preserve">Jornadas de capacitación de actualización de cuota alimentaria” </w:t>
      </w:r>
      <w:r w:rsidRPr="00492B56">
        <w:rPr>
          <w:rFonts w:ascii="Arial" w:hAnsi="Arial" w:cs="Arial"/>
        </w:rPr>
        <w:t>en el marco de la</w:t>
      </w:r>
      <w:r w:rsidR="00FD3543" w:rsidRPr="00492B56">
        <w:rPr>
          <w:rFonts w:ascii="Arial" w:hAnsi="Arial" w:cs="Arial"/>
        </w:rPr>
        <w:t xml:space="preserve"> ley Provincial Nº 15520</w:t>
      </w:r>
      <w:r w:rsidR="00492B56" w:rsidRPr="00492B56">
        <w:rPr>
          <w:rFonts w:ascii="Arial" w:hAnsi="Arial" w:cs="Arial"/>
        </w:rPr>
        <w:t xml:space="preserve"> (posibilita inscribir al deudor en el RDAM a partir del primer incumplimiento, amplía su alcance a empleadores o acreedores que no cumplan con la intimación judicial de retener el salario del deudor, agrega nuevas sanciones e incorpora la presentación del certificado de libre deuda expedido por el RDAM como requisito para las designaciones de magistrados, funcionarios o empleados del Estado provincial y municipal),</w:t>
      </w:r>
      <w:r w:rsidR="00FD3543" w:rsidRPr="00492B56">
        <w:rPr>
          <w:rFonts w:ascii="Arial" w:hAnsi="Arial" w:cs="Arial"/>
        </w:rPr>
        <w:t xml:space="preserve"> y</w:t>
      </w:r>
      <w:r w:rsidR="00492B56" w:rsidRPr="00492B56">
        <w:rPr>
          <w:rFonts w:ascii="Arial" w:hAnsi="Arial" w:cs="Arial"/>
        </w:rPr>
        <w:t xml:space="preserve"> lo local, la</w:t>
      </w:r>
      <w:r w:rsidRPr="00492B56">
        <w:rPr>
          <w:rFonts w:ascii="Arial" w:hAnsi="Arial" w:cs="Arial"/>
        </w:rPr>
        <w:t xml:space="preserve"> ordenanza</w:t>
      </w:r>
      <w:r w:rsidR="00FD3543" w:rsidRPr="00492B56">
        <w:rPr>
          <w:rFonts w:ascii="Arial" w:hAnsi="Arial" w:cs="Arial"/>
        </w:rPr>
        <w:t xml:space="preserve"> Nº 5904/2025</w:t>
      </w:r>
      <w:r w:rsidRPr="00492B56">
        <w:rPr>
          <w:rFonts w:ascii="Arial" w:hAnsi="Arial" w:cs="Arial"/>
        </w:rPr>
        <w:t xml:space="preserve"> de Deudores Alimentarios Morosos. Dicha capacitación proviene de la Legislatura Provincial</w:t>
      </w:r>
      <w:r w:rsidR="00492B56" w:rsidRPr="00492B56">
        <w:rPr>
          <w:rFonts w:ascii="Arial" w:hAnsi="Arial" w:cs="Arial"/>
        </w:rPr>
        <w:t>.</w:t>
      </w:r>
      <w:r w:rsidR="00FD3543" w:rsidRPr="00492B56">
        <w:rPr>
          <w:rFonts w:ascii="Arial" w:hAnsi="Arial" w:cs="Arial"/>
        </w:rPr>
        <w:t xml:space="preserve"> </w:t>
      </w:r>
    </w:p>
    <w:p w:rsidR="0044698C" w:rsidRPr="00492B56" w:rsidRDefault="0044698C" w:rsidP="00A34FC0">
      <w:pPr>
        <w:pStyle w:val="Prrafodelista"/>
        <w:numPr>
          <w:ilvl w:val="0"/>
          <w:numId w:val="4"/>
        </w:numPr>
        <w:spacing w:line="360" w:lineRule="auto"/>
        <w:ind w:left="928"/>
        <w:jc w:val="both"/>
        <w:rPr>
          <w:rFonts w:ascii="Arial" w:hAnsi="Arial" w:cs="Arial"/>
        </w:rPr>
      </w:pPr>
      <w:r w:rsidRPr="00492B56">
        <w:rPr>
          <w:rFonts w:ascii="Arial" w:hAnsi="Arial" w:cs="Arial"/>
        </w:rPr>
        <w:t xml:space="preserve">Feria de </w:t>
      </w:r>
      <w:r w:rsidR="00E22B20" w:rsidRPr="00492B56">
        <w:rPr>
          <w:rFonts w:ascii="Arial" w:hAnsi="Arial" w:cs="Arial"/>
        </w:rPr>
        <w:t xml:space="preserve">mujeres y diversidad </w:t>
      </w:r>
      <w:r w:rsidR="00E22B20" w:rsidRPr="00492B56">
        <w:rPr>
          <w:rFonts w:ascii="Arial" w:hAnsi="Arial" w:cs="Arial"/>
          <w:i/>
        </w:rPr>
        <w:t>“Producir I</w:t>
      </w:r>
      <w:r w:rsidRPr="00492B56">
        <w:rPr>
          <w:rFonts w:ascii="Arial" w:hAnsi="Arial" w:cs="Arial"/>
          <w:i/>
        </w:rPr>
        <w:t>gualdad”</w:t>
      </w:r>
      <w:r w:rsidRPr="00492B56">
        <w:rPr>
          <w:rFonts w:ascii="Arial" w:hAnsi="Arial" w:cs="Arial"/>
        </w:rPr>
        <w:t>. Proyecto municipal des</w:t>
      </w:r>
      <w:r w:rsidR="001564FA" w:rsidRPr="00492B56">
        <w:rPr>
          <w:rFonts w:ascii="Arial" w:hAnsi="Arial" w:cs="Arial"/>
        </w:rPr>
        <w:t>tinado a mujeres y diversidades</w:t>
      </w:r>
      <w:r w:rsidR="00326BD8" w:rsidRPr="00492B56">
        <w:rPr>
          <w:rFonts w:ascii="Arial" w:hAnsi="Arial" w:cs="Arial"/>
        </w:rPr>
        <w:t xml:space="preserve"> para la </w:t>
      </w:r>
      <w:r w:rsidRPr="00492B56">
        <w:rPr>
          <w:rFonts w:ascii="Arial" w:hAnsi="Arial" w:cs="Arial"/>
        </w:rPr>
        <w:t>ven</w:t>
      </w:r>
      <w:r w:rsidR="00326BD8" w:rsidRPr="00492B56">
        <w:rPr>
          <w:rFonts w:ascii="Arial" w:hAnsi="Arial" w:cs="Arial"/>
        </w:rPr>
        <w:t>t</w:t>
      </w:r>
      <w:r w:rsidRPr="00492B56">
        <w:rPr>
          <w:rFonts w:ascii="Arial" w:hAnsi="Arial" w:cs="Arial"/>
        </w:rPr>
        <w:t>a</w:t>
      </w:r>
      <w:r w:rsidR="00326BD8" w:rsidRPr="00492B56">
        <w:rPr>
          <w:rFonts w:ascii="Arial" w:hAnsi="Arial" w:cs="Arial"/>
        </w:rPr>
        <w:t xml:space="preserve"> de </w:t>
      </w:r>
      <w:r w:rsidRPr="00492B56">
        <w:rPr>
          <w:rFonts w:ascii="Arial" w:hAnsi="Arial" w:cs="Arial"/>
        </w:rPr>
        <w:t>productos</w:t>
      </w:r>
      <w:r w:rsidR="00326BD8" w:rsidRPr="00492B56">
        <w:rPr>
          <w:rFonts w:ascii="Arial" w:hAnsi="Arial" w:cs="Arial"/>
        </w:rPr>
        <w:t xml:space="preserve"> de producción propia</w:t>
      </w:r>
      <w:r w:rsidRPr="00492B56">
        <w:rPr>
          <w:rFonts w:ascii="Arial" w:hAnsi="Arial" w:cs="Arial"/>
        </w:rPr>
        <w:t xml:space="preserve"> </w:t>
      </w:r>
      <w:r w:rsidR="00326BD8" w:rsidRPr="00492B56">
        <w:rPr>
          <w:rFonts w:ascii="Arial" w:hAnsi="Arial" w:cs="Arial"/>
        </w:rPr>
        <w:t>(</w:t>
      </w:r>
      <w:r w:rsidRPr="00492B56">
        <w:rPr>
          <w:rFonts w:ascii="Arial" w:hAnsi="Arial" w:cs="Arial"/>
        </w:rPr>
        <w:t>no reventa</w:t>
      </w:r>
      <w:r w:rsidR="00326BD8" w:rsidRPr="00492B56">
        <w:rPr>
          <w:rFonts w:ascii="Arial" w:hAnsi="Arial" w:cs="Arial"/>
        </w:rPr>
        <w:t xml:space="preserve"> de productos</w:t>
      </w:r>
      <w:r w:rsidRPr="00492B56">
        <w:rPr>
          <w:rFonts w:ascii="Arial" w:hAnsi="Arial" w:cs="Arial"/>
        </w:rPr>
        <w:t>)</w:t>
      </w:r>
      <w:r w:rsidR="001564FA" w:rsidRPr="00492B56">
        <w:rPr>
          <w:rFonts w:ascii="Arial" w:hAnsi="Arial" w:cs="Arial"/>
        </w:rPr>
        <w:t>. De esta manera se da la posibilidad de generar nuevos ingresos para quienes son sostén del hogar.</w:t>
      </w:r>
      <w:r w:rsidR="00662A04">
        <w:rPr>
          <w:rFonts w:ascii="Arial" w:hAnsi="Arial" w:cs="Arial"/>
        </w:rPr>
        <w:t xml:space="preserve"> Inicial fin de semana del 6/12/2025 al 8/12/2025.</w:t>
      </w:r>
    </w:p>
    <w:p w:rsidR="00326BD8" w:rsidRDefault="00326BD8" w:rsidP="00A34FC0">
      <w:pPr>
        <w:pStyle w:val="Prrafodelista"/>
        <w:numPr>
          <w:ilvl w:val="0"/>
          <w:numId w:val="4"/>
        </w:num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Aumento </w:t>
      </w:r>
      <w:r w:rsidR="00B5606E">
        <w:rPr>
          <w:rFonts w:ascii="Arial" w:hAnsi="Arial" w:cs="Arial"/>
        </w:rPr>
        <w:t xml:space="preserve">de denuncias, </w:t>
      </w:r>
      <w:r>
        <w:rPr>
          <w:rFonts w:ascii="Arial" w:hAnsi="Arial" w:cs="Arial"/>
        </w:rPr>
        <w:t xml:space="preserve">atención de casos </w:t>
      </w:r>
      <w:r w:rsidR="00B5606E">
        <w:rPr>
          <w:rFonts w:ascii="Arial" w:hAnsi="Arial" w:cs="Arial"/>
        </w:rPr>
        <w:t xml:space="preserve">y acompañamiento de personas víctimas </w:t>
      </w:r>
      <w:r>
        <w:rPr>
          <w:rFonts w:ascii="Arial" w:hAnsi="Arial" w:cs="Arial"/>
        </w:rPr>
        <w:t>de violencia de gé</w:t>
      </w:r>
      <w:r w:rsidR="00662A04">
        <w:rPr>
          <w:rFonts w:ascii="Arial" w:hAnsi="Arial" w:cs="Arial"/>
        </w:rPr>
        <w:t>nero a nivel local.</w:t>
      </w:r>
    </w:p>
    <w:p w:rsidR="00B5606E" w:rsidRDefault="00B5606E" w:rsidP="00A34FC0">
      <w:pPr>
        <w:pStyle w:val="Prrafodelista"/>
        <w:numPr>
          <w:ilvl w:val="0"/>
          <w:numId w:val="4"/>
        </w:num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>Pensar las campañas de prevención e información a través de los diferentes dispositivos, teniendo en cuenta la ola digital y usarlo como medio de difusión.</w:t>
      </w:r>
    </w:p>
    <w:p w:rsidR="00077C0F" w:rsidRDefault="00B5606E" w:rsidP="00A34FC0">
      <w:pPr>
        <w:pStyle w:val="Prrafodelista"/>
        <w:numPr>
          <w:ilvl w:val="0"/>
          <w:numId w:val="4"/>
        </w:num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>Necesidad de crear un programa/proyecto de capacitación para personas que trabajan con niños, niñas y adolescentes en el marco de las leyes provinciales y nacionales Ema, Olimpia y Belén</w:t>
      </w:r>
      <w:r w:rsidR="00077C0F">
        <w:rPr>
          <w:rFonts w:ascii="Arial" w:hAnsi="Arial" w:cs="Arial"/>
        </w:rPr>
        <w:t xml:space="preserve"> con </w:t>
      </w:r>
      <w:r w:rsidR="00492B56">
        <w:rPr>
          <w:rFonts w:ascii="Arial" w:hAnsi="Arial" w:cs="Arial"/>
        </w:rPr>
        <w:t>e</w:t>
      </w:r>
      <w:r w:rsidR="00077C0F">
        <w:rPr>
          <w:rFonts w:ascii="Arial" w:hAnsi="Arial" w:cs="Arial"/>
        </w:rPr>
        <w:t xml:space="preserve">l objetivo de </w:t>
      </w:r>
      <w:r w:rsidRPr="00077C0F">
        <w:rPr>
          <w:rFonts w:ascii="Arial" w:hAnsi="Arial" w:cs="Arial"/>
        </w:rPr>
        <w:t>garantizar</w:t>
      </w:r>
      <w:r w:rsidR="00077C0F">
        <w:rPr>
          <w:rFonts w:ascii="Arial" w:hAnsi="Arial" w:cs="Arial"/>
        </w:rPr>
        <w:t xml:space="preserve"> </w:t>
      </w:r>
      <w:r w:rsidRPr="00077C0F">
        <w:rPr>
          <w:rFonts w:ascii="Arial" w:hAnsi="Arial" w:cs="Arial"/>
        </w:rPr>
        <w:t>una educación digital libre de violencias para estudiantes, docentes y familias en todos los niveles y modalidades del sistema educativo.</w:t>
      </w:r>
    </w:p>
    <w:p w:rsidR="00B5606E" w:rsidRDefault="00077C0F" w:rsidP="00A34FC0">
      <w:pPr>
        <w:pStyle w:val="Prrafodelista"/>
        <w:numPr>
          <w:ilvl w:val="0"/>
          <w:numId w:val="4"/>
        </w:num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5606E" w:rsidRPr="00077C0F">
        <w:rPr>
          <w:rFonts w:ascii="Arial" w:hAnsi="Arial" w:cs="Arial"/>
        </w:rPr>
        <w:t xml:space="preserve">e propone que desde el Honorable Concejo Deliberante de Chascomús se realice un proyecto de </w:t>
      </w:r>
      <w:r w:rsidRPr="00077C0F">
        <w:rPr>
          <w:rFonts w:ascii="Arial" w:hAnsi="Arial" w:cs="Arial"/>
        </w:rPr>
        <w:t>Declaración</w:t>
      </w:r>
      <w:r w:rsidR="00B5606E" w:rsidRPr="00077C0F">
        <w:rPr>
          <w:rFonts w:ascii="Arial" w:hAnsi="Arial" w:cs="Arial"/>
        </w:rPr>
        <w:t xml:space="preserve"> y/o </w:t>
      </w:r>
      <w:r w:rsidRPr="00077C0F">
        <w:rPr>
          <w:rFonts w:ascii="Arial" w:hAnsi="Arial" w:cs="Arial"/>
        </w:rPr>
        <w:t>Resolución</w:t>
      </w:r>
      <w:r w:rsidR="00B5606E" w:rsidRPr="00077C0F">
        <w:rPr>
          <w:rFonts w:ascii="Arial" w:hAnsi="Arial" w:cs="Arial"/>
        </w:rPr>
        <w:t xml:space="preserve"> donde </w:t>
      </w:r>
      <w:r>
        <w:rPr>
          <w:rFonts w:ascii="Arial" w:hAnsi="Arial" w:cs="Arial"/>
        </w:rPr>
        <w:t xml:space="preserve">se acompañe la </w:t>
      </w:r>
      <w:r>
        <w:rPr>
          <w:rFonts w:ascii="Arial" w:hAnsi="Arial" w:cs="Arial"/>
        </w:rPr>
        <w:lastRenderedPageBreak/>
        <w:t>iniciativa del proyecto de la Ley Ema,</w:t>
      </w:r>
      <w:r w:rsidR="00662A04">
        <w:rPr>
          <w:rFonts w:ascii="Arial" w:hAnsi="Arial" w:cs="Arial"/>
        </w:rPr>
        <w:t xml:space="preserve"> </w:t>
      </w:r>
      <w:r w:rsidR="00662A04" w:rsidRPr="00662A04">
        <w:rPr>
          <w:rFonts w:ascii="Arial" w:hAnsi="Arial" w:cs="Arial"/>
        </w:rPr>
        <w:t>es una iniciativa que busca prevenir y abordar la violencia digital en e</w:t>
      </w:r>
      <w:r w:rsidR="00662A04">
        <w:rPr>
          <w:rFonts w:ascii="Arial" w:hAnsi="Arial" w:cs="Arial"/>
        </w:rPr>
        <w:t>l ámbito educativo de Argentina,</w:t>
      </w:r>
      <w:r>
        <w:rPr>
          <w:rFonts w:ascii="Arial" w:hAnsi="Arial" w:cs="Arial"/>
        </w:rPr>
        <w:t xml:space="preserve"> presentado en el Congreso de la Nación. </w:t>
      </w:r>
    </w:p>
    <w:p w:rsidR="00077C0F" w:rsidRDefault="00077C0F" w:rsidP="00A34FC0">
      <w:pPr>
        <w:pStyle w:val="Prrafodelista"/>
        <w:numPr>
          <w:ilvl w:val="0"/>
          <w:numId w:val="4"/>
        </w:num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>Se propone que se reactiven las capacitaciones y/o seminarios en el Honorable Concejo Deliberante de Chascomús en diferentes temáticas destinadas a la comunidad en general.</w:t>
      </w:r>
    </w:p>
    <w:p w:rsidR="00077C0F" w:rsidRDefault="00077C0F" w:rsidP="00A34FC0">
      <w:pPr>
        <w:pStyle w:val="Prrafodelista"/>
        <w:numPr>
          <w:ilvl w:val="0"/>
          <w:numId w:val="4"/>
        </w:num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reitera la implementación de </w:t>
      </w:r>
      <w:r w:rsidR="00B906A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 Ordenanza </w:t>
      </w:r>
      <w:r w:rsidR="00670BC7">
        <w:rPr>
          <w:rFonts w:ascii="Arial" w:hAnsi="Arial" w:cs="Arial"/>
        </w:rPr>
        <w:t>5237/18, promulgada el 07/06/2018</w:t>
      </w:r>
      <w:r>
        <w:rPr>
          <w:rFonts w:ascii="Arial" w:hAnsi="Arial" w:cs="Arial"/>
        </w:rPr>
        <w:t>, sobre campañas de concientización y prev</w:t>
      </w:r>
      <w:r w:rsidR="00670BC7">
        <w:rPr>
          <w:rFonts w:ascii="Arial" w:hAnsi="Arial" w:cs="Arial"/>
        </w:rPr>
        <w:t>ención de consumos problemáticos</w:t>
      </w:r>
      <w:r w:rsidR="00B906A5">
        <w:rPr>
          <w:rFonts w:ascii="Arial" w:hAnsi="Arial" w:cs="Arial"/>
        </w:rPr>
        <w:t xml:space="preserve"> </w:t>
      </w:r>
      <w:r w:rsidR="00BB207A">
        <w:rPr>
          <w:rFonts w:ascii="Arial" w:hAnsi="Arial" w:cs="Arial"/>
        </w:rPr>
        <w:t>impresas</w:t>
      </w:r>
      <w:r>
        <w:rPr>
          <w:rFonts w:ascii="Arial" w:hAnsi="Arial" w:cs="Arial"/>
        </w:rPr>
        <w:t xml:space="preserve"> en las tasas municipales.</w:t>
      </w:r>
    </w:p>
    <w:p w:rsidR="00077C0F" w:rsidRPr="00077C0F" w:rsidRDefault="00077C0F" w:rsidP="00A34FC0">
      <w:pPr>
        <w:pStyle w:val="Prrafodelista"/>
        <w:numPr>
          <w:ilvl w:val="0"/>
          <w:numId w:val="4"/>
        </w:num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>Se propone ampliar la convocatoria del PAMDIG a las diferentes instituciones tanto públicas (Jefatura Distrital, CPA, Institu</w:t>
      </w:r>
      <w:r w:rsidR="00492B56">
        <w:rPr>
          <w:rFonts w:ascii="Arial" w:hAnsi="Arial" w:cs="Arial"/>
        </w:rPr>
        <w:t xml:space="preserve">tos de Formación) como privadas, resaltando la importancia de </w:t>
      </w:r>
      <w:r w:rsidR="00B906A5">
        <w:rPr>
          <w:rFonts w:ascii="Arial" w:hAnsi="Arial" w:cs="Arial"/>
        </w:rPr>
        <w:t xml:space="preserve">contar con </w:t>
      </w:r>
      <w:r w:rsidR="00492B56">
        <w:rPr>
          <w:rFonts w:ascii="Arial" w:hAnsi="Arial" w:cs="Arial"/>
        </w:rPr>
        <w:t>representación</w:t>
      </w:r>
      <w:r w:rsidR="00B906A5">
        <w:rPr>
          <w:rFonts w:ascii="Arial" w:hAnsi="Arial" w:cs="Arial"/>
        </w:rPr>
        <w:t xml:space="preserve"> y participación </w:t>
      </w:r>
      <w:r w:rsidR="00492B56">
        <w:rPr>
          <w:rFonts w:ascii="Arial" w:hAnsi="Arial" w:cs="Arial"/>
        </w:rPr>
        <w:t>de toda la comunidad</w:t>
      </w:r>
      <w:r w:rsidR="00B906A5">
        <w:rPr>
          <w:rFonts w:ascii="Arial" w:hAnsi="Arial" w:cs="Arial"/>
        </w:rPr>
        <w:t>.</w:t>
      </w:r>
      <w:r w:rsidR="00492B56">
        <w:rPr>
          <w:rFonts w:ascii="Arial" w:hAnsi="Arial" w:cs="Arial"/>
        </w:rPr>
        <w:t xml:space="preserve"> </w:t>
      </w:r>
    </w:p>
    <w:p w:rsidR="00561321" w:rsidRPr="00F47E61" w:rsidRDefault="00561321" w:rsidP="00A34FC0">
      <w:pPr>
        <w:spacing w:line="360" w:lineRule="auto"/>
        <w:ind w:left="284"/>
        <w:jc w:val="both"/>
        <w:rPr>
          <w:rFonts w:ascii="Arial" w:hAnsi="Arial" w:cs="Arial"/>
        </w:rPr>
      </w:pPr>
    </w:p>
    <w:sectPr w:rsidR="00561321" w:rsidRPr="00F47E61" w:rsidSect="000667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3A88"/>
    <w:multiLevelType w:val="hybridMultilevel"/>
    <w:tmpl w:val="7EA053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E261A"/>
    <w:multiLevelType w:val="hybridMultilevel"/>
    <w:tmpl w:val="D7A8F8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64713"/>
    <w:multiLevelType w:val="hybridMultilevel"/>
    <w:tmpl w:val="AB1A9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E6D99"/>
    <w:multiLevelType w:val="hybridMultilevel"/>
    <w:tmpl w:val="A942CC86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0EE3"/>
    <w:rsid w:val="00002236"/>
    <w:rsid w:val="00064D0C"/>
    <w:rsid w:val="0006670E"/>
    <w:rsid w:val="00077C0F"/>
    <w:rsid w:val="001140C6"/>
    <w:rsid w:val="0012480A"/>
    <w:rsid w:val="001309C6"/>
    <w:rsid w:val="001564FA"/>
    <w:rsid w:val="00184221"/>
    <w:rsid w:val="001B132A"/>
    <w:rsid w:val="001B6B93"/>
    <w:rsid w:val="00210C42"/>
    <w:rsid w:val="002411F4"/>
    <w:rsid w:val="00270954"/>
    <w:rsid w:val="002C09AD"/>
    <w:rsid w:val="002C687E"/>
    <w:rsid w:val="00326BD8"/>
    <w:rsid w:val="00352FBD"/>
    <w:rsid w:val="0036214E"/>
    <w:rsid w:val="00364A4F"/>
    <w:rsid w:val="00371E68"/>
    <w:rsid w:val="00391696"/>
    <w:rsid w:val="003B00C5"/>
    <w:rsid w:val="00403954"/>
    <w:rsid w:val="0043227F"/>
    <w:rsid w:val="0044698C"/>
    <w:rsid w:val="004837FA"/>
    <w:rsid w:val="00492B56"/>
    <w:rsid w:val="004B2223"/>
    <w:rsid w:val="00537AB0"/>
    <w:rsid w:val="00561321"/>
    <w:rsid w:val="00571871"/>
    <w:rsid w:val="005C5746"/>
    <w:rsid w:val="005E2405"/>
    <w:rsid w:val="00662837"/>
    <w:rsid w:val="00662A04"/>
    <w:rsid w:val="00670BC7"/>
    <w:rsid w:val="006871E3"/>
    <w:rsid w:val="00724917"/>
    <w:rsid w:val="00781FAC"/>
    <w:rsid w:val="007A4D57"/>
    <w:rsid w:val="007A652A"/>
    <w:rsid w:val="007C6439"/>
    <w:rsid w:val="008410C0"/>
    <w:rsid w:val="0084656E"/>
    <w:rsid w:val="00867386"/>
    <w:rsid w:val="0088163E"/>
    <w:rsid w:val="008E2D26"/>
    <w:rsid w:val="00907553"/>
    <w:rsid w:val="009313E6"/>
    <w:rsid w:val="009447E6"/>
    <w:rsid w:val="00947541"/>
    <w:rsid w:val="0095569D"/>
    <w:rsid w:val="00956E83"/>
    <w:rsid w:val="00964FF7"/>
    <w:rsid w:val="00990E7D"/>
    <w:rsid w:val="009D4B7E"/>
    <w:rsid w:val="009D679E"/>
    <w:rsid w:val="00A2022A"/>
    <w:rsid w:val="00A34FC0"/>
    <w:rsid w:val="00A5129E"/>
    <w:rsid w:val="00A7243E"/>
    <w:rsid w:val="00A745F3"/>
    <w:rsid w:val="00A839CE"/>
    <w:rsid w:val="00AD04F3"/>
    <w:rsid w:val="00AE4D7A"/>
    <w:rsid w:val="00B06EFF"/>
    <w:rsid w:val="00B12C43"/>
    <w:rsid w:val="00B218C0"/>
    <w:rsid w:val="00B5606E"/>
    <w:rsid w:val="00B83317"/>
    <w:rsid w:val="00B906A5"/>
    <w:rsid w:val="00BB207A"/>
    <w:rsid w:val="00BF3605"/>
    <w:rsid w:val="00BF40FD"/>
    <w:rsid w:val="00C4097B"/>
    <w:rsid w:val="00C52ADA"/>
    <w:rsid w:val="00C6031E"/>
    <w:rsid w:val="00CB199E"/>
    <w:rsid w:val="00D17B63"/>
    <w:rsid w:val="00D540CC"/>
    <w:rsid w:val="00D617CE"/>
    <w:rsid w:val="00DC2D80"/>
    <w:rsid w:val="00DD64CD"/>
    <w:rsid w:val="00E013EC"/>
    <w:rsid w:val="00E10EE3"/>
    <w:rsid w:val="00E22B20"/>
    <w:rsid w:val="00E53561"/>
    <w:rsid w:val="00E84A83"/>
    <w:rsid w:val="00EB34D2"/>
    <w:rsid w:val="00EC20AF"/>
    <w:rsid w:val="00F11116"/>
    <w:rsid w:val="00F31683"/>
    <w:rsid w:val="00F47E61"/>
    <w:rsid w:val="00F509A9"/>
    <w:rsid w:val="00F53BFC"/>
    <w:rsid w:val="00FD0432"/>
    <w:rsid w:val="00FD3543"/>
    <w:rsid w:val="00FF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7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132A"/>
    <w:pPr>
      <w:ind w:left="720"/>
      <w:contextualSpacing/>
    </w:pPr>
  </w:style>
  <w:style w:type="character" w:customStyle="1" w:styleId="uv3um">
    <w:name w:val="uv3um"/>
    <w:basedOn w:val="Fuentedeprrafopredeter"/>
    <w:rsid w:val="00064D0C"/>
  </w:style>
  <w:style w:type="paragraph" w:styleId="Textodeglobo">
    <w:name w:val="Balloon Text"/>
    <w:basedOn w:val="Normal"/>
    <w:link w:val="TextodegloboCar"/>
    <w:uiPriority w:val="99"/>
    <w:semiHidden/>
    <w:unhideWhenUsed/>
    <w:rsid w:val="0095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E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992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59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7B736-4878-421C-98C8-05F89EA0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735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11</cp:revision>
  <cp:lastPrinted>2025-12-05T14:21:00Z</cp:lastPrinted>
  <dcterms:created xsi:type="dcterms:W3CDTF">2025-12-01T13:59:00Z</dcterms:created>
  <dcterms:modified xsi:type="dcterms:W3CDTF">2025-12-05T15:02:00Z</dcterms:modified>
</cp:coreProperties>
</file>