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604" w:rsidRPr="00BC1329" w:rsidRDefault="00164604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164604" w:rsidRPr="00BC1329" w:rsidRDefault="006A0D4D" w:rsidP="00BC1329">
      <w:pPr>
        <w:pStyle w:val="Cuerpo"/>
        <w:jc w:val="right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it-IT"/>
        </w:rPr>
        <w:t>Chascom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ú</w:t>
      </w:r>
      <w:r w:rsidRPr="00BC1329">
        <w:rPr>
          <w:rStyle w:val="Ninguno"/>
          <w:rFonts w:ascii="Arial" w:hAnsi="Arial" w:cs="Arial"/>
          <w:sz w:val="24"/>
          <w:szCs w:val="24"/>
        </w:rPr>
        <w:t xml:space="preserve">s, </w:t>
      </w:r>
      <w:r w:rsidRPr="00BC1329">
        <w:rPr>
          <w:rStyle w:val="Ninguno"/>
          <w:rFonts w:ascii="Arial" w:hAnsi="Arial" w:cs="Arial"/>
          <w:sz w:val="24"/>
          <w:szCs w:val="24"/>
          <w:lang w:val="en-US"/>
        </w:rPr>
        <w:t xml:space="preserve">5 </w:t>
      </w:r>
      <w:r w:rsidRPr="00BC1329">
        <w:rPr>
          <w:rStyle w:val="Ninguno"/>
          <w:rFonts w:ascii="Arial" w:hAnsi="Arial" w:cs="Arial"/>
          <w:sz w:val="24"/>
          <w:szCs w:val="24"/>
        </w:rPr>
        <w:t xml:space="preserve">de </w:t>
      </w:r>
      <w:proofErr w:type="spellStart"/>
      <w:r w:rsidR="00BC1329" w:rsidRPr="00BC1329">
        <w:rPr>
          <w:rStyle w:val="Ninguno"/>
          <w:rFonts w:ascii="Arial" w:hAnsi="Arial" w:cs="Arial"/>
          <w:sz w:val="24"/>
          <w:szCs w:val="24"/>
          <w:lang w:val="en-US"/>
        </w:rPr>
        <w:t>O</w:t>
      </w:r>
      <w:r w:rsidRPr="00BC1329">
        <w:rPr>
          <w:rStyle w:val="Ninguno"/>
          <w:rFonts w:ascii="Arial" w:hAnsi="Arial" w:cs="Arial"/>
          <w:sz w:val="24"/>
          <w:szCs w:val="24"/>
          <w:lang w:val="en-US"/>
        </w:rPr>
        <w:t>ctubre</w:t>
      </w:r>
      <w:proofErr w:type="spellEnd"/>
      <w:r w:rsidRPr="00BC1329">
        <w:rPr>
          <w:rStyle w:val="Ninguno"/>
          <w:rFonts w:ascii="Arial" w:hAnsi="Arial" w:cs="Arial"/>
          <w:sz w:val="24"/>
          <w:szCs w:val="24"/>
          <w:lang w:val="en-US"/>
        </w:rPr>
        <w:t xml:space="preserve"> </w:t>
      </w:r>
      <w:r w:rsidRPr="00BC1329">
        <w:rPr>
          <w:rStyle w:val="Ninguno"/>
          <w:rFonts w:ascii="Arial" w:hAnsi="Arial" w:cs="Arial"/>
          <w:sz w:val="24"/>
          <w:szCs w:val="24"/>
          <w:lang w:val="pt-PT"/>
        </w:rPr>
        <w:t>de 2026</w:t>
      </w:r>
    </w:p>
    <w:p w:rsidR="00164604" w:rsidRPr="00BC1329" w:rsidRDefault="00164604" w:rsidP="00BC1329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4"/>
          <w:szCs w:val="24"/>
        </w:rPr>
      </w:pP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it-IT"/>
        </w:rPr>
        <w:t xml:space="preserve">Sr: presidente </w:t>
      </w: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Honorable Concejo Deliberante</w:t>
      </w: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it-IT"/>
        </w:rPr>
        <w:t>OSCAR FREDDY TOLEDO</w:t>
      </w: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en-US"/>
        </w:rPr>
        <w:t>S______/_______D</w:t>
      </w: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 xml:space="preserve">De nuestra mayor </w:t>
      </w:r>
      <w:r w:rsidR="00BC1329" w:rsidRPr="00BC1329">
        <w:rPr>
          <w:rStyle w:val="Ninguno"/>
          <w:rFonts w:ascii="Arial" w:hAnsi="Arial" w:cs="Arial"/>
          <w:sz w:val="24"/>
          <w:szCs w:val="24"/>
          <w:lang w:val="es-ES_tradnl"/>
        </w:rPr>
        <w:t>consideración</w:t>
      </w:r>
      <w:r w:rsidRPr="00BC1329">
        <w:rPr>
          <w:rStyle w:val="Ninguno"/>
          <w:rFonts w:ascii="Arial" w:hAnsi="Arial" w:cs="Arial"/>
          <w:sz w:val="24"/>
          <w:szCs w:val="24"/>
        </w:rPr>
        <w:t xml:space="preserve">n </w:t>
      </w:r>
    </w:p>
    <w:p w:rsidR="00164604" w:rsidRPr="00BC1329" w:rsidRDefault="006A0D4D" w:rsidP="00BC1329">
      <w:pPr>
        <w:pStyle w:val="Cuerpo"/>
        <w:jc w:val="both"/>
        <w:rPr>
          <w:rStyle w:val="Ninguno"/>
          <w:rFonts w:ascii="Arial" w:eastAsia="Arial" w:hAnsi="Arial" w:cs="Arial"/>
          <w:sz w:val="24"/>
          <w:szCs w:val="24"/>
        </w:rPr>
      </w:pPr>
      <w:r w:rsidRPr="00BC1329">
        <w:rPr>
          <w:rStyle w:val="Ninguno"/>
          <w:rFonts w:ascii="Arial" w:hAnsi="Arial" w:cs="Arial"/>
          <w:b/>
          <w:bCs/>
          <w:sz w:val="24"/>
          <w:szCs w:val="24"/>
        </w:rPr>
        <w:t xml:space="preserve">                                                         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 xml:space="preserve">Remitimos el siguiente proyecto para ser 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presentado en la orden del d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í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a de la pr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>ó</w:t>
      </w:r>
      <w:r w:rsidRPr="00BC1329">
        <w:rPr>
          <w:rStyle w:val="Ninguno"/>
          <w:rFonts w:ascii="Arial" w:hAnsi="Arial" w:cs="Arial"/>
          <w:sz w:val="24"/>
          <w:szCs w:val="24"/>
          <w:lang w:val="es-ES_tradnl"/>
        </w:rPr>
        <w:t xml:space="preserve">xima </w:t>
      </w:r>
      <w:r w:rsidR="00BC1329" w:rsidRPr="00BC1329">
        <w:rPr>
          <w:rStyle w:val="Ninguno"/>
          <w:rFonts w:ascii="Arial" w:hAnsi="Arial" w:cs="Arial"/>
          <w:sz w:val="24"/>
          <w:szCs w:val="24"/>
          <w:lang w:val="es-ES_tradnl"/>
        </w:rPr>
        <w:t>sesión</w:t>
      </w:r>
      <w:r w:rsidRPr="00BC1329">
        <w:rPr>
          <w:rStyle w:val="Ninguno"/>
          <w:rFonts w:ascii="Arial" w:hAnsi="Arial" w:cs="Arial"/>
          <w:sz w:val="24"/>
          <w:szCs w:val="24"/>
        </w:rPr>
        <w:t xml:space="preserve">n. </w:t>
      </w:r>
    </w:p>
    <w:p w:rsidR="00164604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center"/>
        <w:rPr>
          <w:rFonts w:ascii="Arial" w:hAnsi="Arial" w:cs="Arial"/>
          <w:b/>
          <w:bCs/>
          <w:lang w:val="de-DE"/>
        </w:rPr>
      </w:pPr>
      <w:r w:rsidRPr="00BC1329">
        <w:rPr>
          <w:rFonts w:ascii="Arial" w:hAnsi="Arial" w:cs="Arial"/>
          <w:b/>
          <w:bCs/>
        </w:rPr>
        <w:t>“</w:t>
      </w:r>
      <w:r w:rsidR="006A0D4D" w:rsidRPr="00BC1329">
        <w:rPr>
          <w:rFonts w:ascii="Arial" w:hAnsi="Arial" w:cs="Arial"/>
          <w:b/>
          <w:bCs/>
        </w:rPr>
        <w:t>PROGRAMA MUNICIPAL DE PROTECCI</w:t>
      </w:r>
      <w:r w:rsidR="006A0D4D" w:rsidRPr="00BC1329">
        <w:rPr>
          <w:rFonts w:ascii="Arial" w:hAnsi="Arial" w:cs="Arial"/>
          <w:b/>
          <w:bCs/>
        </w:rPr>
        <w:t>Ó</w:t>
      </w:r>
      <w:r w:rsidR="006A0D4D" w:rsidRPr="00BC1329">
        <w:rPr>
          <w:rFonts w:ascii="Arial" w:hAnsi="Arial" w:cs="Arial"/>
          <w:b/>
          <w:bCs/>
        </w:rPr>
        <w:t>N DE LA PROPIEDAD PRIVADA, FRENO A LA OCUPACI</w:t>
      </w:r>
      <w:r w:rsidR="006A0D4D" w:rsidRPr="00BC1329">
        <w:rPr>
          <w:rFonts w:ascii="Arial" w:hAnsi="Arial" w:cs="Arial"/>
          <w:b/>
          <w:bCs/>
        </w:rPr>
        <w:t>Ó</w:t>
      </w:r>
      <w:r w:rsidR="006A0D4D" w:rsidRPr="00BC1329">
        <w:rPr>
          <w:rFonts w:ascii="Arial" w:hAnsi="Arial" w:cs="Arial"/>
          <w:b/>
          <w:bCs/>
        </w:rPr>
        <w:t>N ILEGAL Y RESTRICCI</w:t>
      </w:r>
      <w:r w:rsidR="006A0D4D" w:rsidRPr="00BC1329">
        <w:rPr>
          <w:rFonts w:ascii="Arial" w:hAnsi="Arial" w:cs="Arial"/>
          <w:b/>
          <w:bCs/>
        </w:rPr>
        <w:t>Ó</w:t>
      </w:r>
      <w:r w:rsidR="006A0D4D" w:rsidRPr="00BC1329">
        <w:rPr>
          <w:rFonts w:ascii="Arial" w:hAnsi="Arial" w:cs="Arial"/>
          <w:b/>
          <w:bCs/>
          <w:lang w:val="de-DE"/>
        </w:rPr>
        <w:t>N DE BENEFICIOS SOCIALES</w:t>
      </w:r>
      <w:r w:rsidRPr="00BC1329">
        <w:rPr>
          <w:rFonts w:ascii="Arial" w:hAnsi="Arial" w:cs="Arial"/>
          <w:b/>
          <w:bCs/>
          <w:lang w:val="de-DE"/>
        </w:rPr>
        <w:t>“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center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VISTO: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Fonts w:ascii="Arial" w:hAnsi="Arial" w:cs="Arial"/>
        </w:rPr>
        <w:t xml:space="preserve">La necesidad de proteger el derecho </w:t>
      </w:r>
      <w:r w:rsidRPr="00BC1329">
        <w:rPr>
          <w:rFonts w:ascii="Arial" w:hAnsi="Arial" w:cs="Arial"/>
        </w:rPr>
        <w:t>constitucional a la propiedad privada en el Partido de Chascom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s, y de establecer mecanismos administrativos de prevenci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n, detecci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temprana y quita de beneficios estatales a quienes participen de ocupaciones ilegales de inmuebles; y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b/>
          <w:bCs/>
          <w:lang w:val="de-DE"/>
        </w:rPr>
      </w:pPr>
      <w:r w:rsidRPr="00BC1329">
        <w:rPr>
          <w:rFonts w:ascii="Arial" w:hAnsi="Arial" w:cs="Arial"/>
          <w:b/>
          <w:bCs/>
          <w:lang w:val="de-DE"/>
        </w:rPr>
        <w:t>CONSIDERANDO: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Style w:val="Ninguno"/>
          <w:rFonts w:ascii="Arial" w:eastAsia="Arial" w:hAnsi="Arial" w:cs="Arial"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Fonts w:ascii="Arial" w:hAnsi="Arial" w:cs="Arial"/>
          <w:b/>
        </w:rPr>
        <w:t>Que</w:t>
      </w:r>
      <w:r w:rsidR="00BC1329">
        <w:rPr>
          <w:rFonts w:ascii="Arial" w:hAnsi="Arial" w:cs="Arial"/>
          <w:b/>
        </w:rPr>
        <w:t>,</w:t>
      </w:r>
      <w:r w:rsidRPr="00BC1329">
        <w:rPr>
          <w:rFonts w:ascii="Arial" w:hAnsi="Arial" w:cs="Arial"/>
        </w:rPr>
        <w:t xml:space="preserve"> </w:t>
      </w:r>
      <w:r w:rsidRPr="00BC1329">
        <w:rPr>
          <w:rFonts w:ascii="Arial" w:hAnsi="Arial" w:cs="Arial"/>
        </w:rPr>
        <w:t>la propiedad privada es un pilar fundamental e inviolable para el desarrollo econ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mico, el orden social y la libertad de los ciudadanos de nuestra comunidad, seg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 xml:space="preserve">n lo consagra la </w:t>
      </w:r>
      <w:r w:rsidR="00BC1329" w:rsidRPr="00BC1329">
        <w:rPr>
          <w:rFonts w:ascii="Arial" w:hAnsi="Arial" w:cs="Arial"/>
        </w:rPr>
        <w:t>Constitución</w:t>
      </w:r>
      <w:r w:rsidRPr="00BC1329">
        <w:rPr>
          <w:rFonts w:ascii="Arial" w:hAnsi="Arial" w:cs="Arial"/>
          <w:lang w:val="pt-PT"/>
        </w:rPr>
        <w:t>n Nacional.</w:t>
      </w: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Fonts w:ascii="Arial" w:hAnsi="Arial" w:cs="Arial"/>
          <w:b/>
        </w:rPr>
        <w:t>Que</w:t>
      </w:r>
      <w:r w:rsidR="00BC1329">
        <w:rPr>
          <w:rFonts w:ascii="Arial" w:hAnsi="Arial" w:cs="Arial"/>
          <w:b/>
        </w:rPr>
        <w:t>,</w:t>
      </w:r>
      <w:r w:rsidRPr="00BC1329">
        <w:rPr>
          <w:rFonts w:ascii="Arial" w:hAnsi="Arial" w:cs="Arial"/>
        </w:rPr>
        <w:t xml:space="preserve"> las ocupaciones ilegales de inmuebles, tanto de do</w:t>
      </w:r>
      <w:r w:rsidRPr="00BC1329">
        <w:rPr>
          <w:rFonts w:ascii="Arial" w:hAnsi="Arial" w:cs="Arial"/>
        </w:rPr>
        <w:t>minio privado como p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blico, vulneran derechos consolidados y alteran la planificaci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urbana y la seguridad del partido.</w:t>
      </w: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Fonts w:ascii="Arial" w:hAnsi="Arial" w:cs="Arial"/>
          <w:b/>
        </w:rPr>
        <w:t>Que</w:t>
      </w:r>
      <w:r w:rsidRPr="00BC1329">
        <w:rPr>
          <w:rFonts w:ascii="Arial" w:hAnsi="Arial" w:cs="Arial"/>
        </w:rPr>
        <w:t>, si bien el desalojo definitivo es una competencia de la Justicia ordinaria, el Municipio de Chascom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s posee plenas facultades de p</w:t>
      </w:r>
      <w:r w:rsidRPr="00BC1329">
        <w:rPr>
          <w:rFonts w:ascii="Arial" w:hAnsi="Arial" w:cs="Arial"/>
        </w:rPr>
        <w:t>olic</w:t>
      </w:r>
      <w:r w:rsidRPr="00BC1329">
        <w:rPr>
          <w:rFonts w:ascii="Arial" w:hAnsi="Arial" w:cs="Arial"/>
        </w:rPr>
        <w:t>í</w:t>
      </w:r>
      <w:r w:rsidRPr="00BC1329">
        <w:rPr>
          <w:rFonts w:ascii="Arial" w:hAnsi="Arial" w:cs="Arial"/>
        </w:rPr>
        <w:t>a en materia de control urbano, catastro, habilitaciones y administraci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de programas de asistencia local conforme a la normativa provincial vigente.</w:t>
      </w: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Fonts w:ascii="Arial" w:hAnsi="Arial" w:cs="Arial"/>
          <w:b/>
        </w:rPr>
        <w:t>Que</w:t>
      </w:r>
      <w:r w:rsidR="00BC1329">
        <w:rPr>
          <w:rFonts w:ascii="Arial" w:hAnsi="Arial" w:cs="Arial"/>
          <w:b/>
        </w:rPr>
        <w:t>,</w:t>
      </w:r>
      <w:r w:rsidR="00BC1329">
        <w:rPr>
          <w:rFonts w:ascii="Arial" w:hAnsi="Arial" w:cs="Arial"/>
        </w:rPr>
        <w:t xml:space="preserve"> el Estado M</w:t>
      </w:r>
      <w:r w:rsidRPr="00BC1329">
        <w:rPr>
          <w:rFonts w:ascii="Arial" w:hAnsi="Arial" w:cs="Arial"/>
        </w:rPr>
        <w:t>unicipal debe adoptar una postura activa y de tolerancia cero frente al delito de usu</w:t>
      </w:r>
      <w:r w:rsidRPr="00BC1329">
        <w:rPr>
          <w:rFonts w:ascii="Arial" w:hAnsi="Arial" w:cs="Arial"/>
        </w:rPr>
        <w:t>rpaci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n, garantizando que los recursos p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blicos y la asistencia social financiada por los contribuyentes chascomunenses no se destinen a quienes violan la ley.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POR ELLO: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rafodelista"/>
        <w:ind w:left="0"/>
        <w:jc w:val="both"/>
        <w:rPr>
          <w:rFonts w:ascii="Arial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C1329">
        <w:rPr>
          <w:rStyle w:val="Ninguno"/>
          <w:rFonts w:ascii="Arial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El BLOQUE DE LA LIBERTAD AVANZA PROPONE EL SIGUIENTE </w:t>
      </w:r>
    </w:p>
    <w:p w:rsidR="00164604" w:rsidRPr="00BC1329" w:rsidRDefault="00BC1329" w:rsidP="00BC1329">
      <w:pPr>
        <w:pStyle w:val="Prrafodelista"/>
        <w:ind w:left="0"/>
        <w:jc w:val="center"/>
        <w:rPr>
          <w:rFonts w:ascii="Arial" w:hAnsi="Arial" w:cs="Arial"/>
          <w:sz w:val="24"/>
          <w:szCs w:val="24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Arial" w:hAnsi="Arial" w:cs="Arial"/>
          <w:b/>
          <w:bCs/>
          <w:sz w:val="24"/>
          <w:szCs w:val="24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PROYECTO DE </w:t>
      </w:r>
      <w:r w:rsidR="006A0D4D" w:rsidRPr="00BC1329">
        <w:rPr>
          <w:rStyle w:val="Ninguno"/>
          <w:rFonts w:ascii="Arial" w:hAnsi="Arial" w:cs="Arial"/>
          <w:b/>
          <w:bCs/>
          <w:sz w:val="24"/>
          <w:szCs w:val="24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ORDENANZA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CAP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</w:rPr>
        <w:t>TULO I: Del Objeto y Creaci</w:t>
      </w:r>
      <w:r w:rsidRPr="00BC1329">
        <w:rPr>
          <w:rFonts w:ascii="Arial" w:hAnsi="Arial" w:cs="Arial"/>
          <w:b/>
          <w:bCs/>
        </w:rPr>
        <w:t>ó</w:t>
      </w:r>
      <w:r w:rsidRPr="00BC1329">
        <w:rPr>
          <w:rFonts w:ascii="Arial" w:hAnsi="Arial" w:cs="Arial"/>
          <w:b/>
          <w:bCs/>
        </w:rPr>
        <w:t>n del Programa</w:t>
      </w: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1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</w:t>
      </w:r>
      <w:r w:rsidRPr="00BC1329">
        <w:rPr>
          <w:rStyle w:val="Ninguno"/>
          <w:rFonts w:ascii="Arial" w:hAnsi="Arial" w:cs="Arial"/>
          <w:b/>
          <w:bCs/>
          <w:lang w:val="it-IT"/>
        </w:rPr>
        <w:t>Cr</w:t>
      </w:r>
      <w:r w:rsidRPr="00BC1329">
        <w:rPr>
          <w:rStyle w:val="Ninguno"/>
          <w:rFonts w:ascii="Arial" w:hAnsi="Arial" w:cs="Arial"/>
          <w:b/>
          <w:bCs/>
          <w:lang w:val="fr-FR"/>
        </w:rPr>
        <w:t>é</w:t>
      </w:r>
      <w:r w:rsidRPr="00BC1329">
        <w:rPr>
          <w:rStyle w:val="Ninguno"/>
          <w:rFonts w:ascii="Arial" w:hAnsi="Arial" w:cs="Arial"/>
          <w:b/>
          <w:bCs/>
        </w:rPr>
        <w:t>ase</w:t>
      </w:r>
      <w:r w:rsidRPr="00BC1329">
        <w:rPr>
          <w:rFonts w:ascii="Arial" w:hAnsi="Arial" w:cs="Arial"/>
        </w:rPr>
        <w:t xml:space="preserve"> el </w:t>
      </w:r>
      <w:r w:rsidRPr="00BC1329">
        <w:rPr>
          <w:rStyle w:val="Ninguno"/>
          <w:rFonts w:ascii="Arial" w:hAnsi="Arial" w:cs="Arial"/>
          <w:b/>
          <w:bCs/>
        </w:rPr>
        <w:t>"Programa Municipal de Protecci</w:t>
      </w:r>
      <w:r w:rsidRPr="00BC1329">
        <w:rPr>
          <w:rStyle w:val="Ninguno"/>
          <w:rFonts w:ascii="Arial" w:hAnsi="Arial" w:cs="Arial"/>
          <w:b/>
          <w:bCs/>
        </w:rPr>
        <w:t>ó</w:t>
      </w:r>
      <w:r w:rsidRPr="00BC1329">
        <w:rPr>
          <w:rStyle w:val="Ninguno"/>
          <w:rFonts w:ascii="Arial" w:hAnsi="Arial" w:cs="Arial"/>
          <w:b/>
          <w:bCs/>
        </w:rPr>
        <w:t>n de la Propiedad Privada y Prevenci</w:t>
      </w:r>
      <w:r w:rsidRPr="00BC1329">
        <w:rPr>
          <w:rStyle w:val="Ninguno"/>
          <w:rFonts w:ascii="Arial" w:hAnsi="Arial" w:cs="Arial"/>
          <w:b/>
          <w:bCs/>
        </w:rPr>
        <w:t>ó</w:t>
      </w:r>
      <w:r w:rsidRPr="00BC1329">
        <w:rPr>
          <w:rStyle w:val="Ninguno"/>
          <w:rFonts w:ascii="Arial" w:hAnsi="Arial" w:cs="Arial"/>
          <w:b/>
          <w:bCs/>
        </w:rPr>
        <w:t>n de Ocupaciones Ilegales"</w:t>
      </w:r>
      <w:r w:rsidRPr="00BC1329">
        <w:rPr>
          <w:rFonts w:ascii="Arial" w:hAnsi="Arial" w:cs="Arial"/>
        </w:rPr>
        <w:t xml:space="preserve"> en el 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</w:rPr>
        <w:t>mbito del Partido de Chascom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s, el cual tendr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>por objeto la prevenci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n, detecci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temprana, asistencia legal al damnificado y la aplicaci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n de restricciones administrativas y fiscales a los ocupantes ilegales de terrenos y edificaciones </w:t>
      </w:r>
      <w:proofErr w:type="spellStart"/>
      <w:r w:rsidRPr="00BC1329">
        <w:rPr>
          <w:rFonts w:ascii="Arial" w:hAnsi="Arial" w:cs="Arial"/>
        </w:rPr>
        <w:t>p</w:t>
      </w:r>
      <w:r w:rsidRPr="00BC1329">
        <w:rPr>
          <w:rFonts w:ascii="Arial" w:hAnsi="Arial" w:cs="Arial"/>
        </w:rPr>
        <w:t>ú</w:t>
      </w:r>
      <w:proofErr w:type="spellEnd"/>
      <w:r w:rsidRPr="00BC1329">
        <w:rPr>
          <w:rFonts w:ascii="Arial" w:hAnsi="Arial" w:cs="Arial"/>
          <w:lang w:val="pt-PT"/>
        </w:rPr>
        <w:t>blicas o</w:t>
      </w:r>
      <w:r w:rsidRPr="00BC1329">
        <w:rPr>
          <w:rFonts w:ascii="Arial" w:hAnsi="Arial" w:cs="Arial"/>
          <w:lang w:val="pt-PT"/>
        </w:rPr>
        <w:t xml:space="preserve"> privadas.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CAP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  <w:lang w:val="it-IT"/>
        </w:rPr>
        <w:t>TULO II: Restricci</w:t>
      </w:r>
      <w:proofErr w:type="spellStart"/>
      <w:r w:rsidRPr="00BC1329">
        <w:rPr>
          <w:rFonts w:ascii="Arial" w:hAnsi="Arial" w:cs="Arial"/>
          <w:b/>
          <w:bCs/>
        </w:rPr>
        <w:t>ó</w:t>
      </w:r>
      <w:r w:rsidRPr="00BC1329">
        <w:rPr>
          <w:rFonts w:ascii="Arial" w:hAnsi="Arial" w:cs="Arial"/>
          <w:b/>
          <w:bCs/>
        </w:rPr>
        <w:t>n</w:t>
      </w:r>
      <w:proofErr w:type="spellEnd"/>
      <w:r w:rsidRPr="00BC1329">
        <w:rPr>
          <w:rFonts w:ascii="Arial" w:hAnsi="Arial" w:cs="Arial"/>
          <w:b/>
          <w:bCs/>
        </w:rPr>
        <w:t xml:space="preserve"> de Planes Sociales y Asistencia Municipal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2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</w:t>
      </w:r>
      <w:r w:rsidR="00BC1329" w:rsidRPr="00BC1329">
        <w:rPr>
          <w:rStyle w:val="Ninguno"/>
          <w:rFonts w:ascii="Arial" w:hAnsi="Arial" w:cs="Arial"/>
          <w:b/>
          <w:bCs/>
        </w:rPr>
        <w:t>Exclusión</w:t>
      </w:r>
      <w:r w:rsidRPr="00BC1329">
        <w:rPr>
          <w:rStyle w:val="Ninguno"/>
          <w:rFonts w:ascii="Arial" w:hAnsi="Arial" w:cs="Arial"/>
          <w:b/>
          <w:bCs/>
          <w:lang w:val="pt-PT"/>
        </w:rPr>
        <w:t>n de Beneficios.</w:t>
      </w:r>
      <w:r w:rsidRPr="00BC1329">
        <w:rPr>
          <w:rFonts w:ascii="Arial" w:hAnsi="Arial" w:cs="Arial"/>
        </w:rPr>
        <w:t xml:space="preserve"> </w:t>
      </w:r>
      <w:proofErr w:type="spellStart"/>
      <w:r w:rsidRPr="00BC1329">
        <w:rPr>
          <w:rFonts w:ascii="Arial" w:hAnsi="Arial" w:cs="Arial"/>
        </w:rPr>
        <w:t>Establ</w:t>
      </w:r>
      <w:proofErr w:type="spellEnd"/>
      <w:r w:rsidRPr="00BC1329">
        <w:rPr>
          <w:rFonts w:ascii="Arial" w:hAnsi="Arial" w:cs="Arial"/>
          <w:lang w:val="fr-FR"/>
        </w:rPr>
        <w:t>é</w:t>
      </w:r>
      <w:r w:rsidRPr="00BC1329">
        <w:rPr>
          <w:rFonts w:ascii="Arial" w:hAnsi="Arial" w:cs="Arial"/>
          <w:lang w:val="it-IT"/>
        </w:rPr>
        <w:t xml:space="preserve">cese la </w:t>
      </w:r>
      <w:r w:rsidRPr="00BC1329">
        <w:rPr>
          <w:rStyle w:val="Ninguno"/>
          <w:rFonts w:ascii="Arial" w:hAnsi="Arial" w:cs="Arial"/>
          <w:b/>
          <w:bCs/>
        </w:rPr>
        <w:t>prohibici</w:t>
      </w:r>
      <w:r w:rsidRPr="00BC1329">
        <w:rPr>
          <w:rStyle w:val="Ninguno"/>
          <w:rFonts w:ascii="Arial" w:hAnsi="Arial" w:cs="Arial"/>
          <w:b/>
          <w:bCs/>
        </w:rPr>
        <w:t>ó</w:t>
      </w:r>
      <w:r w:rsidRPr="00BC1329">
        <w:rPr>
          <w:rStyle w:val="Ninguno"/>
          <w:rFonts w:ascii="Arial" w:hAnsi="Arial" w:cs="Arial"/>
          <w:b/>
          <w:bCs/>
        </w:rPr>
        <w:t>n total y permanente</w:t>
      </w:r>
      <w:r w:rsidRPr="00BC1329">
        <w:rPr>
          <w:rFonts w:ascii="Arial" w:hAnsi="Arial" w:cs="Arial"/>
        </w:rPr>
        <w:t xml:space="preserve"> de acceso a cualquier tipo de subsidio, plan social municipal, asistencia econ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mica, </w:t>
      </w:r>
      <w:r w:rsidRPr="00BC1329">
        <w:rPr>
          <w:rFonts w:ascii="Arial" w:hAnsi="Arial" w:cs="Arial"/>
        </w:rPr>
        <w:t>programas de vivienda local, eximiciones impositivas, moratorias o facilidades de pago de tasas municipales, a toda persona humana o jur</w:t>
      </w:r>
      <w:r w:rsidRPr="00BC1329">
        <w:rPr>
          <w:rFonts w:ascii="Arial" w:hAnsi="Arial" w:cs="Arial"/>
        </w:rPr>
        <w:t>í</w:t>
      </w:r>
      <w:r w:rsidRPr="00BC1329">
        <w:rPr>
          <w:rFonts w:ascii="Arial" w:hAnsi="Arial" w:cs="Arial"/>
        </w:rPr>
        <w:t>dica, u organizaci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social, que participe, promueva, instigue o fomente la ocupaci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n ilegal de terrenos o propiedades </w:t>
      </w:r>
      <w:r w:rsidRPr="00BC1329">
        <w:rPr>
          <w:rFonts w:ascii="Arial" w:hAnsi="Arial" w:cs="Arial"/>
        </w:rPr>
        <w:t>p</w:t>
      </w:r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 xml:space="preserve">blicas o privadas en el 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</w:rPr>
        <w:t>mbito del partido.</w:t>
      </w: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3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</w:t>
      </w:r>
      <w:r w:rsidRPr="00BC1329">
        <w:rPr>
          <w:rStyle w:val="Ninguno"/>
          <w:rFonts w:ascii="Arial" w:hAnsi="Arial" w:cs="Arial"/>
          <w:b/>
          <w:bCs/>
          <w:lang w:val="pt-PT"/>
        </w:rPr>
        <w:t>Cruce de Datos.</w:t>
      </w:r>
      <w:r w:rsidRPr="00BC1329">
        <w:rPr>
          <w:rFonts w:ascii="Arial" w:hAnsi="Arial" w:cs="Arial"/>
        </w:rPr>
        <w:t xml:space="preserve"> Ante la radicaci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de una denuncia penal por usurpaci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n, el 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</w:rPr>
        <w:t>rea de Desarrollo Social municipal proceder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>al cruce inmediato de datos filiatorios</w:t>
      </w:r>
      <w:bookmarkStart w:id="0" w:name="_GoBack"/>
      <w:bookmarkEnd w:id="0"/>
      <w:r w:rsidRPr="00BC1329">
        <w:rPr>
          <w:rFonts w:ascii="Arial" w:hAnsi="Arial" w:cs="Arial"/>
        </w:rPr>
        <w:t xml:space="preserve"> de las personas identificadas en el predio tomado, disponiendo la </w:t>
      </w:r>
      <w:r w:rsidRPr="00BC1329">
        <w:rPr>
          <w:rStyle w:val="Ninguno"/>
          <w:rFonts w:ascii="Arial" w:hAnsi="Arial" w:cs="Arial"/>
          <w:b/>
          <w:bCs/>
        </w:rPr>
        <w:t>baja inmediata</w:t>
      </w:r>
      <w:r w:rsidRPr="00BC1329">
        <w:rPr>
          <w:rFonts w:ascii="Arial" w:hAnsi="Arial" w:cs="Arial"/>
        </w:rPr>
        <w:t xml:space="preserve"> de cualquier beneficio municipal vigente.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CAP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</w:rPr>
        <w:t>TULO III: Medidas de Control Urbano y Bloqueo Catastral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4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</w:t>
      </w:r>
      <w:r w:rsidRPr="00BC1329">
        <w:rPr>
          <w:rStyle w:val="Ninguno"/>
          <w:rFonts w:ascii="Arial" w:hAnsi="Arial" w:cs="Arial"/>
          <w:b/>
          <w:bCs/>
        </w:rPr>
        <w:t>Bloqueo Catastral y</w:t>
      </w:r>
      <w:r w:rsidRPr="00BC1329">
        <w:rPr>
          <w:rStyle w:val="Ninguno"/>
          <w:rFonts w:ascii="Arial" w:hAnsi="Arial" w:cs="Arial"/>
          <w:b/>
          <w:bCs/>
        </w:rPr>
        <w:t xml:space="preserve"> Tributario.</w:t>
      </w:r>
      <w:r w:rsidRPr="00BC1329">
        <w:rPr>
          <w:rFonts w:ascii="Arial" w:hAnsi="Arial" w:cs="Arial"/>
        </w:rPr>
        <w:t xml:space="preserve"> Ante la denuncia de ocupaci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n ilegal ratificada por el titular registral, el 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</w:rPr>
        <w:t xml:space="preserve">rea de Catastro y la Agencia de </w:t>
      </w:r>
      <w:r w:rsidR="00BC1329" w:rsidRPr="00BC1329">
        <w:rPr>
          <w:rFonts w:ascii="Arial" w:hAnsi="Arial" w:cs="Arial"/>
        </w:rPr>
        <w:t>Recaudación</w:t>
      </w:r>
      <w:r w:rsidRPr="00BC1329">
        <w:rPr>
          <w:rFonts w:ascii="Arial" w:hAnsi="Arial" w:cs="Arial"/>
          <w:lang w:val="pt-PT"/>
        </w:rPr>
        <w:t>n Local proceder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 xml:space="preserve">al </w:t>
      </w:r>
      <w:r w:rsidRPr="00BC1329">
        <w:rPr>
          <w:rStyle w:val="Ninguno"/>
          <w:rFonts w:ascii="Arial" w:hAnsi="Arial" w:cs="Arial"/>
          <w:b/>
          <w:bCs/>
        </w:rPr>
        <w:t>bloqueo inmediato</w:t>
      </w:r>
      <w:r w:rsidRPr="00BC1329">
        <w:rPr>
          <w:rFonts w:ascii="Arial" w:hAnsi="Arial" w:cs="Arial"/>
        </w:rPr>
        <w:t xml:space="preserve"> de la partida inmobiliaria del bien afectado. Queda terminantemente prohibido durant</w:t>
      </w:r>
      <w:r w:rsidRPr="00BC1329">
        <w:rPr>
          <w:rFonts w:ascii="Arial" w:hAnsi="Arial" w:cs="Arial"/>
        </w:rPr>
        <w:t>e el per</w:t>
      </w:r>
      <w:r w:rsidRPr="00BC1329">
        <w:rPr>
          <w:rFonts w:ascii="Arial" w:hAnsi="Arial" w:cs="Arial"/>
        </w:rPr>
        <w:t>í</w:t>
      </w:r>
      <w:r w:rsidRPr="00BC1329">
        <w:rPr>
          <w:rFonts w:ascii="Arial" w:hAnsi="Arial" w:cs="Arial"/>
        </w:rPr>
        <w:t>odo de bloqueo:</w:t>
      </w:r>
    </w:p>
    <w:p w:rsidR="00164604" w:rsidRPr="00BC1329" w:rsidRDefault="006A0D4D" w:rsidP="00BC1329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 w:cs="Arial"/>
        </w:rPr>
      </w:pPr>
      <w:r w:rsidRPr="00BC1329">
        <w:rPr>
          <w:rFonts w:ascii="Arial" w:hAnsi="Arial" w:cs="Arial"/>
        </w:rPr>
        <w:t>a) El cambio de titularidad de la tasa municipal de servicios a favor de terceros no propietarios.</w:t>
      </w:r>
    </w:p>
    <w:p w:rsidR="00164604" w:rsidRPr="00BC1329" w:rsidRDefault="006A0D4D" w:rsidP="00BC1329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 w:cs="Arial"/>
        </w:rPr>
      </w:pPr>
      <w:r w:rsidRPr="00BC1329">
        <w:rPr>
          <w:rFonts w:ascii="Arial" w:hAnsi="Arial" w:cs="Arial"/>
        </w:rPr>
        <w:t>b) La emisi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 de certificados de libre deuda o visado de planos a favor de ocupantes de hecho.</w:t>
      </w:r>
    </w:p>
    <w:p w:rsidR="00164604" w:rsidRPr="00BC1329" w:rsidRDefault="006A0D4D" w:rsidP="00BC1329">
      <w:pPr>
        <w:pStyle w:val="Predeterminado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Arial" w:hAnsi="Arial" w:cs="Arial"/>
        </w:rPr>
      </w:pPr>
      <w:r w:rsidRPr="00BC1329">
        <w:rPr>
          <w:rFonts w:ascii="Arial" w:hAnsi="Arial" w:cs="Arial"/>
        </w:rPr>
        <w:lastRenderedPageBreak/>
        <w:t>c) El otorgamiento de certificados de</w:t>
      </w:r>
      <w:r w:rsidRPr="00BC1329">
        <w:rPr>
          <w:rFonts w:ascii="Arial" w:hAnsi="Arial" w:cs="Arial"/>
        </w:rPr>
        <w:t xml:space="preserve"> domicilio, habilitaciones comerciales o permisos de obra sobre dicho inmueble sin consentimiento expreso y certificado del propietario original.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b/>
          <w:bCs/>
        </w:rPr>
      </w:pPr>
      <w:r w:rsidRPr="00BC1329">
        <w:rPr>
          <w:rFonts w:ascii="Arial" w:hAnsi="Arial" w:cs="Arial"/>
          <w:b/>
          <w:bCs/>
        </w:rPr>
        <w:t>CAP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</w:rPr>
        <w:t>TULO IV: Asistencia al Propietario Damnificado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5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</w:t>
      </w:r>
      <w:r w:rsidRPr="00BC1329">
        <w:rPr>
          <w:rStyle w:val="Ninguno"/>
          <w:rFonts w:ascii="Arial" w:hAnsi="Arial" w:cs="Arial"/>
          <w:b/>
          <w:bCs/>
          <w:lang w:val="pt-PT"/>
        </w:rPr>
        <w:t>Oficina de Asistencia Legal.</w:t>
      </w:r>
      <w:r w:rsidRPr="00BC1329">
        <w:rPr>
          <w:rFonts w:ascii="Arial" w:hAnsi="Arial" w:cs="Arial"/>
        </w:rPr>
        <w:t xml:space="preserve"> El Municipio dispondr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>de un canal t</w:t>
      </w:r>
      <w:r w:rsidRPr="00BC1329">
        <w:rPr>
          <w:rFonts w:ascii="Arial" w:hAnsi="Arial" w:cs="Arial"/>
          <w:lang w:val="fr-FR"/>
        </w:rPr>
        <w:t>é</w:t>
      </w:r>
      <w:r w:rsidRPr="00BC1329">
        <w:rPr>
          <w:rFonts w:ascii="Arial" w:hAnsi="Arial" w:cs="Arial"/>
          <w:lang w:val="pt-PT"/>
        </w:rPr>
        <w:t>cnico gratuito que emitir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>en un plazo m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</w:rPr>
        <w:t xml:space="preserve">ximo de cuarenta y ocho (48) horas un informe con los datos catastrales y dominiales del inmueble afectado, para que el damnificado pueda presentarlo como prueba ante la </w:t>
      </w:r>
      <w:r w:rsidR="00BC1329">
        <w:rPr>
          <w:rFonts w:ascii="Arial" w:hAnsi="Arial" w:cs="Arial"/>
        </w:rPr>
        <w:t>Fiscalí</w:t>
      </w:r>
      <w:r w:rsidRPr="00BC1329">
        <w:rPr>
          <w:rFonts w:ascii="Arial" w:hAnsi="Arial" w:cs="Arial"/>
          <w:lang w:val="it-IT"/>
        </w:rPr>
        <w:t>a Descentralizada de Chascom</w:t>
      </w:r>
      <w:proofErr w:type="spellStart"/>
      <w:r w:rsidRPr="00BC1329">
        <w:rPr>
          <w:rFonts w:ascii="Arial" w:hAnsi="Arial" w:cs="Arial"/>
        </w:rPr>
        <w:t>ú</w:t>
      </w:r>
      <w:r w:rsidRPr="00BC1329">
        <w:rPr>
          <w:rFonts w:ascii="Arial" w:hAnsi="Arial" w:cs="Arial"/>
        </w:rPr>
        <w:t>s</w:t>
      </w:r>
      <w:proofErr w:type="spellEnd"/>
      <w:r w:rsidRPr="00BC1329">
        <w:rPr>
          <w:rFonts w:ascii="Arial" w:hAnsi="Arial" w:cs="Arial"/>
        </w:rPr>
        <w:t xml:space="preserve"> (dependiente del Departamento Judicial de Dolores), acelerando los plazos judiciales de restituci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n.</w:t>
      </w:r>
    </w:p>
    <w:p w:rsidR="00164604" w:rsidRPr="00BC1329" w:rsidRDefault="00164604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b/>
          <w:bCs/>
          <w:lang w:val="it-IT"/>
        </w:rPr>
      </w:pPr>
      <w:r w:rsidRPr="00BC1329">
        <w:rPr>
          <w:rFonts w:ascii="Arial" w:hAnsi="Arial" w:cs="Arial"/>
          <w:b/>
          <w:bCs/>
        </w:rPr>
        <w:t>CAP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</w:rPr>
        <w:t xml:space="preserve">TULO V: De los Inmuebles de Dominio </w:t>
      </w:r>
      <w:proofErr w:type="spellStart"/>
      <w:r w:rsidRPr="00BC1329">
        <w:rPr>
          <w:rFonts w:ascii="Arial" w:hAnsi="Arial" w:cs="Arial"/>
          <w:b/>
          <w:bCs/>
        </w:rPr>
        <w:t>P</w:t>
      </w:r>
      <w:r w:rsidRPr="00BC1329">
        <w:rPr>
          <w:rFonts w:ascii="Arial" w:hAnsi="Arial" w:cs="Arial"/>
          <w:b/>
          <w:bCs/>
        </w:rPr>
        <w:t>ú</w:t>
      </w:r>
      <w:proofErr w:type="spellEnd"/>
      <w:r w:rsidRPr="00BC1329">
        <w:rPr>
          <w:rFonts w:ascii="Arial" w:hAnsi="Arial" w:cs="Arial"/>
          <w:b/>
          <w:bCs/>
          <w:lang w:val="it-IT"/>
        </w:rPr>
        <w:t>blico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  <w:b/>
          <w:bCs/>
        </w:rPr>
      </w:pPr>
    </w:p>
    <w:p w:rsidR="00164604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  <w:lang w:val="pt-PT"/>
        </w:rPr>
      </w:pPr>
      <w:r w:rsidRPr="00BC1329">
        <w:rPr>
          <w:rStyle w:val="Ninguno"/>
          <w:rFonts w:ascii="Arial" w:hAnsi="Arial" w:cs="Arial"/>
          <w:b/>
          <w:bCs/>
          <w:lang w:val="de-DE"/>
        </w:rPr>
        <w:t>ART</w:t>
      </w:r>
      <w:r w:rsidRPr="00BC1329">
        <w:rPr>
          <w:rStyle w:val="Ninguno"/>
          <w:rFonts w:ascii="Arial" w:hAnsi="Arial" w:cs="Arial"/>
          <w:b/>
          <w:bCs/>
        </w:rPr>
        <w:t>Í</w:t>
      </w:r>
      <w:r w:rsidRPr="00BC1329">
        <w:rPr>
          <w:rStyle w:val="Ninguno"/>
          <w:rFonts w:ascii="Arial" w:hAnsi="Arial" w:cs="Arial"/>
          <w:b/>
          <w:bCs/>
        </w:rPr>
        <w:t>CULO 6</w:t>
      </w:r>
      <w:r w:rsidRPr="00BC1329">
        <w:rPr>
          <w:rStyle w:val="Ninguno"/>
          <w:rFonts w:ascii="Arial" w:hAnsi="Arial" w:cs="Arial"/>
          <w:b/>
          <w:bCs/>
        </w:rPr>
        <w:t>º</w:t>
      </w:r>
      <w:r w:rsidRPr="00BC1329">
        <w:rPr>
          <w:rStyle w:val="Ninguno"/>
          <w:rFonts w:ascii="Arial" w:hAnsi="Arial" w:cs="Arial"/>
          <w:b/>
          <w:bCs/>
        </w:rPr>
        <w:t>:</w:t>
      </w:r>
      <w:r w:rsidRPr="00BC1329">
        <w:rPr>
          <w:rFonts w:ascii="Arial" w:hAnsi="Arial" w:cs="Arial"/>
        </w:rPr>
        <w:t xml:space="preserve"> El Departamento Ejecutivo Municipal deber</w:t>
      </w:r>
      <w:r w:rsidRPr="00BC1329">
        <w:rPr>
          <w:rFonts w:ascii="Arial" w:hAnsi="Arial" w:cs="Arial"/>
        </w:rPr>
        <w:t xml:space="preserve">á </w:t>
      </w:r>
      <w:r w:rsidRPr="00BC1329">
        <w:rPr>
          <w:rFonts w:ascii="Arial" w:hAnsi="Arial" w:cs="Arial"/>
        </w:rPr>
        <w:t xml:space="preserve">iniciar de manera </w:t>
      </w:r>
      <w:r w:rsidRPr="00BC1329">
        <w:rPr>
          <w:rFonts w:ascii="Arial" w:hAnsi="Arial" w:cs="Arial"/>
        </w:rPr>
        <w:t>obligatoria y en un plazo no mayor a veinticuatro (24) horas de constatado el hecho, las acciones penales y civiles correspondientes ante cualquier intento de ocupaci</w:t>
      </w:r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 xml:space="preserve">n o toma de tierras fiscales, plazas, </w:t>
      </w:r>
      <w:r w:rsidRPr="00BC1329">
        <w:rPr>
          <w:rFonts w:ascii="Arial" w:hAnsi="Arial" w:cs="Arial"/>
        </w:rPr>
        <w:t>á</w:t>
      </w:r>
      <w:r w:rsidRPr="00BC1329">
        <w:rPr>
          <w:rFonts w:ascii="Arial" w:hAnsi="Arial" w:cs="Arial"/>
          <w:lang w:val="pt-PT"/>
        </w:rPr>
        <w:t>reas de preservaci</w:t>
      </w:r>
      <w:proofErr w:type="spellStart"/>
      <w:r w:rsidRPr="00BC1329">
        <w:rPr>
          <w:rFonts w:ascii="Arial" w:hAnsi="Arial" w:cs="Arial"/>
        </w:rPr>
        <w:t>ó</w:t>
      </w:r>
      <w:r w:rsidRPr="00BC1329">
        <w:rPr>
          <w:rFonts w:ascii="Arial" w:hAnsi="Arial" w:cs="Arial"/>
        </w:rPr>
        <w:t>n</w:t>
      </w:r>
      <w:proofErr w:type="spellEnd"/>
      <w:r w:rsidRPr="00BC1329">
        <w:rPr>
          <w:rFonts w:ascii="Arial" w:hAnsi="Arial" w:cs="Arial"/>
        </w:rPr>
        <w:t xml:space="preserve"> de la Laguna de </w:t>
      </w:r>
      <w:r w:rsidR="00BC1329" w:rsidRPr="00BC1329">
        <w:rPr>
          <w:rFonts w:ascii="Arial" w:hAnsi="Arial" w:cs="Arial"/>
        </w:rPr>
        <w:t>Chascomús</w:t>
      </w:r>
      <w:r w:rsidRPr="00BC1329">
        <w:rPr>
          <w:rFonts w:ascii="Arial" w:hAnsi="Arial" w:cs="Arial"/>
          <w:lang w:val="pt-PT"/>
        </w:rPr>
        <w:t>s o r</w:t>
      </w:r>
      <w:r w:rsidRPr="00BC1329">
        <w:rPr>
          <w:rFonts w:ascii="Arial" w:hAnsi="Arial" w:cs="Arial"/>
          <w:lang w:val="pt-PT"/>
        </w:rPr>
        <w:t>eservas municipales.</w:t>
      </w:r>
    </w:p>
    <w:p w:rsidR="00BC1329" w:rsidRPr="00BC1329" w:rsidRDefault="00BC1329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eastAsia="Arial" w:hAnsi="Arial" w:cs="Arial"/>
        </w:rPr>
      </w:pPr>
    </w:p>
    <w:p w:rsidR="00164604" w:rsidRPr="00BC1329" w:rsidRDefault="006A0D4D" w:rsidP="00BC1329">
      <w:pPr>
        <w:pStyle w:val="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jc w:val="both"/>
        <w:rPr>
          <w:rFonts w:ascii="Arial" w:hAnsi="Arial" w:cs="Arial"/>
        </w:rPr>
      </w:pPr>
      <w:r w:rsidRPr="00BC1329">
        <w:rPr>
          <w:rFonts w:ascii="Arial" w:hAnsi="Arial" w:cs="Arial"/>
          <w:b/>
          <w:bCs/>
          <w:lang w:val="de-DE"/>
        </w:rPr>
        <w:t>ART</w:t>
      </w:r>
      <w:r w:rsidRPr="00BC1329">
        <w:rPr>
          <w:rFonts w:ascii="Arial" w:hAnsi="Arial" w:cs="Arial"/>
          <w:b/>
          <w:bCs/>
        </w:rPr>
        <w:t>Í</w:t>
      </w:r>
      <w:r w:rsidRPr="00BC1329">
        <w:rPr>
          <w:rFonts w:ascii="Arial" w:hAnsi="Arial" w:cs="Arial"/>
          <w:b/>
          <w:bCs/>
        </w:rPr>
        <w:t>CULO 7</w:t>
      </w:r>
      <w:r w:rsidRPr="00BC1329">
        <w:rPr>
          <w:rFonts w:ascii="Arial" w:hAnsi="Arial" w:cs="Arial"/>
          <w:b/>
          <w:bCs/>
        </w:rPr>
        <w:t>º</w:t>
      </w:r>
      <w:r w:rsidRPr="00BC1329">
        <w:rPr>
          <w:rFonts w:ascii="Arial" w:hAnsi="Arial" w:cs="Arial"/>
          <w:b/>
          <w:bCs/>
        </w:rPr>
        <w:t>:</w:t>
      </w:r>
      <w:r w:rsidRPr="00BC1329">
        <w:rPr>
          <w:rStyle w:val="Ninguno"/>
          <w:rFonts w:ascii="Arial" w:hAnsi="Arial" w:cs="Arial"/>
        </w:rPr>
        <w:t xml:space="preserve"> De forma.</w:t>
      </w:r>
    </w:p>
    <w:sectPr w:rsidR="00164604" w:rsidRPr="00BC1329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D4D" w:rsidRDefault="006A0D4D">
      <w:r>
        <w:separator/>
      </w:r>
    </w:p>
  </w:endnote>
  <w:endnote w:type="continuationSeparator" w:id="0">
    <w:p w:rsidR="006A0D4D" w:rsidRDefault="006A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604" w:rsidRDefault="00164604">
    <w:pPr>
      <w:pStyle w:val="Encabezadoypi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D4D" w:rsidRDefault="006A0D4D">
      <w:r>
        <w:separator/>
      </w:r>
    </w:p>
  </w:footnote>
  <w:footnote w:type="continuationSeparator" w:id="0">
    <w:p w:rsidR="006A0D4D" w:rsidRDefault="006A0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604" w:rsidRDefault="006A0D4D">
    <w:pPr>
      <w:pStyle w:val="Encabezado"/>
      <w:tabs>
        <w:tab w:val="clear" w:pos="8504"/>
        <w:tab w:val="right" w:pos="8478"/>
      </w:tabs>
      <w:jc w:val="center"/>
    </w:pPr>
    <w:r>
      <w:rPr>
        <w:rStyle w:val="Ninguno"/>
        <w:noProof/>
        <w:lang w:val="es-AR"/>
      </w:rPr>
      <w:drawing>
        <wp:inline distT="0" distB="0" distL="0" distR="0">
          <wp:extent cx="694691" cy="597535"/>
          <wp:effectExtent l="0" t="0" r="0" b="0"/>
          <wp:docPr id="1073741825" name="officeArt object" descr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1" descr="Imagen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691" cy="5975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164604" w:rsidRDefault="006A0D4D">
    <w:pPr>
      <w:pStyle w:val="Encabezado"/>
      <w:tabs>
        <w:tab w:val="clear" w:pos="8504"/>
        <w:tab w:val="right" w:pos="8478"/>
      </w:tabs>
      <w:jc w:val="center"/>
    </w:pPr>
    <w:r>
      <w:rPr>
        <w:rStyle w:val="Ninguno"/>
      </w:rPr>
      <w:t>Honorable Concejo Deliberante</w:t>
    </w:r>
  </w:p>
  <w:p w:rsidR="00164604" w:rsidRDefault="006A0D4D">
    <w:pPr>
      <w:pStyle w:val="Encabezado"/>
      <w:tabs>
        <w:tab w:val="clear" w:pos="8504"/>
        <w:tab w:val="right" w:pos="8478"/>
      </w:tabs>
      <w:jc w:val="center"/>
    </w:pPr>
    <w:r>
      <w:rPr>
        <w:rStyle w:val="Ninguno"/>
      </w:rPr>
      <w:t xml:space="preserve">Belgrano 17- Bloque </w:t>
    </w:r>
    <w:r>
      <w:rPr>
        <w:rStyle w:val="Ninguno"/>
        <w:rFonts w:ascii="Times New Roman" w:hAnsi="Times New Roman"/>
        <w:rtl/>
        <w:lang w:val="ar-SA"/>
      </w:rPr>
      <w:t>“</w:t>
    </w:r>
    <w:r>
      <w:rPr>
        <w:rStyle w:val="Ninguno"/>
      </w:rPr>
      <w:t>La Libertad Avanza”</w:t>
    </w:r>
  </w:p>
  <w:p w:rsidR="00164604" w:rsidRDefault="006A0D4D">
    <w:pPr>
      <w:pStyle w:val="Encabezado"/>
      <w:tabs>
        <w:tab w:val="clear" w:pos="8504"/>
        <w:tab w:val="right" w:pos="8478"/>
      </w:tabs>
      <w:jc w:val="center"/>
    </w:pPr>
    <w:r>
      <w:rPr>
        <w:rStyle w:val="Ninguno"/>
        <w:rFonts w:ascii="Times New Roman" w:hAnsi="Times New Roman"/>
        <w:rtl/>
        <w:lang w:val="ar-SA"/>
      </w:rPr>
      <w:t>“</w:t>
    </w:r>
    <w:r>
      <w:rPr>
        <w:rStyle w:val="Ninguno"/>
      </w:rPr>
      <w:t xml:space="preserve">2026: Año del 200° Aniversario de la Escuela Primaria N° 1 </w:t>
    </w:r>
    <w:r>
      <w:rPr>
        <w:rStyle w:val="Ninguno"/>
        <w:rFonts w:ascii="Times New Roman" w:hAnsi="Times New Roman"/>
        <w:rtl/>
        <w:lang w:val="ar-SA"/>
      </w:rPr>
      <w:t>“</w:t>
    </w:r>
    <w:r>
      <w:rPr>
        <w:rStyle w:val="Ninguno"/>
      </w:rPr>
      <w:t>Bernardino Rivadavia”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2038"/>
    <w:multiLevelType w:val="hybridMultilevel"/>
    <w:tmpl w:val="9A0C4F6E"/>
    <w:styleLink w:val="Vieta"/>
    <w:lvl w:ilvl="0" w:tplc="96A4BB5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98805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8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C9EF2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00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DC85B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22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EDEC3F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844BDC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66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1A2EDF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88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8A0069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10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B08D57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324" w:hanging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59B11149"/>
    <w:multiLevelType w:val="hybridMultilevel"/>
    <w:tmpl w:val="9A0C4F6E"/>
    <w:numStyleLink w:val="Viet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04"/>
    <w:rsid w:val="00164604"/>
    <w:rsid w:val="006A0D4D"/>
    <w:rsid w:val="00BC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E599FB-3979-4EBD-AF84-15983B69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AR" w:eastAsia="es-A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character" w:customStyle="1" w:styleId="Ninguno">
    <w:name w:val="Ninguno"/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s-ES_tradnl"/>
    </w:rPr>
  </w:style>
  <w:style w:type="numbering" w:customStyle="1" w:styleId="Vieta">
    <w:name w:val="Viñe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kartman smith</dc:creator>
  <cp:lastModifiedBy>kartman smith</cp:lastModifiedBy>
  <cp:revision>2</cp:revision>
  <dcterms:created xsi:type="dcterms:W3CDTF">2026-10-06T12:16:00Z</dcterms:created>
  <dcterms:modified xsi:type="dcterms:W3CDTF">2026-10-06T12:16:00Z</dcterms:modified>
</cp:coreProperties>
</file>