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77349" w14:textId="3CAC72BB" w:rsidR="00A97D8A" w:rsidRPr="00092956" w:rsidRDefault="00A97D8A" w:rsidP="00092956">
      <w:pPr>
        <w:spacing w:line="360" w:lineRule="auto"/>
        <w:jc w:val="right"/>
        <w:rPr>
          <w:sz w:val="22"/>
          <w:szCs w:val="22"/>
        </w:rPr>
      </w:pPr>
      <w:r w:rsidRPr="00092956">
        <w:rPr>
          <w:sz w:val="22"/>
          <w:szCs w:val="22"/>
        </w:rPr>
        <w:t xml:space="preserve">                                                            </w:t>
      </w:r>
      <w:proofErr w:type="spellStart"/>
      <w:r w:rsidRPr="00092956">
        <w:rPr>
          <w:sz w:val="22"/>
          <w:szCs w:val="22"/>
        </w:rPr>
        <w:t>Chascomús</w:t>
      </w:r>
      <w:proofErr w:type="spellEnd"/>
      <w:r w:rsidRPr="00092956">
        <w:rPr>
          <w:sz w:val="22"/>
          <w:szCs w:val="22"/>
        </w:rPr>
        <w:t xml:space="preserve">, </w:t>
      </w:r>
      <w:r w:rsidR="00092956" w:rsidRPr="00092956">
        <w:rPr>
          <w:sz w:val="22"/>
          <w:szCs w:val="22"/>
        </w:rPr>
        <w:t>22</w:t>
      </w:r>
      <w:r w:rsidR="00173A72" w:rsidRPr="00092956">
        <w:rPr>
          <w:sz w:val="22"/>
          <w:szCs w:val="22"/>
        </w:rPr>
        <w:t xml:space="preserve"> de </w:t>
      </w:r>
      <w:r w:rsidR="00092956" w:rsidRPr="00092956">
        <w:rPr>
          <w:sz w:val="22"/>
          <w:szCs w:val="22"/>
        </w:rPr>
        <w:t>septiembre</w:t>
      </w:r>
      <w:r w:rsidR="003B7198" w:rsidRPr="00092956">
        <w:rPr>
          <w:sz w:val="22"/>
          <w:szCs w:val="22"/>
        </w:rPr>
        <w:t xml:space="preserve"> </w:t>
      </w:r>
      <w:r w:rsidRPr="00092956">
        <w:rPr>
          <w:sz w:val="22"/>
          <w:szCs w:val="22"/>
        </w:rPr>
        <w:t>de 202</w:t>
      </w:r>
      <w:r w:rsidR="00173A72" w:rsidRPr="00092956">
        <w:rPr>
          <w:sz w:val="22"/>
          <w:szCs w:val="22"/>
        </w:rPr>
        <w:t>6</w:t>
      </w:r>
      <w:r w:rsidRPr="00092956">
        <w:rPr>
          <w:sz w:val="22"/>
          <w:szCs w:val="22"/>
        </w:rPr>
        <w:t>.</w:t>
      </w:r>
    </w:p>
    <w:p w14:paraId="699EB5C6" w14:textId="353161D3" w:rsidR="00A97D8A" w:rsidRPr="00092956" w:rsidRDefault="00A97D8A" w:rsidP="00092956">
      <w:pPr>
        <w:spacing w:line="360" w:lineRule="auto"/>
        <w:jc w:val="both"/>
        <w:rPr>
          <w:b/>
          <w:bCs/>
          <w:sz w:val="22"/>
          <w:szCs w:val="22"/>
        </w:rPr>
      </w:pPr>
      <w:r w:rsidRPr="00092956">
        <w:rPr>
          <w:b/>
          <w:bCs/>
          <w:sz w:val="22"/>
          <w:szCs w:val="22"/>
        </w:rPr>
        <w:t>Sr</w:t>
      </w:r>
      <w:r w:rsidR="00173A72" w:rsidRPr="00092956">
        <w:rPr>
          <w:b/>
          <w:bCs/>
          <w:sz w:val="22"/>
          <w:szCs w:val="22"/>
        </w:rPr>
        <w:t>a</w:t>
      </w:r>
      <w:r w:rsidRPr="00092956">
        <w:rPr>
          <w:b/>
          <w:bCs/>
          <w:sz w:val="22"/>
          <w:szCs w:val="22"/>
        </w:rPr>
        <w:t>. Presidente del</w:t>
      </w:r>
    </w:p>
    <w:p w14:paraId="08B0493F" w14:textId="77777777" w:rsidR="00A97D8A" w:rsidRPr="00092956" w:rsidRDefault="00A97D8A" w:rsidP="00092956">
      <w:pPr>
        <w:spacing w:line="360" w:lineRule="auto"/>
        <w:jc w:val="both"/>
        <w:rPr>
          <w:b/>
          <w:bCs/>
          <w:sz w:val="22"/>
          <w:szCs w:val="22"/>
        </w:rPr>
      </w:pPr>
      <w:r w:rsidRPr="00092956">
        <w:rPr>
          <w:b/>
          <w:bCs/>
          <w:sz w:val="22"/>
          <w:szCs w:val="22"/>
        </w:rPr>
        <w:t>Honorable Concejo Deliberante</w:t>
      </w:r>
    </w:p>
    <w:p w14:paraId="4F711FE6" w14:textId="77777777" w:rsidR="00CE6F21" w:rsidRPr="00092956" w:rsidRDefault="00CE6F21" w:rsidP="00092956">
      <w:pPr>
        <w:spacing w:line="360" w:lineRule="auto"/>
        <w:jc w:val="both"/>
        <w:rPr>
          <w:b/>
          <w:bCs/>
          <w:sz w:val="22"/>
          <w:szCs w:val="22"/>
        </w:rPr>
      </w:pPr>
      <w:r w:rsidRPr="00092956">
        <w:rPr>
          <w:b/>
          <w:bCs/>
          <w:sz w:val="22"/>
          <w:szCs w:val="22"/>
        </w:rPr>
        <w:t>OSCAR FREDDY TOLEDO BARZOLA</w:t>
      </w:r>
    </w:p>
    <w:p w14:paraId="298A34F1" w14:textId="38E3D0DA" w:rsidR="008B661C" w:rsidRPr="00092956" w:rsidRDefault="008B661C" w:rsidP="00092956">
      <w:pPr>
        <w:spacing w:line="360" w:lineRule="auto"/>
        <w:jc w:val="both"/>
        <w:rPr>
          <w:b/>
          <w:bCs/>
          <w:sz w:val="22"/>
          <w:szCs w:val="22"/>
          <w:u w:val="single"/>
        </w:rPr>
      </w:pPr>
      <w:r w:rsidRPr="00092956">
        <w:rPr>
          <w:b/>
          <w:bCs/>
          <w:sz w:val="22"/>
          <w:szCs w:val="22"/>
          <w:u w:val="single"/>
        </w:rPr>
        <w:t>S</w:t>
      </w:r>
      <w:r w:rsidR="00CE6F21" w:rsidRPr="00092956">
        <w:rPr>
          <w:b/>
          <w:bCs/>
          <w:sz w:val="22"/>
          <w:szCs w:val="22"/>
          <w:u w:val="single"/>
        </w:rPr>
        <w:t xml:space="preserve">          </w:t>
      </w:r>
      <w:r w:rsidRPr="00092956">
        <w:rPr>
          <w:b/>
          <w:bCs/>
          <w:sz w:val="22"/>
          <w:szCs w:val="22"/>
          <w:u w:val="single"/>
        </w:rPr>
        <w:t>/</w:t>
      </w:r>
      <w:r w:rsidR="00CE6F21" w:rsidRPr="00092956">
        <w:rPr>
          <w:b/>
          <w:bCs/>
          <w:sz w:val="22"/>
          <w:szCs w:val="22"/>
          <w:u w:val="single"/>
        </w:rPr>
        <w:t xml:space="preserve">           </w:t>
      </w:r>
      <w:r w:rsidRPr="00092956">
        <w:rPr>
          <w:b/>
          <w:bCs/>
          <w:sz w:val="22"/>
          <w:szCs w:val="22"/>
          <w:u w:val="single"/>
        </w:rPr>
        <w:t>D</w:t>
      </w:r>
    </w:p>
    <w:p w14:paraId="361DDC4A" w14:textId="77777777" w:rsidR="008B661C" w:rsidRPr="00092956" w:rsidRDefault="008B661C" w:rsidP="00092956">
      <w:pPr>
        <w:spacing w:line="360" w:lineRule="auto"/>
        <w:jc w:val="both"/>
        <w:rPr>
          <w:sz w:val="22"/>
          <w:szCs w:val="22"/>
        </w:rPr>
      </w:pPr>
    </w:p>
    <w:p w14:paraId="3298DB73" w14:textId="77777777" w:rsidR="00A97D8A" w:rsidRPr="00092956" w:rsidRDefault="00A97D8A" w:rsidP="00092956">
      <w:pPr>
        <w:spacing w:line="360" w:lineRule="auto"/>
        <w:jc w:val="both"/>
        <w:rPr>
          <w:sz w:val="22"/>
          <w:szCs w:val="22"/>
        </w:rPr>
      </w:pPr>
      <w:r w:rsidRPr="00092956">
        <w:rPr>
          <w:sz w:val="22"/>
          <w:szCs w:val="22"/>
        </w:rPr>
        <w:t>De nuestra consideración:</w:t>
      </w:r>
    </w:p>
    <w:p w14:paraId="2D279914" w14:textId="77777777" w:rsidR="00A97D8A" w:rsidRPr="00092956" w:rsidRDefault="00A97D8A" w:rsidP="00092956">
      <w:pPr>
        <w:spacing w:line="360" w:lineRule="auto"/>
        <w:jc w:val="both"/>
        <w:rPr>
          <w:sz w:val="22"/>
          <w:szCs w:val="22"/>
        </w:rPr>
      </w:pPr>
      <w:r w:rsidRPr="00092956">
        <w:rPr>
          <w:sz w:val="22"/>
          <w:szCs w:val="22"/>
        </w:rPr>
        <w:t xml:space="preserve">   </w:t>
      </w:r>
      <w:r w:rsidR="005A239A" w:rsidRPr="00092956">
        <w:rPr>
          <w:sz w:val="22"/>
          <w:szCs w:val="22"/>
        </w:rPr>
        <w:t xml:space="preserve">                                    </w:t>
      </w:r>
      <w:r w:rsidRPr="00092956">
        <w:rPr>
          <w:sz w:val="22"/>
          <w:szCs w:val="22"/>
        </w:rPr>
        <w:t xml:space="preserve">  Remitimos copia del presente proyecto para ser incluida en el orden del día de la próxima sesión.</w:t>
      </w:r>
    </w:p>
    <w:p w14:paraId="632866FC" w14:textId="77777777" w:rsidR="00A97D8A" w:rsidRPr="00092956" w:rsidRDefault="00A97D8A" w:rsidP="00092956">
      <w:pPr>
        <w:spacing w:line="360" w:lineRule="auto"/>
        <w:jc w:val="both"/>
        <w:rPr>
          <w:b/>
          <w:bCs/>
          <w:sz w:val="22"/>
          <w:szCs w:val="22"/>
          <w:u w:val="single"/>
        </w:rPr>
      </w:pPr>
    </w:p>
    <w:p w14:paraId="4AE0A376" w14:textId="513DE093" w:rsidR="00F44F91" w:rsidRPr="00092956" w:rsidRDefault="00092956" w:rsidP="00092956">
      <w:pPr>
        <w:spacing w:line="360" w:lineRule="auto"/>
        <w:jc w:val="both"/>
        <w:rPr>
          <w:b/>
          <w:bCs/>
          <w:sz w:val="22"/>
          <w:szCs w:val="22"/>
          <w:u w:val="single"/>
        </w:rPr>
      </w:pPr>
      <w:r w:rsidRPr="00092956">
        <w:rPr>
          <w:b/>
          <w:bCs/>
          <w:sz w:val="22"/>
          <w:szCs w:val="22"/>
          <w:u w:val="single"/>
        </w:rPr>
        <w:t>ESTABLÉZCASE LA OBLIGACIÓN DE LOS BLOQUES POLÍTICOS INTEGRANTES DEL HONORABLE CONCEJO DELIBERANTE DE PRESENTAR ANUALMENTE UN INFORME PÚBLICO DE GESTIÓN</w:t>
      </w:r>
      <w:r w:rsidR="00B519B0" w:rsidRPr="00092956">
        <w:rPr>
          <w:b/>
          <w:bCs/>
          <w:sz w:val="22"/>
          <w:szCs w:val="22"/>
          <w:u w:val="single"/>
        </w:rPr>
        <w:t xml:space="preserve">.- </w:t>
      </w:r>
    </w:p>
    <w:p w14:paraId="7D266F26" w14:textId="77777777" w:rsidR="00B519B0" w:rsidRPr="00092956" w:rsidRDefault="00B519B0" w:rsidP="00092956">
      <w:pPr>
        <w:pStyle w:val="isselectedend"/>
        <w:spacing w:line="360" w:lineRule="auto"/>
        <w:jc w:val="both"/>
        <w:rPr>
          <w:b/>
          <w:bCs/>
          <w:sz w:val="22"/>
          <w:szCs w:val="22"/>
          <w:lang w:val="es-AR"/>
        </w:rPr>
      </w:pPr>
      <w:r w:rsidRPr="00092956">
        <w:rPr>
          <w:b/>
          <w:bCs/>
          <w:sz w:val="22"/>
          <w:szCs w:val="22"/>
          <w:lang w:val="es-AR"/>
        </w:rPr>
        <w:t>VISTO:</w:t>
      </w:r>
    </w:p>
    <w:p w14:paraId="4682FFFD" w14:textId="4414CE32" w:rsidR="00B519B0" w:rsidRPr="00092956" w:rsidRDefault="00092956" w:rsidP="00092956">
      <w:pPr>
        <w:pStyle w:val="isselectedend"/>
        <w:spacing w:line="360" w:lineRule="auto"/>
        <w:jc w:val="both"/>
        <w:rPr>
          <w:sz w:val="22"/>
          <w:szCs w:val="22"/>
          <w:lang w:val="es-AR"/>
        </w:rPr>
      </w:pPr>
      <w:r w:rsidRPr="00092956">
        <w:rPr>
          <w:sz w:val="22"/>
          <w:szCs w:val="22"/>
          <w:lang w:val="es-ES"/>
        </w:rPr>
        <w:t xml:space="preserve">La necesidad de fortalecer los mecanismos de publicidad, transparencia y rendición de cuentas de la actividad desarrollada por los bloques políticos que integran el Honorable Concejo Deliberante del Partido de </w:t>
      </w:r>
      <w:proofErr w:type="spellStart"/>
      <w:r w:rsidRPr="00092956">
        <w:rPr>
          <w:sz w:val="22"/>
          <w:szCs w:val="22"/>
          <w:lang w:val="es-ES"/>
        </w:rPr>
        <w:t>Chascomús</w:t>
      </w:r>
      <w:proofErr w:type="spellEnd"/>
      <w:r w:rsidR="00B519B0" w:rsidRPr="00092956">
        <w:rPr>
          <w:sz w:val="22"/>
          <w:szCs w:val="22"/>
          <w:lang w:val="es-AR"/>
        </w:rPr>
        <w:t>; y</w:t>
      </w:r>
      <w:r w:rsidRPr="00092956">
        <w:rPr>
          <w:sz w:val="22"/>
          <w:szCs w:val="22"/>
          <w:lang w:val="es-AR"/>
        </w:rPr>
        <w:t>,</w:t>
      </w:r>
    </w:p>
    <w:p w14:paraId="2AA35811" w14:textId="77777777" w:rsidR="00B519B0" w:rsidRPr="00092956" w:rsidRDefault="00B519B0" w:rsidP="00092956">
      <w:pPr>
        <w:pStyle w:val="isselectedend"/>
        <w:spacing w:line="360" w:lineRule="auto"/>
        <w:jc w:val="both"/>
        <w:rPr>
          <w:b/>
          <w:bCs/>
          <w:sz w:val="22"/>
          <w:szCs w:val="22"/>
          <w:lang w:val="es-AR"/>
        </w:rPr>
      </w:pPr>
      <w:r w:rsidRPr="00092956">
        <w:rPr>
          <w:b/>
          <w:bCs/>
          <w:sz w:val="22"/>
          <w:szCs w:val="22"/>
          <w:lang w:val="es-AR"/>
        </w:rPr>
        <w:t>CONSIDERANDO:</w:t>
      </w:r>
    </w:p>
    <w:p w14:paraId="11C3888F"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el sistema republicano de gobierno se sustenta, entre otros principios fundamentales, en la publicidad de los actos de gobierno y en la posibilidad de que los ciudadanos conozcan y controlen el ejercicio de las funciones públicas;</w:t>
      </w:r>
    </w:p>
    <w:p w14:paraId="155A90D9"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el principio de publicidad de los actos de gobierno constituye una herramienta esencial para garantizar la transparencia institucional y fortalecer la relación entre representantes y representados;</w:t>
      </w:r>
    </w:p>
    <w:p w14:paraId="4E737F77"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el acceso de los ciudadanos a la información relativa al funcionamiento de las instituciones públicas resulta indispensable para el ejercicio efectivo de la participación ciudadana y del control democrático;</w:t>
      </w:r>
    </w:p>
    <w:p w14:paraId="3FEDDFA2"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actividad desarrollada por los bloques políticos que integran este Honorable Concejo Deliberante forma parte de la actividad institucional y legislativa del cuerpo;</w:t>
      </w:r>
    </w:p>
    <w:p w14:paraId="23A916CE" w14:textId="55D07E64"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lastRenderedPageBreak/>
        <w:t>Que los bloques constituyen espacios de organización y representación política dentro del Honorable Concejo Deliberante, canalizando proyectos, iniciativas, pedidos de informes, intervenciones</w:t>
      </w:r>
      <w:r>
        <w:rPr>
          <w:bCs/>
          <w:sz w:val="22"/>
          <w:szCs w:val="22"/>
          <w:lang w:val="es-AR"/>
        </w:rPr>
        <w:t>, rol de contralor,</w:t>
      </w:r>
      <w:r w:rsidRPr="00092956">
        <w:rPr>
          <w:bCs/>
          <w:sz w:val="22"/>
          <w:szCs w:val="22"/>
          <w:lang w:val="es-AR"/>
        </w:rPr>
        <w:t xml:space="preserve"> y demás acciones vinculadas con la función legislativa;</w:t>
      </w:r>
    </w:p>
    <w:p w14:paraId="28DCA538"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en consecuencia, resulta necesario establecer mecanismos que permitan a los vecinos acceder de manera clara, ordenada y periódica a información relativa a la actividad desarrollada por cada bloque durante el año;</w:t>
      </w:r>
    </w:p>
    <w:p w14:paraId="33BB1AA7"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transparencia institucional no debe limitarse exclusivamente a la respuesta frente a solicitudes de información, sino que debe promover también mecanismos de publicidad activa, mediante los cuales la información de interés público sea puesta a disposición de la ciudadanía en forma periódica y accesible;</w:t>
      </w:r>
    </w:p>
    <w:p w14:paraId="2BFA532F"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Constitución de la Provincia de Buenos Aires reconoce el principio de publicidad de los actos de gobierno y el derecho de acceso a la información pública, constituyendo dichos principios pilares fundamentales del sistema republicano;</w:t>
      </w:r>
    </w:p>
    <w:p w14:paraId="3D55F5BC"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Ley Nacional N° 27.275 de Acceso a la Información Pública establece principios vinculados con la presunción de publicidad, transparencia, máxima divulgación y control ciudadano;</w:t>
      </w:r>
    </w:p>
    <w:p w14:paraId="25C107F6"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resulta conveniente que cada bloque político presente anualmente un informe que permita conocer, entre otros aspectos, los proyectos e iniciativas impulsados, pedidos de informes realizados, participación en comisiones y principales acciones legislativas desarrolladas;</w:t>
      </w:r>
    </w:p>
    <w:p w14:paraId="795B39F6"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implementación de un informe anual permitirá además sistematizar información que actualmente se encuentra distribuida entre expedientes, sesiones, órdenes del día, actas y demás documentos legislativos;</w:t>
      </w:r>
    </w:p>
    <w:p w14:paraId="3BCB8B27"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la presente iniciativa no pretende efectuar una valoración política sobre la actuación de los distintos bloques, sino establecer un mecanismo institucional uniforme de publicidad y rendición de cuentas aplicable a todos ellos;</w:t>
      </w:r>
    </w:p>
    <w:p w14:paraId="0AA62985"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garantizar el conocimiento público de la actividad legislativa contribuye a fortalecer la participación ciudadana, el control democrático y la transparencia de las instituciones;</w:t>
      </w:r>
    </w:p>
    <w:p w14:paraId="23937855"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lastRenderedPageBreak/>
        <w:t>Que la información deberá limitarse a la actividad institucional de los bloques y respetar las normas vigentes relativas a protección de datos personales, información reservada y demás excepciones legalmente establecidas;</w:t>
      </w:r>
    </w:p>
    <w:p w14:paraId="6B7C2460"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resulta conveniente que los informes sean publicados en el sitio web oficial del Honorable Concejo Deliberante, permitiendo su consulta por parte de los vecinos;</w:t>
      </w:r>
    </w:p>
    <w:p w14:paraId="148C6C5E" w14:textId="77777777" w:rsidR="00092956" w:rsidRPr="00092956" w:rsidRDefault="00092956" w:rsidP="00092956">
      <w:pPr>
        <w:pStyle w:val="isselectedend"/>
        <w:spacing w:line="360" w:lineRule="auto"/>
        <w:jc w:val="both"/>
        <w:rPr>
          <w:bCs/>
          <w:sz w:val="22"/>
          <w:szCs w:val="22"/>
          <w:lang w:val="es-AR"/>
        </w:rPr>
      </w:pPr>
      <w:r w:rsidRPr="00092956">
        <w:rPr>
          <w:bCs/>
          <w:sz w:val="22"/>
          <w:szCs w:val="22"/>
          <w:lang w:val="es-AR"/>
        </w:rPr>
        <w:t>Que, en definitiva, la publicidad de la actividad de los representantes constituye una condición necesaria para una democracia participativa y para el adecuado ejercicio del control ciudadano;</w:t>
      </w:r>
    </w:p>
    <w:p w14:paraId="645CF164" w14:textId="7E0B6DA1" w:rsidR="0085134E" w:rsidRPr="00092956" w:rsidRDefault="00466B30" w:rsidP="00092956">
      <w:pPr>
        <w:pStyle w:val="isselectedend"/>
        <w:spacing w:line="360" w:lineRule="auto"/>
        <w:jc w:val="both"/>
        <w:rPr>
          <w:bCs/>
          <w:sz w:val="22"/>
          <w:szCs w:val="22"/>
          <w:lang w:val="es-AR"/>
        </w:rPr>
      </w:pPr>
      <w:r w:rsidRPr="00092956">
        <w:rPr>
          <w:bCs/>
          <w:sz w:val="22"/>
          <w:szCs w:val="22"/>
          <w:lang w:val="es-AR"/>
        </w:rPr>
        <w:t xml:space="preserve">Por ello, </w:t>
      </w:r>
      <w:r w:rsidRPr="00092956">
        <w:rPr>
          <w:b/>
          <w:bCs/>
          <w:sz w:val="22"/>
          <w:szCs w:val="22"/>
          <w:lang w:val="es-AR"/>
        </w:rPr>
        <w:t xml:space="preserve">los Bloques POTENCIA, y GEN </w:t>
      </w:r>
      <w:r w:rsidRPr="00092956">
        <w:rPr>
          <w:bCs/>
          <w:sz w:val="22"/>
          <w:szCs w:val="22"/>
          <w:lang w:val="es-AR"/>
        </w:rPr>
        <w:t>en atribución a sus facultades que le confiere la Ley Orgánica de las Municipalidades, proponen el siguiente:</w:t>
      </w:r>
    </w:p>
    <w:p w14:paraId="5CA56C88" w14:textId="77777777" w:rsidR="0085134E" w:rsidRPr="00092956" w:rsidRDefault="0085134E" w:rsidP="00092956">
      <w:pPr>
        <w:spacing w:line="360" w:lineRule="auto"/>
        <w:jc w:val="both"/>
        <w:rPr>
          <w:bCs/>
          <w:sz w:val="22"/>
          <w:szCs w:val="22"/>
        </w:rPr>
      </w:pPr>
    </w:p>
    <w:p w14:paraId="51418A20" w14:textId="09A9E55B" w:rsidR="0085134E" w:rsidRPr="00092956" w:rsidRDefault="00401B48" w:rsidP="00092956">
      <w:pPr>
        <w:spacing w:line="360" w:lineRule="auto"/>
        <w:jc w:val="center"/>
        <w:rPr>
          <w:b/>
          <w:bCs/>
          <w:sz w:val="22"/>
          <w:szCs w:val="22"/>
          <w:u w:val="single"/>
        </w:rPr>
      </w:pPr>
      <w:r w:rsidRPr="00092956">
        <w:rPr>
          <w:b/>
          <w:bCs/>
          <w:sz w:val="22"/>
          <w:szCs w:val="22"/>
          <w:u w:val="single"/>
        </w:rPr>
        <w:t xml:space="preserve">PROYECTO DE </w:t>
      </w:r>
      <w:r w:rsidR="007634F3" w:rsidRPr="00092956">
        <w:rPr>
          <w:b/>
          <w:bCs/>
          <w:sz w:val="22"/>
          <w:szCs w:val="22"/>
          <w:u w:val="single"/>
        </w:rPr>
        <w:t>ORDENANZA</w:t>
      </w:r>
      <w:r w:rsidR="00092956">
        <w:rPr>
          <w:b/>
          <w:bCs/>
          <w:sz w:val="22"/>
          <w:szCs w:val="22"/>
          <w:u w:val="single"/>
        </w:rPr>
        <w:t>:</w:t>
      </w:r>
    </w:p>
    <w:p w14:paraId="1F84E4AE" w14:textId="5AF08B34" w:rsidR="00092956" w:rsidRPr="00E16D01" w:rsidRDefault="00B519B0" w:rsidP="00092956">
      <w:pPr>
        <w:pStyle w:val="isselectedend"/>
        <w:spacing w:line="360" w:lineRule="auto"/>
        <w:jc w:val="both"/>
        <w:rPr>
          <w:sz w:val="22"/>
          <w:szCs w:val="22"/>
          <w:lang w:val="es-AR" w:eastAsia="es-AR"/>
        </w:rPr>
      </w:pPr>
      <w:r w:rsidRPr="00092956">
        <w:rPr>
          <w:b/>
          <w:bCs/>
          <w:sz w:val="22"/>
          <w:szCs w:val="22"/>
          <w:lang w:val="es-AR"/>
        </w:rPr>
        <w:t xml:space="preserve">Artículo 1°: </w:t>
      </w:r>
      <w:r w:rsidR="00092956" w:rsidRPr="00E16D01">
        <w:rPr>
          <w:sz w:val="22"/>
          <w:szCs w:val="22"/>
          <w:lang w:val="es-AR"/>
        </w:rPr>
        <w:t xml:space="preserve">Establézcase la obligación de cada bloque político integrante del Honorable Concejo Deliberante de Chascomús de elaborar y presentar anualmente un </w:t>
      </w:r>
      <w:r w:rsidR="00092956" w:rsidRPr="00E16D01">
        <w:rPr>
          <w:rStyle w:val="Textoennegrita"/>
          <w:b w:val="0"/>
          <w:sz w:val="22"/>
          <w:szCs w:val="22"/>
          <w:lang w:val="es-AR"/>
        </w:rPr>
        <w:t>Informe Público de Gestión</w:t>
      </w:r>
      <w:r w:rsidR="00092956" w:rsidRPr="00E16D01">
        <w:rPr>
          <w:sz w:val="22"/>
          <w:szCs w:val="22"/>
          <w:lang w:val="es-AR"/>
        </w:rPr>
        <w:t>, correspondiente a la actividad desarrollada durante</w:t>
      </w:r>
      <w:r w:rsidR="00E16D01">
        <w:rPr>
          <w:sz w:val="22"/>
          <w:szCs w:val="22"/>
          <w:lang w:val="es-AR"/>
        </w:rPr>
        <w:t xml:space="preserve"> cada</w:t>
      </w:r>
      <w:r w:rsidR="00092956" w:rsidRPr="00E16D01">
        <w:rPr>
          <w:sz w:val="22"/>
          <w:szCs w:val="22"/>
          <w:lang w:val="es-AR"/>
        </w:rPr>
        <w:t xml:space="preserve"> </w:t>
      </w:r>
      <w:r w:rsidR="00E16D01">
        <w:rPr>
          <w:sz w:val="22"/>
          <w:szCs w:val="22"/>
          <w:lang w:val="es-AR"/>
        </w:rPr>
        <w:t>año</w:t>
      </w:r>
      <w:r w:rsidR="00092956" w:rsidRPr="00E16D01">
        <w:rPr>
          <w:sz w:val="22"/>
          <w:szCs w:val="22"/>
          <w:lang w:val="es-AR"/>
        </w:rPr>
        <w:t xml:space="preserve"> legislativo.</w:t>
      </w:r>
      <w:r w:rsidR="00E16D01" w:rsidRPr="00E16D01">
        <w:rPr>
          <w:sz w:val="22"/>
          <w:szCs w:val="22"/>
          <w:lang w:val="es-AR"/>
        </w:rPr>
        <w:t xml:space="preserve"> </w:t>
      </w:r>
      <w:r w:rsidR="00E16D01">
        <w:rPr>
          <w:sz w:val="22"/>
          <w:szCs w:val="22"/>
          <w:lang w:val="es-AR"/>
        </w:rPr>
        <w:t>Podrán ser presentados informes de proyectos presentados en interbloques.</w:t>
      </w:r>
    </w:p>
    <w:p w14:paraId="4845B1FE" w14:textId="77777777"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2º:</w:t>
      </w:r>
      <w:r w:rsidRPr="00E16D01">
        <w:rPr>
          <w:sz w:val="22"/>
          <w:szCs w:val="22"/>
          <w:lang w:val="es-AR"/>
        </w:rPr>
        <w:t xml:space="preserve"> El Informe Público de Gestión deberá contener, como mínimo:</w:t>
      </w:r>
    </w:p>
    <w:p w14:paraId="34CA26E4"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a) Proyectos de Ordenanza, Decreto, Resolución y Comunicación presentados por el bloque;</w:t>
      </w:r>
    </w:p>
    <w:p w14:paraId="4A42D13E"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b) Principales iniciativas legislativas impulsadas;</w:t>
      </w:r>
    </w:p>
    <w:p w14:paraId="00621E41"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c) Pedidos de informes y solicitudes de información realizados;</w:t>
      </w:r>
    </w:p>
    <w:p w14:paraId="4F2F5836"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d) Participación e intervención del bloque en las distintas comisiones del Honorable Concejo Deliberante;</w:t>
      </w:r>
    </w:p>
    <w:p w14:paraId="6657FD16"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e) Principales intervenciones realizadas durante las sesiones;</w:t>
      </w:r>
    </w:p>
    <w:p w14:paraId="58952BAD"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f) Estado de los proyectos e iniciativas presentados por el bloque;</w:t>
      </w:r>
    </w:p>
    <w:p w14:paraId="6DB98142"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lastRenderedPageBreak/>
        <w:t>g) Reuniones o actividades institucionales desarrolladas en representación del bloque;</w:t>
      </w:r>
    </w:p>
    <w:p w14:paraId="00A0B306" w14:textId="77777777" w:rsidR="00092956" w:rsidRPr="00E16D01" w:rsidRDefault="00092956" w:rsidP="00092956">
      <w:pPr>
        <w:pStyle w:val="isselectedend"/>
        <w:spacing w:line="360" w:lineRule="auto"/>
        <w:jc w:val="both"/>
        <w:rPr>
          <w:sz w:val="22"/>
          <w:szCs w:val="22"/>
          <w:lang w:val="es-AR"/>
        </w:rPr>
      </w:pPr>
      <w:r w:rsidRPr="00E16D01">
        <w:rPr>
          <w:sz w:val="22"/>
          <w:szCs w:val="22"/>
          <w:lang w:val="es-AR"/>
        </w:rPr>
        <w:t>h) Una síntesis de los principales temas de interés público abordados durante el período.</w:t>
      </w:r>
    </w:p>
    <w:p w14:paraId="30008BFA" w14:textId="4F4F3342"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3º:</w:t>
      </w:r>
      <w:r w:rsidRPr="00E16D01">
        <w:rPr>
          <w:sz w:val="22"/>
          <w:szCs w:val="22"/>
          <w:lang w:val="es-AR"/>
        </w:rPr>
        <w:t xml:space="preserve"> El Informe Público de Gestión deberá ser presentado ante la Presidencia del Honorable Concejo Deliberante dentro de los treinta (30) días corridos posteriores a la finalización de cada período</w:t>
      </w:r>
      <w:r w:rsidR="00E16D01">
        <w:rPr>
          <w:sz w:val="22"/>
          <w:szCs w:val="22"/>
          <w:lang w:val="es-AR"/>
        </w:rPr>
        <w:t xml:space="preserve"> </w:t>
      </w:r>
      <w:bookmarkStart w:id="0" w:name="_GoBack"/>
      <w:bookmarkEnd w:id="0"/>
      <w:r w:rsidR="00E16D01">
        <w:rPr>
          <w:sz w:val="22"/>
          <w:szCs w:val="22"/>
          <w:lang w:val="es-AR"/>
        </w:rPr>
        <w:t>ordinario</w:t>
      </w:r>
      <w:r w:rsidRPr="00E16D01">
        <w:rPr>
          <w:sz w:val="22"/>
          <w:szCs w:val="22"/>
          <w:lang w:val="es-AR"/>
        </w:rPr>
        <w:t xml:space="preserve"> anual.</w:t>
      </w:r>
    </w:p>
    <w:p w14:paraId="2006C267" w14:textId="77777777"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4º:</w:t>
      </w:r>
      <w:r w:rsidRPr="00E16D01">
        <w:rPr>
          <w:sz w:val="22"/>
          <w:szCs w:val="22"/>
          <w:lang w:val="es-AR"/>
        </w:rPr>
        <w:t xml:space="preserve"> La Presidencia del Honorable Concejo Deliberante deberá disponer la publicación de los informes en el sitio web oficial del Honorable Concejo Deliberante, en un espacio de fácil acceso denominado </w:t>
      </w:r>
      <w:r w:rsidRPr="00E16D01">
        <w:rPr>
          <w:rStyle w:val="Textoennegrita"/>
          <w:b w:val="0"/>
          <w:sz w:val="22"/>
          <w:szCs w:val="22"/>
          <w:lang w:val="es-AR"/>
        </w:rPr>
        <w:t>“Informes Anuales de Gestión de los Bloques Políticos”</w:t>
      </w:r>
      <w:r w:rsidRPr="00E16D01">
        <w:rPr>
          <w:b/>
          <w:sz w:val="22"/>
          <w:szCs w:val="22"/>
          <w:lang w:val="es-AR"/>
        </w:rPr>
        <w:t>,</w:t>
      </w:r>
      <w:r w:rsidRPr="00E16D01">
        <w:rPr>
          <w:sz w:val="22"/>
          <w:szCs w:val="22"/>
          <w:lang w:val="es-AR"/>
        </w:rPr>
        <w:t xml:space="preserve"> garantizando su disponibilidad para consulta pública.</w:t>
      </w:r>
    </w:p>
    <w:p w14:paraId="3E5C9A75" w14:textId="77777777"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5º:</w:t>
      </w:r>
      <w:r w:rsidRPr="00E16D01">
        <w:rPr>
          <w:sz w:val="22"/>
          <w:szCs w:val="22"/>
          <w:lang w:val="es-AR"/>
        </w:rPr>
        <w:t xml:space="preserve"> La información contenida en los informes deberá presentarse en forma clara, accesible y comprensible, respetando las normas vigentes relativas a protección de datos personales, información reservada y demás excepciones previstas legalmente.</w:t>
      </w:r>
    </w:p>
    <w:p w14:paraId="019E6312" w14:textId="77777777"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6º:</w:t>
      </w:r>
      <w:r w:rsidRPr="00E16D01">
        <w:rPr>
          <w:sz w:val="22"/>
          <w:szCs w:val="22"/>
          <w:lang w:val="es-AR"/>
        </w:rPr>
        <w:t xml:space="preserve"> La presentación y publicación del Informe Público de Gestión tendrá carácter exclusivamente informativo y de publicidad institucional, no implicando evaluación, calificación o valoración por parte del Honorable Concejo Deliberante respecto de la actuación política de los bloques.</w:t>
      </w:r>
    </w:p>
    <w:p w14:paraId="344B5C31" w14:textId="77777777" w:rsidR="00092956" w:rsidRPr="00E16D01" w:rsidRDefault="00092956" w:rsidP="00092956">
      <w:pPr>
        <w:pStyle w:val="isselectedend"/>
        <w:spacing w:line="360" w:lineRule="auto"/>
        <w:jc w:val="both"/>
        <w:rPr>
          <w:sz w:val="22"/>
          <w:szCs w:val="22"/>
          <w:lang w:val="es-AR"/>
        </w:rPr>
      </w:pPr>
      <w:r w:rsidRPr="00E16D01">
        <w:rPr>
          <w:rStyle w:val="Textoennegrita"/>
          <w:sz w:val="22"/>
          <w:szCs w:val="22"/>
          <w:lang w:val="es-AR"/>
        </w:rPr>
        <w:t>Artículo 7º:</w:t>
      </w:r>
      <w:r w:rsidRPr="00E16D01">
        <w:rPr>
          <w:sz w:val="22"/>
          <w:szCs w:val="22"/>
          <w:lang w:val="es-AR"/>
        </w:rPr>
        <w:t xml:space="preserve"> El incumplimiento de la obligación establecida en la presente Ordenanza será publicado en el sitio web oficial del Honorable Concejo Deliberante, dejando constancia del bloque que no hubiera presentado el informe correspondiente dentro del plazo establecido.</w:t>
      </w:r>
    </w:p>
    <w:p w14:paraId="4A1C958C" w14:textId="77777777" w:rsidR="00092956" w:rsidRPr="00092956" w:rsidRDefault="00092956" w:rsidP="00092956">
      <w:pPr>
        <w:pStyle w:val="NormalWeb"/>
        <w:spacing w:line="360" w:lineRule="auto"/>
        <w:jc w:val="both"/>
        <w:rPr>
          <w:sz w:val="22"/>
          <w:szCs w:val="22"/>
        </w:rPr>
      </w:pPr>
      <w:r w:rsidRPr="00092956">
        <w:rPr>
          <w:rStyle w:val="Textoennegrita"/>
          <w:sz w:val="22"/>
          <w:szCs w:val="22"/>
        </w:rPr>
        <w:t>Artículo 8º:</w:t>
      </w:r>
      <w:r w:rsidRPr="00092956">
        <w:rPr>
          <w:sz w:val="22"/>
          <w:szCs w:val="22"/>
        </w:rPr>
        <w:t xml:space="preserve"> De forma.</w:t>
      </w:r>
    </w:p>
    <w:p w14:paraId="3C80450E" w14:textId="284F3710" w:rsidR="00B519B0" w:rsidRPr="00092956" w:rsidRDefault="00B519B0" w:rsidP="00092956">
      <w:pPr>
        <w:spacing w:before="100" w:beforeAutospacing="1" w:after="100" w:afterAutospacing="1" w:line="360" w:lineRule="auto"/>
        <w:jc w:val="both"/>
        <w:rPr>
          <w:b/>
          <w:bCs/>
          <w:sz w:val="22"/>
          <w:szCs w:val="22"/>
          <w:lang w:val="es-AR" w:eastAsia="en-US"/>
        </w:rPr>
      </w:pPr>
    </w:p>
    <w:p w14:paraId="1A99D5B8" w14:textId="55C91CF6" w:rsidR="00FA6BA9" w:rsidRPr="00092956" w:rsidRDefault="00FA6BA9" w:rsidP="00092956">
      <w:pPr>
        <w:spacing w:before="100" w:beforeAutospacing="1" w:after="100" w:afterAutospacing="1" w:line="360" w:lineRule="auto"/>
        <w:jc w:val="both"/>
        <w:rPr>
          <w:sz w:val="22"/>
          <w:szCs w:val="22"/>
        </w:rPr>
      </w:pPr>
    </w:p>
    <w:sectPr w:rsidR="00FA6BA9" w:rsidRPr="00092956" w:rsidSect="003D5B05">
      <w:headerReference w:type="even" r:id="rId7"/>
      <w:headerReference w:type="default" r:id="rId8"/>
      <w:footerReference w:type="even" r:id="rId9"/>
      <w:footerReference w:type="default" r:id="rId10"/>
      <w:pgSz w:w="11907" w:h="16839"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F6F12" w14:textId="77777777" w:rsidR="0039634C" w:rsidRDefault="0039634C">
      <w:r>
        <w:separator/>
      </w:r>
    </w:p>
  </w:endnote>
  <w:endnote w:type="continuationSeparator" w:id="0">
    <w:p w14:paraId="284002B2" w14:textId="77777777" w:rsidR="0039634C" w:rsidRDefault="0039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4FAF" w14:textId="77777777" w:rsidR="00BB12B5" w:rsidRDefault="003663E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2</w:t>
    </w:r>
    <w:r>
      <w:rPr>
        <w:rStyle w:val="Nmerodepgina"/>
      </w:rPr>
      <w:fldChar w:fldCharType="end"/>
    </w:r>
  </w:p>
  <w:p w14:paraId="6F33C968" w14:textId="77777777" w:rsidR="00BB12B5" w:rsidRDefault="00BB12B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1584858"/>
      <w:docPartObj>
        <w:docPartGallery w:val="Page Numbers (Bottom of Page)"/>
        <w:docPartUnique/>
      </w:docPartObj>
    </w:sdtPr>
    <w:sdtEndPr/>
    <w:sdtContent>
      <w:p w14:paraId="350E23E1" w14:textId="7447E200" w:rsidR="00BB12B5" w:rsidRDefault="003663E3">
        <w:pPr>
          <w:pStyle w:val="Piedepgina"/>
          <w:jc w:val="right"/>
        </w:pPr>
        <w:r>
          <w:rPr>
            <w:noProof/>
          </w:rPr>
          <w:fldChar w:fldCharType="begin"/>
        </w:r>
        <w:r>
          <w:rPr>
            <w:noProof/>
          </w:rPr>
          <w:instrText xml:space="preserve"> PAGE   \* MERGEFORMAT </w:instrText>
        </w:r>
        <w:r>
          <w:rPr>
            <w:noProof/>
          </w:rPr>
          <w:fldChar w:fldCharType="separate"/>
        </w:r>
        <w:r w:rsidR="00092956">
          <w:rPr>
            <w:noProof/>
          </w:rPr>
          <w:t>1</w:t>
        </w:r>
        <w:r>
          <w:rPr>
            <w:noProof/>
          </w:rPr>
          <w:fldChar w:fldCharType="end"/>
        </w:r>
      </w:p>
    </w:sdtContent>
  </w:sdt>
  <w:p w14:paraId="7A833385" w14:textId="77777777" w:rsidR="00BB12B5" w:rsidRDefault="00BB12B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736A7" w14:textId="77777777" w:rsidR="0039634C" w:rsidRDefault="0039634C">
      <w:r>
        <w:separator/>
      </w:r>
    </w:p>
  </w:footnote>
  <w:footnote w:type="continuationSeparator" w:id="0">
    <w:p w14:paraId="0E623623" w14:textId="77777777" w:rsidR="0039634C" w:rsidRDefault="00396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5788" w14:textId="77777777" w:rsidR="00BB12B5" w:rsidRDefault="003663E3" w:rsidP="00EA7F7F">
    <w:pPr>
      <w:jc w:val="center"/>
      <w:rPr>
        <w:color w:val="000000"/>
        <w:sz w:val="22"/>
        <w:szCs w:val="22"/>
      </w:rPr>
    </w:pPr>
    <w:r>
      <w:rPr>
        <w:noProof/>
        <w:color w:val="000000"/>
        <w:sz w:val="22"/>
        <w:szCs w:val="22"/>
        <w:lang w:val="es-AR" w:eastAsia="es-AR"/>
      </w:rPr>
      <w:drawing>
        <wp:inline distT="0" distB="0" distL="0" distR="0" wp14:anchorId="3A92AAF4" wp14:editId="27B51CAC">
          <wp:extent cx="693420" cy="602615"/>
          <wp:effectExtent l="19050" t="0" r="0" b="0"/>
          <wp:docPr id="4"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srcRect/>
                  <a:stretch>
                    <a:fillRect/>
                  </a:stretch>
                </pic:blipFill>
                <pic:spPr bwMode="auto">
                  <a:xfrm>
                    <a:off x="0" y="0"/>
                    <a:ext cx="693420" cy="602615"/>
                  </a:xfrm>
                  <a:prstGeom prst="rect">
                    <a:avLst/>
                  </a:prstGeom>
                  <a:noFill/>
                  <a:ln w="9525">
                    <a:noFill/>
                    <a:miter lim="800000"/>
                    <a:headEnd/>
                    <a:tailEnd/>
                  </a:ln>
                </pic:spPr>
              </pic:pic>
            </a:graphicData>
          </a:graphic>
        </wp:inline>
      </w:drawing>
    </w:r>
  </w:p>
  <w:p w14:paraId="570ECB3B" w14:textId="77777777" w:rsidR="00BB12B5" w:rsidRDefault="003663E3" w:rsidP="00EA7F7F">
    <w:pPr>
      <w:keepNext/>
      <w:jc w:val="center"/>
      <w:outlineLvl w:val="0"/>
      <w:rPr>
        <w:rFonts w:ascii="Garamond" w:hAnsi="Garamond" w:cs="Arial"/>
        <w:b/>
        <w:bCs/>
        <w:color w:val="000000"/>
        <w:sz w:val="22"/>
        <w:szCs w:val="22"/>
      </w:rPr>
    </w:pPr>
    <w:r>
      <w:rPr>
        <w:rFonts w:ascii="Garamond" w:hAnsi="Garamond" w:cs="Arial"/>
        <w:b/>
        <w:bCs/>
        <w:color w:val="000000"/>
        <w:sz w:val="22"/>
        <w:szCs w:val="22"/>
      </w:rPr>
      <w:t>Honorable Concejo Deliberante</w:t>
    </w:r>
  </w:p>
  <w:p w14:paraId="6D977391" w14:textId="77777777" w:rsidR="00BB12B5" w:rsidRDefault="003663E3" w:rsidP="00EA7F7F">
    <w:pPr>
      <w:keepNext/>
      <w:jc w:val="center"/>
      <w:outlineLvl w:val="1"/>
      <w:rPr>
        <w:rFonts w:ascii="Garamond" w:hAnsi="Garamond" w:cs="Arial"/>
        <w:b/>
        <w:bCs/>
        <w:color w:val="000000"/>
        <w:sz w:val="22"/>
        <w:szCs w:val="22"/>
      </w:rPr>
    </w:pPr>
    <w:r>
      <w:rPr>
        <w:rFonts w:ascii="Garamond" w:hAnsi="Garamond" w:cs="Arial"/>
        <w:b/>
        <w:bCs/>
        <w:color w:val="000000"/>
        <w:sz w:val="22"/>
        <w:szCs w:val="22"/>
      </w:rPr>
      <w:t>Mitre 38    -    Chascomús</w:t>
    </w:r>
  </w:p>
  <w:p w14:paraId="66397969" w14:textId="77777777" w:rsidR="00BB12B5" w:rsidRDefault="003663E3" w:rsidP="00EA7F7F">
    <w:pPr>
      <w:jc w:val="center"/>
      <w:rPr>
        <w:rFonts w:ascii="Arial Black" w:hAnsi="Arial Black"/>
        <w:sz w:val="22"/>
        <w:szCs w:val="22"/>
      </w:rPr>
    </w:pPr>
    <w:r w:rsidRPr="3AA98127">
      <w:rPr>
        <w:rFonts w:ascii="Arial Black" w:hAnsi="Arial Black"/>
        <w:sz w:val="22"/>
        <w:szCs w:val="22"/>
      </w:rPr>
      <w:t>BLOQUE UCR Y CAMBIEMOS CHASCOMUS</w:t>
    </w:r>
  </w:p>
  <w:p w14:paraId="45F3952C" w14:textId="77777777" w:rsidR="00BB12B5" w:rsidRDefault="003663E3" w:rsidP="00EA7F7F">
    <w:pPr>
      <w:pStyle w:val="Encabezado"/>
      <w:rPr>
        <w:b/>
        <w:bCs/>
      </w:rPr>
    </w:pPr>
    <w:r w:rsidRPr="3AA98127">
      <w:rPr>
        <w:b/>
        <w:bCs/>
      </w:rPr>
      <w:t>“Año 2022 Las Malvinas son Argentinas. 40 años, Soberanía, Homenaje y Respeto”</w:t>
    </w:r>
  </w:p>
  <w:p w14:paraId="2CAEA5A2" w14:textId="77777777" w:rsidR="00BB12B5" w:rsidRDefault="00BB12B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B21EF" w14:textId="16653F6B" w:rsidR="0085134E" w:rsidRPr="0085134E" w:rsidRDefault="0085134E" w:rsidP="0085134E">
    <w:pPr>
      <w:ind w:left="170"/>
      <w:jc w:val="center"/>
      <w:rPr>
        <w:rFonts w:ascii="Footlight MT Light" w:hAnsi="Footlight MT Light"/>
        <w:color w:val="000000"/>
        <w:sz w:val="20"/>
        <w:szCs w:val="20"/>
        <w:lang w:val="es-AR"/>
      </w:rPr>
    </w:pPr>
    <w:r w:rsidRPr="0085134E">
      <w:rPr>
        <w:rFonts w:ascii="Footlight MT Light" w:hAnsi="Footlight MT Light"/>
        <w:noProof/>
        <w:color w:val="000000"/>
        <w:sz w:val="20"/>
        <w:szCs w:val="20"/>
        <w:lang w:val="es-AR" w:eastAsia="es-AR"/>
      </w:rPr>
      <w:drawing>
        <wp:inline distT="0" distB="0" distL="0" distR="0" wp14:anchorId="6D774190" wp14:editId="33CB3962">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12F1819A" w14:textId="77777777" w:rsidR="0085134E" w:rsidRPr="0085134E" w:rsidRDefault="0085134E" w:rsidP="0085134E">
    <w:pPr>
      <w:keepNext/>
      <w:ind w:left="170"/>
      <w:jc w:val="center"/>
      <w:outlineLvl w:val="0"/>
      <w:rPr>
        <w:b/>
        <w:bCs/>
        <w:color w:val="000000"/>
        <w:sz w:val="22"/>
        <w:szCs w:val="22"/>
        <w:lang w:val="es-AR"/>
      </w:rPr>
    </w:pPr>
    <w:r w:rsidRPr="0085134E">
      <w:rPr>
        <w:b/>
        <w:bCs/>
        <w:color w:val="000000"/>
        <w:sz w:val="22"/>
        <w:szCs w:val="22"/>
        <w:lang w:val="es-AR"/>
      </w:rPr>
      <w:t>Honorable Concejo Deliberante</w:t>
    </w:r>
  </w:p>
  <w:p w14:paraId="5605B820" w14:textId="19E6AFC0" w:rsidR="0085134E" w:rsidRDefault="0085134E" w:rsidP="0085134E">
    <w:pPr>
      <w:ind w:left="170"/>
      <w:jc w:val="center"/>
      <w:rPr>
        <w:b/>
        <w:bCs/>
        <w:color w:val="000000"/>
        <w:sz w:val="22"/>
        <w:szCs w:val="22"/>
        <w:lang w:val="es-AR"/>
      </w:rPr>
    </w:pPr>
    <w:r>
      <w:rPr>
        <w:b/>
        <w:bCs/>
        <w:color w:val="000000"/>
        <w:sz w:val="22"/>
        <w:szCs w:val="22"/>
        <w:lang w:val="es-AR"/>
      </w:rPr>
      <w:t>Mitre 38</w:t>
    </w:r>
    <w:r w:rsidRPr="0085134E">
      <w:rPr>
        <w:b/>
        <w:bCs/>
        <w:color w:val="000000"/>
        <w:sz w:val="22"/>
        <w:szCs w:val="22"/>
        <w:lang w:val="es-AR"/>
      </w:rPr>
      <w:t xml:space="preserve"> -    Chascomús</w:t>
    </w:r>
  </w:p>
  <w:p w14:paraId="41F12567" w14:textId="7E22AF43" w:rsidR="0085134E" w:rsidRPr="0085134E" w:rsidRDefault="0085134E" w:rsidP="0085134E">
    <w:pPr>
      <w:ind w:left="170"/>
      <w:jc w:val="center"/>
      <w:rPr>
        <w:b/>
        <w:bCs/>
        <w:color w:val="000000"/>
        <w:sz w:val="22"/>
        <w:szCs w:val="22"/>
        <w:lang w:val="es-AR"/>
      </w:rPr>
    </w:pPr>
    <w:r>
      <w:rPr>
        <w:b/>
        <w:bCs/>
        <w:color w:val="000000"/>
        <w:sz w:val="22"/>
        <w:szCs w:val="22"/>
        <w:lang w:val="es-AR"/>
      </w:rPr>
      <w:t>Bloques POTENCIA - GEN</w:t>
    </w:r>
  </w:p>
  <w:p w14:paraId="347592E5" w14:textId="77777777" w:rsidR="0085134E" w:rsidRPr="0085134E" w:rsidRDefault="0085134E" w:rsidP="0085134E">
    <w:pPr>
      <w:ind w:left="170"/>
      <w:jc w:val="center"/>
      <w:rPr>
        <w:b/>
        <w:lang w:val="es-ES_tradnl" w:eastAsia="en-US"/>
      </w:rPr>
    </w:pPr>
    <w:r w:rsidRPr="0085134E">
      <w:rPr>
        <w:b/>
        <w:bCs/>
        <w:color w:val="000000"/>
        <w:sz w:val="22"/>
        <w:szCs w:val="22"/>
        <w:lang w:val="es-AR"/>
      </w:rPr>
      <w:t>“</w:t>
    </w:r>
    <w:r w:rsidRPr="0085134E">
      <w:rPr>
        <w:rFonts w:eastAsia="Calibri"/>
        <w:b/>
        <w:sz w:val="22"/>
        <w:szCs w:val="22"/>
        <w:lang w:eastAsia="en-US"/>
      </w:rPr>
      <w:t>2026: Año del 200° Aniversario de la Escuela Primaria N° 1 “Bernardino Rivadavia”</w:t>
    </w:r>
  </w:p>
  <w:p w14:paraId="4F277274" w14:textId="77777777" w:rsidR="00BB12B5" w:rsidRDefault="00BB12B5">
    <w:pPr>
      <w:jc w:val="center"/>
      <w:rPr>
        <w:b/>
        <w:sz w:val="22"/>
        <w:szCs w:val="22"/>
      </w:rPr>
    </w:pPr>
  </w:p>
  <w:p w14:paraId="375EA8E7" w14:textId="77777777" w:rsidR="00BB12B5" w:rsidRDefault="00BB12B5">
    <w:pPr>
      <w:jc w:val="center"/>
      <w:rPr>
        <w:rFonts w:ascii="Garamond" w:hAnsi="Garamond"/>
        <w:b/>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B5EAA"/>
    <w:multiLevelType w:val="hybridMultilevel"/>
    <w:tmpl w:val="C182392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5861325"/>
    <w:multiLevelType w:val="multilevel"/>
    <w:tmpl w:val="2C32E0E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E12929"/>
    <w:multiLevelType w:val="hybridMultilevel"/>
    <w:tmpl w:val="D4BCA90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6600BC6"/>
    <w:multiLevelType w:val="hybridMultilevel"/>
    <w:tmpl w:val="5D0C0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F0F0B68"/>
    <w:multiLevelType w:val="hybridMultilevel"/>
    <w:tmpl w:val="D9669AAE"/>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38427551"/>
    <w:multiLevelType w:val="hybridMultilevel"/>
    <w:tmpl w:val="857E91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38746D0A"/>
    <w:multiLevelType w:val="hybridMultilevel"/>
    <w:tmpl w:val="9AC04360"/>
    <w:lvl w:ilvl="0" w:tplc="658C1E02">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46945799"/>
    <w:multiLevelType w:val="hybridMultilevel"/>
    <w:tmpl w:val="C6961D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E34AD8"/>
    <w:multiLevelType w:val="multilevel"/>
    <w:tmpl w:val="20C4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953AD5"/>
    <w:multiLevelType w:val="hybridMultilevel"/>
    <w:tmpl w:val="BBF07A3C"/>
    <w:lvl w:ilvl="0" w:tplc="6E5C2DA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B614F83"/>
    <w:multiLevelType w:val="hybridMultilevel"/>
    <w:tmpl w:val="F8E4FEDC"/>
    <w:lvl w:ilvl="0" w:tplc="B1EA005A">
      <w:start w:val="1"/>
      <w:numFmt w:val="lowerLetter"/>
      <w:lvlText w:val="%1)"/>
      <w:lvlJc w:val="left"/>
      <w:pPr>
        <w:ind w:left="420" w:hanging="360"/>
      </w:pPr>
      <w:rPr>
        <w:rFonts w:hint="default"/>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11" w15:restartNumberingAfterBreak="0">
    <w:nsid w:val="5C5573AA"/>
    <w:multiLevelType w:val="hybridMultilevel"/>
    <w:tmpl w:val="A860DC3A"/>
    <w:lvl w:ilvl="0" w:tplc="794AA7B8">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F7548FE"/>
    <w:multiLevelType w:val="hybridMultilevel"/>
    <w:tmpl w:val="DF84694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612A5F61"/>
    <w:multiLevelType w:val="multilevel"/>
    <w:tmpl w:val="D4A07532"/>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E11E4"/>
    <w:multiLevelType w:val="hybridMultilevel"/>
    <w:tmpl w:val="DEFC23BE"/>
    <w:lvl w:ilvl="0" w:tplc="504A7F1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5F6072"/>
    <w:multiLevelType w:val="hybridMultilevel"/>
    <w:tmpl w:val="142416DA"/>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7D740C98"/>
    <w:multiLevelType w:val="hybridMultilevel"/>
    <w:tmpl w:val="641AAD94"/>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5"/>
  </w:num>
  <w:num w:numId="5">
    <w:abstractNumId w:val="12"/>
  </w:num>
  <w:num w:numId="6">
    <w:abstractNumId w:val="6"/>
  </w:num>
  <w:num w:numId="7">
    <w:abstractNumId w:val="0"/>
  </w:num>
  <w:num w:numId="8">
    <w:abstractNumId w:val="2"/>
  </w:num>
  <w:num w:numId="9">
    <w:abstractNumId w:val="15"/>
  </w:num>
  <w:num w:numId="10">
    <w:abstractNumId w:val="14"/>
  </w:num>
  <w:num w:numId="11">
    <w:abstractNumId w:val="11"/>
  </w:num>
  <w:num w:numId="12">
    <w:abstractNumId w:val="9"/>
  </w:num>
  <w:num w:numId="13">
    <w:abstractNumId w:val="16"/>
  </w:num>
  <w:num w:numId="14">
    <w:abstractNumId w:val="4"/>
  </w:num>
  <w:num w:numId="15">
    <w:abstractNumId w:val="10"/>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11"/>
    <w:rsid w:val="00000182"/>
    <w:rsid w:val="00002671"/>
    <w:rsid w:val="00005397"/>
    <w:rsid w:val="00011B9F"/>
    <w:rsid w:val="00020439"/>
    <w:rsid w:val="000254BE"/>
    <w:rsid w:val="0005181D"/>
    <w:rsid w:val="00063FF5"/>
    <w:rsid w:val="00076427"/>
    <w:rsid w:val="00081067"/>
    <w:rsid w:val="00082B90"/>
    <w:rsid w:val="00092956"/>
    <w:rsid w:val="000A0C32"/>
    <w:rsid w:val="000A3449"/>
    <w:rsid w:val="000A6FE8"/>
    <w:rsid w:val="000B5775"/>
    <w:rsid w:val="000C111A"/>
    <w:rsid w:val="000D53E5"/>
    <w:rsid w:val="000E3F62"/>
    <w:rsid w:val="000E7D56"/>
    <w:rsid w:val="000F529E"/>
    <w:rsid w:val="001006A1"/>
    <w:rsid w:val="001037B8"/>
    <w:rsid w:val="00120ACF"/>
    <w:rsid w:val="0012148C"/>
    <w:rsid w:val="00130DBA"/>
    <w:rsid w:val="00130DEA"/>
    <w:rsid w:val="001434A0"/>
    <w:rsid w:val="00150285"/>
    <w:rsid w:val="001512C2"/>
    <w:rsid w:val="001539C5"/>
    <w:rsid w:val="001545B7"/>
    <w:rsid w:val="00162B9E"/>
    <w:rsid w:val="001734D0"/>
    <w:rsid w:val="00173A72"/>
    <w:rsid w:val="00173D05"/>
    <w:rsid w:val="00177B0B"/>
    <w:rsid w:val="00177DD6"/>
    <w:rsid w:val="0019029C"/>
    <w:rsid w:val="0019050C"/>
    <w:rsid w:val="00194B3E"/>
    <w:rsid w:val="001A7920"/>
    <w:rsid w:val="001C0066"/>
    <w:rsid w:val="001D29A4"/>
    <w:rsid w:val="001D6A51"/>
    <w:rsid w:val="001E1197"/>
    <w:rsid w:val="001E7A7D"/>
    <w:rsid w:val="001E7BBB"/>
    <w:rsid w:val="00202CC9"/>
    <w:rsid w:val="00206027"/>
    <w:rsid w:val="00207886"/>
    <w:rsid w:val="00207CDC"/>
    <w:rsid w:val="0022355B"/>
    <w:rsid w:val="0023599A"/>
    <w:rsid w:val="002541DA"/>
    <w:rsid w:val="0025565B"/>
    <w:rsid w:val="00286BDB"/>
    <w:rsid w:val="00292E58"/>
    <w:rsid w:val="002A0747"/>
    <w:rsid w:val="002A2BC9"/>
    <w:rsid w:val="002A500C"/>
    <w:rsid w:val="002B5A06"/>
    <w:rsid w:val="002C0260"/>
    <w:rsid w:val="002C0A4C"/>
    <w:rsid w:val="002C57C6"/>
    <w:rsid w:val="002C6A6D"/>
    <w:rsid w:val="002D423A"/>
    <w:rsid w:val="002E202E"/>
    <w:rsid w:val="002E6E81"/>
    <w:rsid w:val="002F0529"/>
    <w:rsid w:val="00301255"/>
    <w:rsid w:val="00317017"/>
    <w:rsid w:val="00333D00"/>
    <w:rsid w:val="00341829"/>
    <w:rsid w:val="00345903"/>
    <w:rsid w:val="00353F23"/>
    <w:rsid w:val="003553B3"/>
    <w:rsid w:val="0036512B"/>
    <w:rsid w:val="003663E3"/>
    <w:rsid w:val="003664BD"/>
    <w:rsid w:val="003762CB"/>
    <w:rsid w:val="00381EC3"/>
    <w:rsid w:val="0039634C"/>
    <w:rsid w:val="003A7287"/>
    <w:rsid w:val="003B40F5"/>
    <w:rsid w:val="003B5BB0"/>
    <w:rsid w:val="003B7198"/>
    <w:rsid w:val="003B72A1"/>
    <w:rsid w:val="003C05A9"/>
    <w:rsid w:val="003D46BC"/>
    <w:rsid w:val="003D4F5E"/>
    <w:rsid w:val="003D509E"/>
    <w:rsid w:val="003D60B2"/>
    <w:rsid w:val="003E0F6A"/>
    <w:rsid w:val="003E24C6"/>
    <w:rsid w:val="003E681E"/>
    <w:rsid w:val="003F67FC"/>
    <w:rsid w:val="00401B48"/>
    <w:rsid w:val="004046A2"/>
    <w:rsid w:val="004112E7"/>
    <w:rsid w:val="004263DF"/>
    <w:rsid w:val="004271CD"/>
    <w:rsid w:val="004377F2"/>
    <w:rsid w:val="00452482"/>
    <w:rsid w:val="004535A7"/>
    <w:rsid w:val="0045465A"/>
    <w:rsid w:val="00466B30"/>
    <w:rsid w:val="004819E3"/>
    <w:rsid w:val="00497015"/>
    <w:rsid w:val="004A526D"/>
    <w:rsid w:val="004C4225"/>
    <w:rsid w:val="004D3AD3"/>
    <w:rsid w:val="004F2E08"/>
    <w:rsid w:val="004F30A0"/>
    <w:rsid w:val="004F6299"/>
    <w:rsid w:val="004F77D0"/>
    <w:rsid w:val="004F7805"/>
    <w:rsid w:val="0052078C"/>
    <w:rsid w:val="00522CF0"/>
    <w:rsid w:val="005265C7"/>
    <w:rsid w:val="0053699B"/>
    <w:rsid w:val="00566DE6"/>
    <w:rsid w:val="00572AFB"/>
    <w:rsid w:val="005757BA"/>
    <w:rsid w:val="00586308"/>
    <w:rsid w:val="005A239A"/>
    <w:rsid w:val="005A2591"/>
    <w:rsid w:val="005B2A75"/>
    <w:rsid w:val="005B2B3D"/>
    <w:rsid w:val="005B5AB5"/>
    <w:rsid w:val="005C03AE"/>
    <w:rsid w:val="005C1547"/>
    <w:rsid w:val="005C531C"/>
    <w:rsid w:val="005D644B"/>
    <w:rsid w:val="005F0CE1"/>
    <w:rsid w:val="006074ED"/>
    <w:rsid w:val="006138E5"/>
    <w:rsid w:val="006165D5"/>
    <w:rsid w:val="00620815"/>
    <w:rsid w:val="00631CFE"/>
    <w:rsid w:val="0063337C"/>
    <w:rsid w:val="00647273"/>
    <w:rsid w:val="00653904"/>
    <w:rsid w:val="00657A44"/>
    <w:rsid w:val="00667D5A"/>
    <w:rsid w:val="00677CD1"/>
    <w:rsid w:val="00690A95"/>
    <w:rsid w:val="00691710"/>
    <w:rsid w:val="00696BA7"/>
    <w:rsid w:val="006A2EB8"/>
    <w:rsid w:val="006A3967"/>
    <w:rsid w:val="006B126A"/>
    <w:rsid w:val="006B384C"/>
    <w:rsid w:val="006B47B6"/>
    <w:rsid w:val="006B5691"/>
    <w:rsid w:val="006C01E1"/>
    <w:rsid w:val="006D0010"/>
    <w:rsid w:val="006D13C7"/>
    <w:rsid w:val="006D4A9E"/>
    <w:rsid w:val="006E6908"/>
    <w:rsid w:val="006F13AD"/>
    <w:rsid w:val="006F1E05"/>
    <w:rsid w:val="006F6712"/>
    <w:rsid w:val="00720A74"/>
    <w:rsid w:val="007235A7"/>
    <w:rsid w:val="007241B9"/>
    <w:rsid w:val="0072570F"/>
    <w:rsid w:val="00734D64"/>
    <w:rsid w:val="00742760"/>
    <w:rsid w:val="00745732"/>
    <w:rsid w:val="0075096F"/>
    <w:rsid w:val="0075760E"/>
    <w:rsid w:val="007577DA"/>
    <w:rsid w:val="007634F3"/>
    <w:rsid w:val="00772FDF"/>
    <w:rsid w:val="007746A0"/>
    <w:rsid w:val="00780D63"/>
    <w:rsid w:val="00783F88"/>
    <w:rsid w:val="0079484E"/>
    <w:rsid w:val="007A41DE"/>
    <w:rsid w:val="007A7DBD"/>
    <w:rsid w:val="007B1E56"/>
    <w:rsid w:val="007C186E"/>
    <w:rsid w:val="007C1A3F"/>
    <w:rsid w:val="007D57D5"/>
    <w:rsid w:val="007E1F1A"/>
    <w:rsid w:val="007F166C"/>
    <w:rsid w:val="007F26D8"/>
    <w:rsid w:val="007F2AF5"/>
    <w:rsid w:val="007F7D0A"/>
    <w:rsid w:val="0080380C"/>
    <w:rsid w:val="00815414"/>
    <w:rsid w:val="00822EBA"/>
    <w:rsid w:val="00824D06"/>
    <w:rsid w:val="00830E54"/>
    <w:rsid w:val="00833F05"/>
    <w:rsid w:val="00845C01"/>
    <w:rsid w:val="0085134E"/>
    <w:rsid w:val="00864105"/>
    <w:rsid w:val="008666DB"/>
    <w:rsid w:val="00872343"/>
    <w:rsid w:val="008728EB"/>
    <w:rsid w:val="0088701F"/>
    <w:rsid w:val="00894ABD"/>
    <w:rsid w:val="00895FA2"/>
    <w:rsid w:val="008A2AD2"/>
    <w:rsid w:val="008A5881"/>
    <w:rsid w:val="008B39E0"/>
    <w:rsid w:val="008B661C"/>
    <w:rsid w:val="008C2573"/>
    <w:rsid w:val="008C4B0A"/>
    <w:rsid w:val="008D287F"/>
    <w:rsid w:val="008D56A6"/>
    <w:rsid w:val="008D6955"/>
    <w:rsid w:val="008E65DB"/>
    <w:rsid w:val="008F0DBE"/>
    <w:rsid w:val="008F71B6"/>
    <w:rsid w:val="009151CB"/>
    <w:rsid w:val="00917F03"/>
    <w:rsid w:val="00920820"/>
    <w:rsid w:val="0092379A"/>
    <w:rsid w:val="00924657"/>
    <w:rsid w:val="009249BC"/>
    <w:rsid w:val="00943FD3"/>
    <w:rsid w:val="00952EAE"/>
    <w:rsid w:val="009572F2"/>
    <w:rsid w:val="009627FD"/>
    <w:rsid w:val="009703AE"/>
    <w:rsid w:val="00983A2A"/>
    <w:rsid w:val="00993B0D"/>
    <w:rsid w:val="00995F77"/>
    <w:rsid w:val="009A170F"/>
    <w:rsid w:val="009A5B2D"/>
    <w:rsid w:val="009B08E7"/>
    <w:rsid w:val="009B34D6"/>
    <w:rsid w:val="009C2230"/>
    <w:rsid w:val="009C328D"/>
    <w:rsid w:val="009C6330"/>
    <w:rsid w:val="009D053D"/>
    <w:rsid w:val="009E1C5A"/>
    <w:rsid w:val="009F04A4"/>
    <w:rsid w:val="009F536A"/>
    <w:rsid w:val="009F6886"/>
    <w:rsid w:val="00A11D4D"/>
    <w:rsid w:val="00A161B7"/>
    <w:rsid w:val="00A21F27"/>
    <w:rsid w:val="00A26F57"/>
    <w:rsid w:val="00A2701B"/>
    <w:rsid w:val="00A3192A"/>
    <w:rsid w:val="00A34AB1"/>
    <w:rsid w:val="00A358BB"/>
    <w:rsid w:val="00A53955"/>
    <w:rsid w:val="00A742CB"/>
    <w:rsid w:val="00A77947"/>
    <w:rsid w:val="00A84F06"/>
    <w:rsid w:val="00A95ECE"/>
    <w:rsid w:val="00A97D8A"/>
    <w:rsid w:val="00AA3722"/>
    <w:rsid w:val="00AA75AF"/>
    <w:rsid w:val="00AB0D4A"/>
    <w:rsid w:val="00AB0F7B"/>
    <w:rsid w:val="00AB51E7"/>
    <w:rsid w:val="00AC0130"/>
    <w:rsid w:val="00AC3595"/>
    <w:rsid w:val="00AC3D91"/>
    <w:rsid w:val="00AD0A88"/>
    <w:rsid w:val="00AD1036"/>
    <w:rsid w:val="00AD1633"/>
    <w:rsid w:val="00AD50F4"/>
    <w:rsid w:val="00AE38FB"/>
    <w:rsid w:val="00AF0611"/>
    <w:rsid w:val="00B016CE"/>
    <w:rsid w:val="00B02D62"/>
    <w:rsid w:val="00B153BA"/>
    <w:rsid w:val="00B227C9"/>
    <w:rsid w:val="00B3094B"/>
    <w:rsid w:val="00B33EE0"/>
    <w:rsid w:val="00B35CCB"/>
    <w:rsid w:val="00B376D9"/>
    <w:rsid w:val="00B42BD3"/>
    <w:rsid w:val="00B44DED"/>
    <w:rsid w:val="00B45481"/>
    <w:rsid w:val="00B519B0"/>
    <w:rsid w:val="00B61420"/>
    <w:rsid w:val="00B63AD9"/>
    <w:rsid w:val="00B718D2"/>
    <w:rsid w:val="00B74D5E"/>
    <w:rsid w:val="00B87AAB"/>
    <w:rsid w:val="00B943CF"/>
    <w:rsid w:val="00B94D41"/>
    <w:rsid w:val="00BB0D75"/>
    <w:rsid w:val="00BB12B5"/>
    <w:rsid w:val="00BC104C"/>
    <w:rsid w:val="00BF404C"/>
    <w:rsid w:val="00C01D01"/>
    <w:rsid w:val="00C03172"/>
    <w:rsid w:val="00C04BF5"/>
    <w:rsid w:val="00C134A7"/>
    <w:rsid w:val="00C169CB"/>
    <w:rsid w:val="00C20029"/>
    <w:rsid w:val="00C470EB"/>
    <w:rsid w:val="00C53FBD"/>
    <w:rsid w:val="00C95D59"/>
    <w:rsid w:val="00CA0202"/>
    <w:rsid w:val="00CA3296"/>
    <w:rsid w:val="00CA469B"/>
    <w:rsid w:val="00CB469A"/>
    <w:rsid w:val="00CC5E7A"/>
    <w:rsid w:val="00CD04AC"/>
    <w:rsid w:val="00CD287A"/>
    <w:rsid w:val="00CE5EF5"/>
    <w:rsid w:val="00CE6F21"/>
    <w:rsid w:val="00CF0991"/>
    <w:rsid w:val="00CF494F"/>
    <w:rsid w:val="00D0740E"/>
    <w:rsid w:val="00D34F71"/>
    <w:rsid w:val="00D365CA"/>
    <w:rsid w:val="00D512B9"/>
    <w:rsid w:val="00D51A35"/>
    <w:rsid w:val="00D520BF"/>
    <w:rsid w:val="00D61364"/>
    <w:rsid w:val="00D666E5"/>
    <w:rsid w:val="00D81BFD"/>
    <w:rsid w:val="00D86A3B"/>
    <w:rsid w:val="00DA1489"/>
    <w:rsid w:val="00DB4CCC"/>
    <w:rsid w:val="00DD5349"/>
    <w:rsid w:val="00DF011C"/>
    <w:rsid w:val="00DF09DB"/>
    <w:rsid w:val="00E029AF"/>
    <w:rsid w:val="00E02B1A"/>
    <w:rsid w:val="00E066BD"/>
    <w:rsid w:val="00E1609C"/>
    <w:rsid w:val="00E16D01"/>
    <w:rsid w:val="00E3228D"/>
    <w:rsid w:val="00E3228F"/>
    <w:rsid w:val="00E36081"/>
    <w:rsid w:val="00E42137"/>
    <w:rsid w:val="00E45641"/>
    <w:rsid w:val="00E553BE"/>
    <w:rsid w:val="00E57A0D"/>
    <w:rsid w:val="00E61348"/>
    <w:rsid w:val="00E6591D"/>
    <w:rsid w:val="00E80DAE"/>
    <w:rsid w:val="00E865DC"/>
    <w:rsid w:val="00E93B79"/>
    <w:rsid w:val="00E972EC"/>
    <w:rsid w:val="00EA04FC"/>
    <w:rsid w:val="00EA1253"/>
    <w:rsid w:val="00EA27AC"/>
    <w:rsid w:val="00EA788B"/>
    <w:rsid w:val="00EC3CF6"/>
    <w:rsid w:val="00ED1853"/>
    <w:rsid w:val="00ED19F6"/>
    <w:rsid w:val="00ED28C2"/>
    <w:rsid w:val="00EE2EF5"/>
    <w:rsid w:val="00EE68B1"/>
    <w:rsid w:val="00EF3782"/>
    <w:rsid w:val="00EF3C91"/>
    <w:rsid w:val="00F04758"/>
    <w:rsid w:val="00F155E7"/>
    <w:rsid w:val="00F211A5"/>
    <w:rsid w:val="00F24CCA"/>
    <w:rsid w:val="00F328C0"/>
    <w:rsid w:val="00F34703"/>
    <w:rsid w:val="00F44F91"/>
    <w:rsid w:val="00F47E4E"/>
    <w:rsid w:val="00F555F6"/>
    <w:rsid w:val="00F56BB6"/>
    <w:rsid w:val="00F6593F"/>
    <w:rsid w:val="00F7575E"/>
    <w:rsid w:val="00F849CD"/>
    <w:rsid w:val="00F87372"/>
    <w:rsid w:val="00F913DC"/>
    <w:rsid w:val="00F922A9"/>
    <w:rsid w:val="00FA5093"/>
    <w:rsid w:val="00FA6BA9"/>
    <w:rsid w:val="00FB1810"/>
    <w:rsid w:val="00FB6224"/>
    <w:rsid w:val="00FB624C"/>
    <w:rsid w:val="00FC2910"/>
    <w:rsid w:val="00FC2DED"/>
    <w:rsid w:val="00FC6A8A"/>
    <w:rsid w:val="00FC7B10"/>
    <w:rsid w:val="00FE1CA6"/>
    <w:rsid w:val="00FE6897"/>
    <w:rsid w:val="00FE70EF"/>
    <w:rsid w:val="00FF29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719955"/>
  <w15:docId w15:val="{4E39B3CA-FCFD-47EA-A597-991C94F1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61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AF0611"/>
    <w:pPr>
      <w:tabs>
        <w:tab w:val="center" w:pos="4252"/>
        <w:tab w:val="right" w:pos="8504"/>
      </w:tabs>
    </w:pPr>
  </w:style>
  <w:style w:type="character" w:customStyle="1" w:styleId="PiedepginaCar">
    <w:name w:val="Pie de página Car"/>
    <w:basedOn w:val="Fuentedeprrafopredeter"/>
    <w:link w:val="Piedepgina"/>
    <w:uiPriority w:val="99"/>
    <w:rsid w:val="00AF0611"/>
    <w:rPr>
      <w:rFonts w:ascii="Times New Roman" w:eastAsia="Times New Roman" w:hAnsi="Times New Roman" w:cs="Times New Roman"/>
      <w:sz w:val="24"/>
      <w:szCs w:val="24"/>
      <w:lang w:eastAsia="es-ES"/>
    </w:rPr>
  </w:style>
  <w:style w:type="character" w:styleId="Nmerodepgina">
    <w:name w:val="page number"/>
    <w:basedOn w:val="Fuentedeprrafopredeter"/>
    <w:rsid w:val="00AF0611"/>
  </w:style>
  <w:style w:type="paragraph" w:styleId="Encabezado">
    <w:name w:val="header"/>
    <w:basedOn w:val="Normal"/>
    <w:link w:val="EncabezadoCar"/>
    <w:uiPriority w:val="99"/>
    <w:rsid w:val="00AF0611"/>
    <w:pPr>
      <w:tabs>
        <w:tab w:val="center" w:pos="4252"/>
        <w:tab w:val="right" w:pos="8504"/>
      </w:tabs>
    </w:pPr>
  </w:style>
  <w:style w:type="character" w:customStyle="1" w:styleId="EncabezadoCar">
    <w:name w:val="Encabezado Car"/>
    <w:basedOn w:val="Fuentedeprrafopredeter"/>
    <w:link w:val="Encabezado"/>
    <w:uiPriority w:val="99"/>
    <w:rsid w:val="00AF0611"/>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F0611"/>
    <w:pPr>
      <w:ind w:left="720"/>
      <w:contextualSpacing/>
    </w:pPr>
  </w:style>
  <w:style w:type="paragraph" w:styleId="Textodeglobo">
    <w:name w:val="Balloon Text"/>
    <w:basedOn w:val="Normal"/>
    <w:link w:val="TextodegloboCar"/>
    <w:uiPriority w:val="99"/>
    <w:semiHidden/>
    <w:unhideWhenUsed/>
    <w:rsid w:val="00AF0611"/>
    <w:rPr>
      <w:rFonts w:ascii="Tahoma" w:hAnsi="Tahoma" w:cs="Tahoma"/>
      <w:sz w:val="16"/>
      <w:szCs w:val="16"/>
    </w:rPr>
  </w:style>
  <w:style w:type="character" w:customStyle="1" w:styleId="TextodegloboCar">
    <w:name w:val="Texto de globo Car"/>
    <w:basedOn w:val="Fuentedeprrafopredeter"/>
    <w:link w:val="Textodeglobo"/>
    <w:uiPriority w:val="99"/>
    <w:semiHidden/>
    <w:rsid w:val="00AF0611"/>
    <w:rPr>
      <w:rFonts w:ascii="Tahoma" w:eastAsia="Times New Roman" w:hAnsi="Tahoma" w:cs="Tahoma"/>
      <w:sz w:val="16"/>
      <w:szCs w:val="16"/>
      <w:lang w:eastAsia="es-ES"/>
    </w:rPr>
  </w:style>
  <w:style w:type="paragraph" w:styleId="NormalWeb">
    <w:name w:val="Normal (Web)"/>
    <w:basedOn w:val="Normal"/>
    <w:uiPriority w:val="99"/>
    <w:unhideWhenUsed/>
    <w:rsid w:val="005C03AE"/>
    <w:pPr>
      <w:spacing w:before="100" w:beforeAutospacing="1" w:after="100" w:afterAutospacing="1"/>
    </w:pPr>
    <w:rPr>
      <w:lang w:val="es-AR" w:eastAsia="es-AR"/>
    </w:rPr>
  </w:style>
  <w:style w:type="character" w:styleId="Textoennegrita">
    <w:name w:val="Strong"/>
    <w:basedOn w:val="Fuentedeprrafopredeter"/>
    <w:uiPriority w:val="22"/>
    <w:qFormat/>
    <w:rsid w:val="005C03AE"/>
    <w:rPr>
      <w:b/>
      <w:bCs/>
    </w:rPr>
  </w:style>
  <w:style w:type="paragraph" w:styleId="Sangra3detindependiente">
    <w:name w:val="Body Text Indent 3"/>
    <w:basedOn w:val="Normal"/>
    <w:link w:val="Sangra3detindependienteCar"/>
    <w:semiHidden/>
    <w:rsid w:val="00A97D8A"/>
    <w:pPr>
      <w:ind w:firstLine="2268"/>
    </w:pPr>
    <w:rPr>
      <w:rFonts w:ascii="Tahoma" w:hAnsi="Tahoma" w:cs="Tahoma"/>
      <w:sz w:val="22"/>
      <w:szCs w:val="22"/>
      <w:lang w:val="es-AR"/>
    </w:rPr>
  </w:style>
  <w:style w:type="character" w:customStyle="1" w:styleId="Sangra3detindependienteCar">
    <w:name w:val="Sangría 3 de t. independiente Car"/>
    <w:basedOn w:val="Fuentedeprrafopredeter"/>
    <w:link w:val="Sangra3detindependiente"/>
    <w:semiHidden/>
    <w:rsid w:val="00A97D8A"/>
    <w:rPr>
      <w:rFonts w:ascii="Tahoma" w:eastAsia="Times New Roman" w:hAnsi="Tahoma" w:cs="Tahoma"/>
      <w:lang w:val="es-AR" w:eastAsia="es-ES"/>
    </w:rPr>
  </w:style>
  <w:style w:type="character" w:customStyle="1" w:styleId="fontstyle01">
    <w:name w:val="fontstyle01"/>
    <w:basedOn w:val="Fuentedeprrafopredeter"/>
    <w:rsid w:val="00A97D8A"/>
    <w:rPr>
      <w:rFonts w:ascii="Tahoma" w:hAnsi="Tahoma" w:cs="Tahoma" w:hint="default"/>
      <w:b w:val="0"/>
      <w:bCs w:val="0"/>
      <w:i w:val="0"/>
      <w:iCs w:val="0"/>
      <w:color w:val="000000"/>
      <w:sz w:val="24"/>
      <w:szCs w:val="24"/>
    </w:rPr>
  </w:style>
  <w:style w:type="paragraph" w:customStyle="1" w:styleId="notaintro">
    <w:name w:val="notaintro"/>
    <w:basedOn w:val="Normal"/>
    <w:rsid w:val="000E7D56"/>
    <w:pPr>
      <w:spacing w:before="100" w:beforeAutospacing="1" w:after="100" w:afterAutospacing="1"/>
    </w:pPr>
    <w:rPr>
      <w:lang w:val="es-AR" w:eastAsia="es-AR"/>
    </w:rPr>
  </w:style>
  <w:style w:type="paragraph" w:customStyle="1" w:styleId="notatexto">
    <w:name w:val="notatexto"/>
    <w:basedOn w:val="Normal"/>
    <w:rsid w:val="000E7D56"/>
    <w:pPr>
      <w:spacing w:before="100" w:beforeAutospacing="1" w:after="100" w:afterAutospacing="1"/>
    </w:pPr>
    <w:rPr>
      <w:lang w:val="es-AR" w:eastAsia="es-AR"/>
    </w:rPr>
  </w:style>
  <w:style w:type="character" w:styleId="nfasis">
    <w:name w:val="Emphasis"/>
    <w:basedOn w:val="Fuentedeprrafopredeter"/>
    <w:uiPriority w:val="20"/>
    <w:qFormat/>
    <w:rsid w:val="00620815"/>
    <w:rPr>
      <w:i/>
      <w:iCs/>
    </w:rPr>
  </w:style>
  <w:style w:type="paragraph" w:customStyle="1" w:styleId="isselectedend">
    <w:name w:val="isselectedend"/>
    <w:basedOn w:val="Normal"/>
    <w:rsid w:val="00466B30"/>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5572">
      <w:bodyDiv w:val="1"/>
      <w:marLeft w:val="0"/>
      <w:marRight w:val="0"/>
      <w:marTop w:val="0"/>
      <w:marBottom w:val="0"/>
      <w:divBdr>
        <w:top w:val="none" w:sz="0" w:space="0" w:color="auto"/>
        <w:left w:val="none" w:sz="0" w:space="0" w:color="auto"/>
        <w:bottom w:val="none" w:sz="0" w:space="0" w:color="auto"/>
        <w:right w:val="none" w:sz="0" w:space="0" w:color="auto"/>
      </w:divBdr>
    </w:div>
    <w:div w:id="76904267">
      <w:bodyDiv w:val="1"/>
      <w:marLeft w:val="0"/>
      <w:marRight w:val="0"/>
      <w:marTop w:val="0"/>
      <w:marBottom w:val="0"/>
      <w:divBdr>
        <w:top w:val="none" w:sz="0" w:space="0" w:color="auto"/>
        <w:left w:val="none" w:sz="0" w:space="0" w:color="auto"/>
        <w:bottom w:val="none" w:sz="0" w:space="0" w:color="auto"/>
        <w:right w:val="none" w:sz="0" w:space="0" w:color="auto"/>
      </w:divBdr>
    </w:div>
    <w:div w:id="105736565">
      <w:bodyDiv w:val="1"/>
      <w:marLeft w:val="0"/>
      <w:marRight w:val="0"/>
      <w:marTop w:val="0"/>
      <w:marBottom w:val="0"/>
      <w:divBdr>
        <w:top w:val="none" w:sz="0" w:space="0" w:color="auto"/>
        <w:left w:val="none" w:sz="0" w:space="0" w:color="auto"/>
        <w:bottom w:val="none" w:sz="0" w:space="0" w:color="auto"/>
        <w:right w:val="none" w:sz="0" w:space="0" w:color="auto"/>
      </w:divBdr>
    </w:div>
    <w:div w:id="149371492">
      <w:bodyDiv w:val="1"/>
      <w:marLeft w:val="0"/>
      <w:marRight w:val="0"/>
      <w:marTop w:val="0"/>
      <w:marBottom w:val="0"/>
      <w:divBdr>
        <w:top w:val="none" w:sz="0" w:space="0" w:color="auto"/>
        <w:left w:val="none" w:sz="0" w:space="0" w:color="auto"/>
        <w:bottom w:val="none" w:sz="0" w:space="0" w:color="auto"/>
        <w:right w:val="none" w:sz="0" w:space="0" w:color="auto"/>
      </w:divBdr>
    </w:div>
    <w:div w:id="203293755">
      <w:bodyDiv w:val="1"/>
      <w:marLeft w:val="0"/>
      <w:marRight w:val="0"/>
      <w:marTop w:val="0"/>
      <w:marBottom w:val="0"/>
      <w:divBdr>
        <w:top w:val="none" w:sz="0" w:space="0" w:color="auto"/>
        <w:left w:val="none" w:sz="0" w:space="0" w:color="auto"/>
        <w:bottom w:val="none" w:sz="0" w:space="0" w:color="auto"/>
        <w:right w:val="none" w:sz="0" w:space="0" w:color="auto"/>
      </w:divBdr>
    </w:div>
    <w:div w:id="248121027">
      <w:bodyDiv w:val="1"/>
      <w:marLeft w:val="0"/>
      <w:marRight w:val="0"/>
      <w:marTop w:val="0"/>
      <w:marBottom w:val="0"/>
      <w:divBdr>
        <w:top w:val="none" w:sz="0" w:space="0" w:color="auto"/>
        <w:left w:val="none" w:sz="0" w:space="0" w:color="auto"/>
        <w:bottom w:val="none" w:sz="0" w:space="0" w:color="auto"/>
        <w:right w:val="none" w:sz="0" w:space="0" w:color="auto"/>
      </w:divBdr>
    </w:div>
    <w:div w:id="278922735">
      <w:bodyDiv w:val="1"/>
      <w:marLeft w:val="0"/>
      <w:marRight w:val="0"/>
      <w:marTop w:val="0"/>
      <w:marBottom w:val="0"/>
      <w:divBdr>
        <w:top w:val="none" w:sz="0" w:space="0" w:color="auto"/>
        <w:left w:val="none" w:sz="0" w:space="0" w:color="auto"/>
        <w:bottom w:val="none" w:sz="0" w:space="0" w:color="auto"/>
        <w:right w:val="none" w:sz="0" w:space="0" w:color="auto"/>
      </w:divBdr>
    </w:div>
    <w:div w:id="288128718">
      <w:bodyDiv w:val="1"/>
      <w:marLeft w:val="0"/>
      <w:marRight w:val="0"/>
      <w:marTop w:val="0"/>
      <w:marBottom w:val="0"/>
      <w:divBdr>
        <w:top w:val="none" w:sz="0" w:space="0" w:color="auto"/>
        <w:left w:val="none" w:sz="0" w:space="0" w:color="auto"/>
        <w:bottom w:val="none" w:sz="0" w:space="0" w:color="auto"/>
        <w:right w:val="none" w:sz="0" w:space="0" w:color="auto"/>
      </w:divBdr>
    </w:div>
    <w:div w:id="317463057">
      <w:bodyDiv w:val="1"/>
      <w:marLeft w:val="0"/>
      <w:marRight w:val="0"/>
      <w:marTop w:val="0"/>
      <w:marBottom w:val="0"/>
      <w:divBdr>
        <w:top w:val="none" w:sz="0" w:space="0" w:color="auto"/>
        <w:left w:val="none" w:sz="0" w:space="0" w:color="auto"/>
        <w:bottom w:val="none" w:sz="0" w:space="0" w:color="auto"/>
        <w:right w:val="none" w:sz="0" w:space="0" w:color="auto"/>
      </w:divBdr>
    </w:div>
    <w:div w:id="353506775">
      <w:bodyDiv w:val="1"/>
      <w:marLeft w:val="0"/>
      <w:marRight w:val="0"/>
      <w:marTop w:val="0"/>
      <w:marBottom w:val="0"/>
      <w:divBdr>
        <w:top w:val="none" w:sz="0" w:space="0" w:color="auto"/>
        <w:left w:val="none" w:sz="0" w:space="0" w:color="auto"/>
        <w:bottom w:val="none" w:sz="0" w:space="0" w:color="auto"/>
        <w:right w:val="none" w:sz="0" w:space="0" w:color="auto"/>
      </w:divBdr>
    </w:div>
    <w:div w:id="400912744">
      <w:bodyDiv w:val="1"/>
      <w:marLeft w:val="0"/>
      <w:marRight w:val="0"/>
      <w:marTop w:val="0"/>
      <w:marBottom w:val="0"/>
      <w:divBdr>
        <w:top w:val="none" w:sz="0" w:space="0" w:color="auto"/>
        <w:left w:val="none" w:sz="0" w:space="0" w:color="auto"/>
        <w:bottom w:val="none" w:sz="0" w:space="0" w:color="auto"/>
        <w:right w:val="none" w:sz="0" w:space="0" w:color="auto"/>
      </w:divBdr>
    </w:div>
    <w:div w:id="502623145">
      <w:bodyDiv w:val="1"/>
      <w:marLeft w:val="0"/>
      <w:marRight w:val="0"/>
      <w:marTop w:val="0"/>
      <w:marBottom w:val="0"/>
      <w:divBdr>
        <w:top w:val="none" w:sz="0" w:space="0" w:color="auto"/>
        <w:left w:val="none" w:sz="0" w:space="0" w:color="auto"/>
        <w:bottom w:val="none" w:sz="0" w:space="0" w:color="auto"/>
        <w:right w:val="none" w:sz="0" w:space="0" w:color="auto"/>
      </w:divBdr>
    </w:div>
    <w:div w:id="669480580">
      <w:bodyDiv w:val="1"/>
      <w:marLeft w:val="0"/>
      <w:marRight w:val="0"/>
      <w:marTop w:val="0"/>
      <w:marBottom w:val="0"/>
      <w:divBdr>
        <w:top w:val="none" w:sz="0" w:space="0" w:color="auto"/>
        <w:left w:val="none" w:sz="0" w:space="0" w:color="auto"/>
        <w:bottom w:val="none" w:sz="0" w:space="0" w:color="auto"/>
        <w:right w:val="none" w:sz="0" w:space="0" w:color="auto"/>
      </w:divBdr>
    </w:div>
    <w:div w:id="716853714">
      <w:bodyDiv w:val="1"/>
      <w:marLeft w:val="0"/>
      <w:marRight w:val="0"/>
      <w:marTop w:val="0"/>
      <w:marBottom w:val="0"/>
      <w:divBdr>
        <w:top w:val="none" w:sz="0" w:space="0" w:color="auto"/>
        <w:left w:val="none" w:sz="0" w:space="0" w:color="auto"/>
        <w:bottom w:val="none" w:sz="0" w:space="0" w:color="auto"/>
        <w:right w:val="none" w:sz="0" w:space="0" w:color="auto"/>
      </w:divBdr>
    </w:div>
    <w:div w:id="724648065">
      <w:bodyDiv w:val="1"/>
      <w:marLeft w:val="0"/>
      <w:marRight w:val="0"/>
      <w:marTop w:val="0"/>
      <w:marBottom w:val="0"/>
      <w:divBdr>
        <w:top w:val="none" w:sz="0" w:space="0" w:color="auto"/>
        <w:left w:val="none" w:sz="0" w:space="0" w:color="auto"/>
        <w:bottom w:val="none" w:sz="0" w:space="0" w:color="auto"/>
        <w:right w:val="none" w:sz="0" w:space="0" w:color="auto"/>
      </w:divBdr>
    </w:div>
    <w:div w:id="757748112">
      <w:bodyDiv w:val="1"/>
      <w:marLeft w:val="0"/>
      <w:marRight w:val="0"/>
      <w:marTop w:val="0"/>
      <w:marBottom w:val="0"/>
      <w:divBdr>
        <w:top w:val="none" w:sz="0" w:space="0" w:color="auto"/>
        <w:left w:val="none" w:sz="0" w:space="0" w:color="auto"/>
        <w:bottom w:val="none" w:sz="0" w:space="0" w:color="auto"/>
        <w:right w:val="none" w:sz="0" w:space="0" w:color="auto"/>
      </w:divBdr>
    </w:div>
    <w:div w:id="778454867">
      <w:bodyDiv w:val="1"/>
      <w:marLeft w:val="0"/>
      <w:marRight w:val="0"/>
      <w:marTop w:val="0"/>
      <w:marBottom w:val="0"/>
      <w:divBdr>
        <w:top w:val="none" w:sz="0" w:space="0" w:color="auto"/>
        <w:left w:val="none" w:sz="0" w:space="0" w:color="auto"/>
        <w:bottom w:val="none" w:sz="0" w:space="0" w:color="auto"/>
        <w:right w:val="none" w:sz="0" w:space="0" w:color="auto"/>
      </w:divBdr>
    </w:div>
    <w:div w:id="783034420">
      <w:bodyDiv w:val="1"/>
      <w:marLeft w:val="0"/>
      <w:marRight w:val="0"/>
      <w:marTop w:val="0"/>
      <w:marBottom w:val="0"/>
      <w:divBdr>
        <w:top w:val="none" w:sz="0" w:space="0" w:color="auto"/>
        <w:left w:val="none" w:sz="0" w:space="0" w:color="auto"/>
        <w:bottom w:val="none" w:sz="0" w:space="0" w:color="auto"/>
        <w:right w:val="none" w:sz="0" w:space="0" w:color="auto"/>
      </w:divBdr>
    </w:div>
    <w:div w:id="822740954">
      <w:bodyDiv w:val="1"/>
      <w:marLeft w:val="0"/>
      <w:marRight w:val="0"/>
      <w:marTop w:val="0"/>
      <w:marBottom w:val="0"/>
      <w:divBdr>
        <w:top w:val="none" w:sz="0" w:space="0" w:color="auto"/>
        <w:left w:val="none" w:sz="0" w:space="0" w:color="auto"/>
        <w:bottom w:val="none" w:sz="0" w:space="0" w:color="auto"/>
        <w:right w:val="none" w:sz="0" w:space="0" w:color="auto"/>
      </w:divBdr>
    </w:div>
    <w:div w:id="898521183">
      <w:bodyDiv w:val="1"/>
      <w:marLeft w:val="0"/>
      <w:marRight w:val="0"/>
      <w:marTop w:val="0"/>
      <w:marBottom w:val="0"/>
      <w:divBdr>
        <w:top w:val="none" w:sz="0" w:space="0" w:color="auto"/>
        <w:left w:val="none" w:sz="0" w:space="0" w:color="auto"/>
        <w:bottom w:val="none" w:sz="0" w:space="0" w:color="auto"/>
        <w:right w:val="none" w:sz="0" w:space="0" w:color="auto"/>
      </w:divBdr>
    </w:div>
    <w:div w:id="951475789">
      <w:bodyDiv w:val="1"/>
      <w:marLeft w:val="0"/>
      <w:marRight w:val="0"/>
      <w:marTop w:val="0"/>
      <w:marBottom w:val="0"/>
      <w:divBdr>
        <w:top w:val="none" w:sz="0" w:space="0" w:color="auto"/>
        <w:left w:val="none" w:sz="0" w:space="0" w:color="auto"/>
        <w:bottom w:val="none" w:sz="0" w:space="0" w:color="auto"/>
        <w:right w:val="none" w:sz="0" w:space="0" w:color="auto"/>
      </w:divBdr>
    </w:div>
    <w:div w:id="1005286310">
      <w:bodyDiv w:val="1"/>
      <w:marLeft w:val="0"/>
      <w:marRight w:val="0"/>
      <w:marTop w:val="0"/>
      <w:marBottom w:val="0"/>
      <w:divBdr>
        <w:top w:val="none" w:sz="0" w:space="0" w:color="auto"/>
        <w:left w:val="none" w:sz="0" w:space="0" w:color="auto"/>
        <w:bottom w:val="none" w:sz="0" w:space="0" w:color="auto"/>
        <w:right w:val="none" w:sz="0" w:space="0" w:color="auto"/>
      </w:divBdr>
    </w:div>
    <w:div w:id="1029380706">
      <w:bodyDiv w:val="1"/>
      <w:marLeft w:val="0"/>
      <w:marRight w:val="0"/>
      <w:marTop w:val="0"/>
      <w:marBottom w:val="0"/>
      <w:divBdr>
        <w:top w:val="none" w:sz="0" w:space="0" w:color="auto"/>
        <w:left w:val="none" w:sz="0" w:space="0" w:color="auto"/>
        <w:bottom w:val="none" w:sz="0" w:space="0" w:color="auto"/>
        <w:right w:val="none" w:sz="0" w:space="0" w:color="auto"/>
      </w:divBdr>
    </w:div>
    <w:div w:id="1170874436">
      <w:bodyDiv w:val="1"/>
      <w:marLeft w:val="0"/>
      <w:marRight w:val="0"/>
      <w:marTop w:val="0"/>
      <w:marBottom w:val="0"/>
      <w:divBdr>
        <w:top w:val="none" w:sz="0" w:space="0" w:color="auto"/>
        <w:left w:val="none" w:sz="0" w:space="0" w:color="auto"/>
        <w:bottom w:val="none" w:sz="0" w:space="0" w:color="auto"/>
        <w:right w:val="none" w:sz="0" w:space="0" w:color="auto"/>
      </w:divBdr>
    </w:div>
    <w:div w:id="1174104053">
      <w:bodyDiv w:val="1"/>
      <w:marLeft w:val="0"/>
      <w:marRight w:val="0"/>
      <w:marTop w:val="0"/>
      <w:marBottom w:val="0"/>
      <w:divBdr>
        <w:top w:val="none" w:sz="0" w:space="0" w:color="auto"/>
        <w:left w:val="none" w:sz="0" w:space="0" w:color="auto"/>
        <w:bottom w:val="none" w:sz="0" w:space="0" w:color="auto"/>
        <w:right w:val="none" w:sz="0" w:space="0" w:color="auto"/>
      </w:divBdr>
    </w:div>
    <w:div w:id="1203712570">
      <w:bodyDiv w:val="1"/>
      <w:marLeft w:val="0"/>
      <w:marRight w:val="0"/>
      <w:marTop w:val="0"/>
      <w:marBottom w:val="0"/>
      <w:divBdr>
        <w:top w:val="none" w:sz="0" w:space="0" w:color="auto"/>
        <w:left w:val="none" w:sz="0" w:space="0" w:color="auto"/>
        <w:bottom w:val="none" w:sz="0" w:space="0" w:color="auto"/>
        <w:right w:val="none" w:sz="0" w:space="0" w:color="auto"/>
      </w:divBdr>
    </w:div>
    <w:div w:id="1209993880">
      <w:bodyDiv w:val="1"/>
      <w:marLeft w:val="0"/>
      <w:marRight w:val="0"/>
      <w:marTop w:val="0"/>
      <w:marBottom w:val="0"/>
      <w:divBdr>
        <w:top w:val="none" w:sz="0" w:space="0" w:color="auto"/>
        <w:left w:val="none" w:sz="0" w:space="0" w:color="auto"/>
        <w:bottom w:val="none" w:sz="0" w:space="0" w:color="auto"/>
        <w:right w:val="none" w:sz="0" w:space="0" w:color="auto"/>
      </w:divBdr>
    </w:div>
    <w:div w:id="1242253946">
      <w:bodyDiv w:val="1"/>
      <w:marLeft w:val="0"/>
      <w:marRight w:val="0"/>
      <w:marTop w:val="0"/>
      <w:marBottom w:val="0"/>
      <w:divBdr>
        <w:top w:val="none" w:sz="0" w:space="0" w:color="auto"/>
        <w:left w:val="none" w:sz="0" w:space="0" w:color="auto"/>
        <w:bottom w:val="none" w:sz="0" w:space="0" w:color="auto"/>
        <w:right w:val="none" w:sz="0" w:space="0" w:color="auto"/>
      </w:divBdr>
    </w:div>
    <w:div w:id="1263607925">
      <w:bodyDiv w:val="1"/>
      <w:marLeft w:val="0"/>
      <w:marRight w:val="0"/>
      <w:marTop w:val="0"/>
      <w:marBottom w:val="0"/>
      <w:divBdr>
        <w:top w:val="none" w:sz="0" w:space="0" w:color="auto"/>
        <w:left w:val="none" w:sz="0" w:space="0" w:color="auto"/>
        <w:bottom w:val="none" w:sz="0" w:space="0" w:color="auto"/>
        <w:right w:val="none" w:sz="0" w:space="0" w:color="auto"/>
      </w:divBdr>
    </w:div>
    <w:div w:id="1284309898">
      <w:bodyDiv w:val="1"/>
      <w:marLeft w:val="0"/>
      <w:marRight w:val="0"/>
      <w:marTop w:val="0"/>
      <w:marBottom w:val="0"/>
      <w:divBdr>
        <w:top w:val="none" w:sz="0" w:space="0" w:color="auto"/>
        <w:left w:val="none" w:sz="0" w:space="0" w:color="auto"/>
        <w:bottom w:val="none" w:sz="0" w:space="0" w:color="auto"/>
        <w:right w:val="none" w:sz="0" w:space="0" w:color="auto"/>
      </w:divBdr>
    </w:div>
    <w:div w:id="1300576262">
      <w:bodyDiv w:val="1"/>
      <w:marLeft w:val="0"/>
      <w:marRight w:val="0"/>
      <w:marTop w:val="0"/>
      <w:marBottom w:val="0"/>
      <w:divBdr>
        <w:top w:val="none" w:sz="0" w:space="0" w:color="auto"/>
        <w:left w:val="none" w:sz="0" w:space="0" w:color="auto"/>
        <w:bottom w:val="none" w:sz="0" w:space="0" w:color="auto"/>
        <w:right w:val="none" w:sz="0" w:space="0" w:color="auto"/>
      </w:divBdr>
    </w:div>
    <w:div w:id="1317958584">
      <w:bodyDiv w:val="1"/>
      <w:marLeft w:val="0"/>
      <w:marRight w:val="0"/>
      <w:marTop w:val="0"/>
      <w:marBottom w:val="0"/>
      <w:divBdr>
        <w:top w:val="none" w:sz="0" w:space="0" w:color="auto"/>
        <w:left w:val="none" w:sz="0" w:space="0" w:color="auto"/>
        <w:bottom w:val="none" w:sz="0" w:space="0" w:color="auto"/>
        <w:right w:val="none" w:sz="0" w:space="0" w:color="auto"/>
      </w:divBdr>
    </w:div>
    <w:div w:id="1321731843">
      <w:bodyDiv w:val="1"/>
      <w:marLeft w:val="0"/>
      <w:marRight w:val="0"/>
      <w:marTop w:val="0"/>
      <w:marBottom w:val="0"/>
      <w:divBdr>
        <w:top w:val="none" w:sz="0" w:space="0" w:color="auto"/>
        <w:left w:val="none" w:sz="0" w:space="0" w:color="auto"/>
        <w:bottom w:val="none" w:sz="0" w:space="0" w:color="auto"/>
        <w:right w:val="none" w:sz="0" w:space="0" w:color="auto"/>
      </w:divBdr>
    </w:div>
    <w:div w:id="1374882628">
      <w:bodyDiv w:val="1"/>
      <w:marLeft w:val="0"/>
      <w:marRight w:val="0"/>
      <w:marTop w:val="0"/>
      <w:marBottom w:val="0"/>
      <w:divBdr>
        <w:top w:val="none" w:sz="0" w:space="0" w:color="auto"/>
        <w:left w:val="none" w:sz="0" w:space="0" w:color="auto"/>
        <w:bottom w:val="none" w:sz="0" w:space="0" w:color="auto"/>
        <w:right w:val="none" w:sz="0" w:space="0" w:color="auto"/>
      </w:divBdr>
    </w:div>
    <w:div w:id="1559314773">
      <w:bodyDiv w:val="1"/>
      <w:marLeft w:val="0"/>
      <w:marRight w:val="0"/>
      <w:marTop w:val="0"/>
      <w:marBottom w:val="0"/>
      <w:divBdr>
        <w:top w:val="none" w:sz="0" w:space="0" w:color="auto"/>
        <w:left w:val="none" w:sz="0" w:space="0" w:color="auto"/>
        <w:bottom w:val="none" w:sz="0" w:space="0" w:color="auto"/>
        <w:right w:val="none" w:sz="0" w:space="0" w:color="auto"/>
      </w:divBdr>
    </w:div>
    <w:div w:id="1638416340">
      <w:bodyDiv w:val="1"/>
      <w:marLeft w:val="0"/>
      <w:marRight w:val="0"/>
      <w:marTop w:val="0"/>
      <w:marBottom w:val="0"/>
      <w:divBdr>
        <w:top w:val="none" w:sz="0" w:space="0" w:color="auto"/>
        <w:left w:val="none" w:sz="0" w:space="0" w:color="auto"/>
        <w:bottom w:val="none" w:sz="0" w:space="0" w:color="auto"/>
        <w:right w:val="none" w:sz="0" w:space="0" w:color="auto"/>
      </w:divBdr>
    </w:div>
    <w:div w:id="1675765934">
      <w:bodyDiv w:val="1"/>
      <w:marLeft w:val="0"/>
      <w:marRight w:val="0"/>
      <w:marTop w:val="0"/>
      <w:marBottom w:val="0"/>
      <w:divBdr>
        <w:top w:val="none" w:sz="0" w:space="0" w:color="auto"/>
        <w:left w:val="none" w:sz="0" w:space="0" w:color="auto"/>
        <w:bottom w:val="none" w:sz="0" w:space="0" w:color="auto"/>
        <w:right w:val="none" w:sz="0" w:space="0" w:color="auto"/>
      </w:divBdr>
    </w:div>
    <w:div w:id="1716420558">
      <w:bodyDiv w:val="1"/>
      <w:marLeft w:val="0"/>
      <w:marRight w:val="0"/>
      <w:marTop w:val="0"/>
      <w:marBottom w:val="0"/>
      <w:divBdr>
        <w:top w:val="none" w:sz="0" w:space="0" w:color="auto"/>
        <w:left w:val="none" w:sz="0" w:space="0" w:color="auto"/>
        <w:bottom w:val="none" w:sz="0" w:space="0" w:color="auto"/>
        <w:right w:val="none" w:sz="0" w:space="0" w:color="auto"/>
      </w:divBdr>
    </w:div>
    <w:div w:id="1753887220">
      <w:bodyDiv w:val="1"/>
      <w:marLeft w:val="0"/>
      <w:marRight w:val="0"/>
      <w:marTop w:val="0"/>
      <w:marBottom w:val="0"/>
      <w:divBdr>
        <w:top w:val="none" w:sz="0" w:space="0" w:color="auto"/>
        <w:left w:val="none" w:sz="0" w:space="0" w:color="auto"/>
        <w:bottom w:val="none" w:sz="0" w:space="0" w:color="auto"/>
        <w:right w:val="none" w:sz="0" w:space="0" w:color="auto"/>
      </w:divBdr>
    </w:div>
    <w:div w:id="1774932316">
      <w:bodyDiv w:val="1"/>
      <w:marLeft w:val="0"/>
      <w:marRight w:val="0"/>
      <w:marTop w:val="0"/>
      <w:marBottom w:val="0"/>
      <w:divBdr>
        <w:top w:val="none" w:sz="0" w:space="0" w:color="auto"/>
        <w:left w:val="none" w:sz="0" w:space="0" w:color="auto"/>
        <w:bottom w:val="none" w:sz="0" w:space="0" w:color="auto"/>
        <w:right w:val="none" w:sz="0" w:space="0" w:color="auto"/>
      </w:divBdr>
    </w:div>
    <w:div w:id="1801919019">
      <w:bodyDiv w:val="1"/>
      <w:marLeft w:val="0"/>
      <w:marRight w:val="0"/>
      <w:marTop w:val="0"/>
      <w:marBottom w:val="0"/>
      <w:divBdr>
        <w:top w:val="none" w:sz="0" w:space="0" w:color="auto"/>
        <w:left w:val="none" w:sz="0" w:space="0" w:color="auto"/>
        <w:bottom w:val="none" w:sz="0" w:space="0" w:color="auto"/>
        <w:right w:val="none" w:sz="0" w:space="0" w:color="auto"/>
      </w:divBdr>
    </w:div>
    <w:div w:id="1879001524">
      <w:bodyDiv w:val="1"/>
      <w:marLeft w:val="0"/>
      <w:marRight w:val="0"/>
      <w:marTop w:val="0"/>
      <w:marBottom w:val="0"/>
      <w:divBdr>
        <w:top w:val="none" w:sz="0" w:space="0" w:color="auto"/>
        <w:left w:val="none" w:sz="0" w:space="0" w:color="auto"/>
        <w:bottom w:val="none" w:sz="0" w:space="0" w:color="auto"/>
        <w:right w:val="none" w:sz="0" w:space="0" w:color="auto"/>
      </w:divBdr>
    </w:div>
    <w:div w:id="2037147718">
      <w:bodyDiv w:val="1"/>
      <w:marLeft w:val="0"/>
      <w:marRight w:val="0"/>
      <w:marTop w:val="0"/>
      <w:marBottom w:val="0"/>
      <w:divBdr>
        <w:top w:val="none" w:sz="0" w:space="0" w:color="auto"/>
        <w:left w:val="none" w:sz="0" w:space="0" w:color="auto"/>
        <w:bottom w:val="none" w:sz="0" w:space="0" w:color="auto"/>
        <w:right w:val="none" w:sz="0" w:space="0" w:color="auto"/>
      </w:divBdr>
    </w:div>
    <w:div w:id="2095474970">
      <w:bodyDiv w:val="1"/>
      <w:marLeft w:val="0"/>
      <w:marRight w:val="0"/>
      <w:marTop w:val="0"/>
      <w:marBottom w:val="0"/>
      <w:divBdr>
        <w:top w:val="none" w:sz="0" w:space="0" w:color="auto"/>
        <w:left w:val="none" w:sz="0" w:space="0" w:color="auto"/>
        <w:bottom w:val="none" w:sz="0" w:space="0" w:color="auto"/>
        <w:right w:val="none" w:sz="0" w:space="0" w:color="auto"/>
      </w:divBdr>
    </w:div>
    <w:div w:id="2107723044">
      <w:bodyDiv w:val="1"/>
      <w:marLeft w:val="0"/>
      <w:marRight w:val="0"/>
      <w:marTop w:val="0"/>
      <w:marBottom w:val="0"/>
      <w:divBdr>
        <w:top w:val="none" w:sz="0" w:space="0" w:color="auto"/>
        <w:left w:val="none" w:sz="0" w:space="0" w:color="auto"/>
        <w:bottom w:val="none" w:sz="0" w:space="0" w:color="auto"/>
        <w:right w:val="none" w:sz="0" w:space="0" w:color="auto"/>
      </w:divBdr>
    </w:div>
    <w:div w:id="2138332015">
      <w:bodyDiv w:val="1"/>
      <w:marLeft w:val="0"/>
      <w:marRight w:val="0"/>
      <w:marTop w:val="0"/>
      <w:marBottom w:val="0"/>
      <w:divBdr>
        <w:top w:val="none" w:sz="0" w:space="0" w:color="auto"/>
        <w:left w:val="none" w:sz="0" w:space="0" w:color="auto"/>
        <w:bottom w:val="none" w:sz="0" w:space="0" w:color="auto"/>
        <w:right w:val="none" w:sz="0" w:space="0" w:color="auto"/>
      </w:divBdr>
    </w:div>
    <w:div w:id="21434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1058</Words>
  <Characters>5820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dc:creator>
  <cp:lastModifiedBy>Usuario de Microsoft Office</cp:lastModifiedBy>
  <cp:revision>2</cp:revision>
  <cp:lastPrinted>2023-12-12T04:06:00Z</cp:lastPrinted>
  <dcterms:created xsi:type="dcterms:W3CDTF">2026-09-22T11:52:00Z</dcterms:created>
  <dcterms:modified xsi:type="dcterms:W3CDTF">2026-09-22T11:52:00Z</dcterms:modified>
</cp:coreProperties>
</file>