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rPr>
          <w:rFonts w:ascii="Times New Roman"/>
          <w:sz w:val="33"/>
        </w:rPr>
      </w:pPr>
    </w:p>
    <w:p>
      <w:pPr>
        <w:pStyle w:val="BodyText"/>
        <w:spacing w:before="378"/>
        <w:rPr>
          <w:rFonts w:ascii="Times New Roman"/>
          <w:sz w:val="33"/>
        </w:rPr>
      </w:pPr>
    </w:p>
    <w:p>
      <w:pPr>
        <w:spacing w:line="314" w:lineRule="exact" w:before="0"/>
        <w:ind w:left="3841" w:right="0" w:firstLine="0"/>
        <w:jc w:val="left"/>
        <w:rPr>
          <w:sz w:val="33"/>
        </w:rPr>
      </w:pPr>
      <w:r>
        <w:rPr>
          <w:sz w:val="33"/>
        </w:rPr>
        <mc:AlternateContent>
          <mc:Choice Requires="wps">
            <w:drawing>
              <wp:anchor distT="0" distB="0" distL="0" distR="0" allowOverlap="1" layoutInCell="1" locked="0" behindDoc="0" simplePos="0" relativeHeight="15728640">
                <wp:simplePos x="0" y="0"/>
                <wp:positionH relativeFrom="page">
                  <wp:posOffset>1699575</wp:posOffset>
                </wp:positionH>
                <wp:positionV relativeFrom="paragraph">
                  <wp:posOffset>-32673</wp:posOffset>
                </wp:positionV>
                <wp:extent cx="677545" cy="602615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677545" cy="602615"/>
                          <a:chExt cx="677545" cy="602615"/>
                        </a:xfrm>
                      </wpg:grpSpPr>
                      <pic:pic>
                        <pic:nvPicPr>
                          <pic:cNvPr id="2" name="Image 2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7533" cy="60260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" name="Textbox 3"/>
                        <wps:cNvSpPr txBox="1"/>
                        <wps:spPr>
                          <a:xfrm>
                            <a:off x="0" y="0"/>
                            <a:ext cx="677545" cy="6026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306"/>
                                <w:ind w:left="290" w:right="0" w:firstLine="0"/>
                                <w:jc w:val="left"/>
                                <w:rPr>
                                  <w:rFonts w:ascii="Microsoft Sans Serif" w:hAnsi="Microsoft Sans Serif" w:cs="Microsoft Sans Serif" w:eastAsia="Microsoft Sans Serif"/>
                                  <w:sz w:val="55"/>
                                  <w:szCs w:val="55"/>
                                </w:rPr>
                              </w:pPr>
                              <w:r>
                                <w:rPr>
                                  <w:rFonts w:ascii="Microsoft Sans Serif" w:hAnsi="Microsoft Sans Serif" w:cs="Microsoft Sans Serif" w:eastAsia="Microsoft Sans Serif"/>
                                  <w:spacing w:val="-5"/>
                                  <w:w w:val="105"/>
                                  <w:sz w:val="55"/>
                                  <w:szCs w:val="55"/>
                                </w:rPr>
                                <w:t>��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33.82486pt;margin-top:-2.572736pt;width:53.35pt;height:47.45pt;mso-position-horizontal-relative:page;mso-position-vertical-relative:paragraph;z-index:15728640" id="docshapegroup1" coordorigin="2676,-51" coordsize="1067,949">
                <v:shape style="position:absolute;left:2676;top:-52;width:1067;height:949" type="#_x0000_t75" id="docshape2" stroked="false">
                  <v:imagedata r:id="rId5" o:title=""/>
                </v:shap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2676;top:-52;width:1067;height:949" type="#_x0000_t202" id="docshape3" filled="false" stroked="false">
                  <v:textbox inset="0,0,0,0">
                    <w:txbxContent>
                      <w:p>
                        <w:pPr>
                          <w:spacing w:before="306"/>
                          <w:ind w:left="290" w:right="0" w:firstLine="0"/>
                          <w:jc w:val="left"/>
                          <w:rPr>
                            <w:rFonts w:ascii="Microsoft Sans Serif" w:hAnsi="Microsoft Sans Serif" w:cs="Microsoft Sans Serif" w:eastAsia="Microsoft Sans Serif"/>
                            <w:sz w:val="55"/>
                            <w:szCs w:val="55"/>
                          </w:rPr>
                        </w:pPr>
                        <w:r>
                          <w:rPr>
                            <w:rFonts w:ascii="Microsoft Sans Serif" w:hAnsi="Microsoft Sans Serif" w:cs="Microsoft Sans Serif" w:eastAsia="Microsoft Sans Serif"/>
                            <w:spacing w:val="-5"/>
                            <w:w w:val="105"/>
                            <w:sz w:val="55"/>
                            <w:szCs w:val="55"/>
                          </w:rPr>
                          <w:t>��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spacing w:val="-2"/>
          <w:sz w:val="26"/>
        </w:rPr>
        <w:t>1</w:t>
      </w:r>
      <w:r>
        <w:rPr>
          <w:spacing w:val="8"/>
          <w:sz w:val="26"/>
        </w:rPr>
        <w:t> </w:t>
      </w:r>
      <w:r>
        <w:rPr>
          <w:spacing w:val="-2"/>
          <w:sz w:val="33"/>
        </w:rPr>
        <w:t>MUNICIPALIDAD</w:t>
      </w:r>
      <w:r>
        <w:rPr>
          <w:spacing w:val="-60"/>
          <w:sz w:val="33"/>
        </w:rPr>
        <w:t> </w:t>
      </w:r>
      <w:r>
        <w:rPr>
          <w:spacing w:val="-5"/>
          <w:sz w:val="33"/>
        </w:rPr>
        <w:t>pE</w:t>
      </w:r>
    </w:p>
    <w:p>
      <w:pPr>
        <w:pStyle w:val="Heading1"/>
      </w:pPr>
      <w:r>
        <w:rPr>
          <w:rFonts w:ascii="Microsoft Sans Serif"/>
          <w:b w:val="0"/>
          <w:w w:val="95"/>
        </w:rPr>
        <w:t>,</w:t>
      </w:r>
      <w:r>
        <w:rPr>
          <w:rFonts w:ascii="Microsoft Sans Serif"/>
          <w:b w:val="0"/>
          <w:spacing w:val="-86"/>
          <w:w w:val="95"/>
        </w:rPr>
        <w:t> </w:t>
      </w:r>
      <w:r>
        <w:rPr>
          <w:spacing w:val="-2"/>
          <w:w w:val="85"/>
        </w:rPr>
        <w:t>CHASCOMUS</w:t>
      </w:r>
    </w:p>
    <w:p>
      <w:pPr>
        <w:spacing w:line="181" w:lineRule="exact" w:before="0"/>
        <w:ind w:left="3848" w:right="0" w:firstLine="0"/>
        <w:jc w:val="left"/>
        <w:rPr>
          <w:sz w:val="20"/>
        </w:rPr>
      </w:pPr>
      <w:r>
        <w:rPr>
          <w:spacing w:val="-10"/>
          <w:w w:val="95"/>
          <w:sz w:val="20"/>
        </w:rPr>
        <w:t>1</w:t>
      </w:r>
    </w:p>
    <w:p>
      <w:pPr>
        <w:spacing w:before="70"/>
        <w:ind w:left="0" w:right="1558" w:firstLine="0"/>
        <w:jc w:val="right"/>
        <w:rPr>
          <w:sz w:val="36"/>
        </w:rPr>
      </w:pPr>
      <w:r>
        <w:rPr/>
        <w:br w:type="column"/>
      </w:r>
      <w:r>
        <w:rPr>
          <w:spacing w:val="-10"/>
          <w:w w:val="35"/>
          <w:sz w:val="36"/>
        </w:rPr>
        <w:t>1</w:t>
      </w:r>
    </w:p>
    <w:p>
      <w:pPr>
        <w:pStyle w:val="BodyText"/>
        <w:spacing w:before="71"/>
        <w:rPr>
          <w:sz w:val="36"/>
        </w:rPr>
      </w:pPr>
    </w:p>
    <w:p>
      <w:pPr>
        <w:spacing w:line="235" w:lineRule="auto" w:before="0"/>
        <w:ind w:left="3811" w:right="2133" w:firstLine="571"/>
        <w:jc w:val="left"/>
        <w:rPr>
          <w:b/>
          <w:i/>
          <w:sz w:val="48"/>
        </w:rPr>
      </w:pPr>
      <w:r>
        <w:rPr>
          <w:i/>
          <w:w w:val="85"/>
          <w:sz w:val="48"/>
        </w:rPr>
        <w:t>2026:</w:t>
      </w:r>
      <w:r>
        <w:rPr>
          <w:i/>
          <w:sz w:val="48"/>
        </w:rPr>
        <w:t> </w:t>
      </w:r>
      <w:r>
        <w:rPr>
          <w:w w:val="85"/>
          <w:sz w:val="48"/>
        </w:rPr>
        <w:t>"Año </w:t>
      </w:r>
      <w:r>
        <w:rPr>
          <w:i/>
          <w:w w:val="85"/>
          <w:sz w:val="49"/>
        </w:rPr>
        <w:t>del </w:t>
      </w:r>
      <w:r>
        <w:rPr>
          <w:w w:val="85"/>
          <w:sz w:val="46"/>
        </w:rPr>
        <w:t>200º </w:t>
      </w:r>
      <w:r>
        <w:rPr>
          <w:i/>
          <w:w w:val="85"/>
          <w:sz w:val="48"/>
        </w:rPr>
        <w:t>Aniversario de la</w:t>
      </w:r>
      <w:r>
        <w:rPr>
          <w:i/>
          <w:w w:val="85"/>
          <w:sz w:val="48"/>
        </w:rPr>
        <w:t> </w:t>
      </w:r>
      <w:r>
        <w:rPr>
          <w:i/>
          <w:spacing w:val="-2"/>
          <w:w w:val="80"/>
          <w:sz w:val="48"/>
        </w:rPr>
        <w:t>Escuela</w:t>
      </w:r>
      <w:r>
        <w:rPr>
          <w:i/>
          <w:spacing w:val="-5"/>
          <w:w w:val="80"/>
          <w:sz w:val="48"/>
        </w:rPr>
        <w:t> </w:t>
      </w:r>
      <w:r>
        <w:rPr>
          <w:b/>
          <w:i/>
          <w:spacing w:val="-2"/>
          <w:w w:val="80"/>
          <w:sz w:val="47"/>
        </w:rPr>
        <w:t>Primaria</w:t>
      </w:r>
      <w:r>
        <w:rPr>
          <w:b/>
          <w:i/>
          <w:spacing w:val="-18"/>
          <w:sz w:val="47"/>
        </w:rPr>
        <w:t> </w:t>
      </w:r>
      <w:r>
        <w:rPr>
          <w:rFonts w:ascii="Times New Roman" w:hAnsi="Times New Roman"/>
          <w:b/>
          <w:spacing w:val="-2"/>
          <w:w w:val="80"/>
          <w:sz w:val="49"/>
        </w:rPr>
        <w:t>Nº</w:t>
      </w:r>
      <w:r>
        <w:rPr>
          <w:rFonts w:ascii="Times New Roman" w:hAnsi="Times New Roman"/>
          <w:b/>
          <w:spacing w:val="-28"/>
          <w:w w:val="80"/>
          <w:sz w:val="49"/>
        </w:rPr>
        <w:t> </w:t>
      </w:r>
      <w:r>
        <w:rPr>
          <w:i/>
          <w:spacing w:val="-2"/>
          <w:w w:val="80"/>
          <w:sz w:val="44"/>
        </w:rPr>
        <w:t>1</w:t>
      </w:r>
      <w:r>
        <w:rPr>
          <w:i/>
          <w:spacing w:val="-31"/>
          <w:w w:val="80"/>
          <w:sz w:val="44"/>
        </w:rPr>
        <w:t> </w:t>
      </w:r>
      <w:r>
        <w:rPr>
          <w:b/>
          <w:i/>
          <w:spacing w:val="-2"/>
          <w:w w:val="80"/>
          <w:sz w:val="48"/>
        </w:rPr>
        <w:t>Bernardino</w:t>
      </w:r>
      <w:r>
        <w:rPr>
          <w:b/>
          <w:i/>
          <w:spacing w:val="-14"/>
          <w:sz w:val="48"/>
        </w:rPr>
        <w:t> </w:t>
      </w:r>
      <w:r>
        <w:rPr>
          <w:b/>
          <w:i/>
          <w:spacing w:val="-2"/>
          <w:w w:val="80"/>
          <w:sz w:val="48"/>
        </w:rPr>
        <w:t>Rivadavia''</w:t>
      </w:r>
    </w:p>
    <w:p>
      <w:pPr>
        <w:spacing w:after="0" w:line="235" w:lineRule="auto"/>
        <w:jc w:val="left"/>
        <w:rPr>
          <w:b/>
          <w:i/>
          <w:sz w:val="48"/>
        </w:rPr>
        <w:sectPr>
          <w:type w:val="continuous"/>
          <w:pgSz w:w="22390" w:h="31660"/>
          <w:pgMar w:top="1400" w:bottom="0" w:left="0" w:right="0"/>
          <w:cols w:num="2" w:equalWidth="0">
            <w:col w:w="7195" w:space="1315"/>
            <w:col w:w="13880"/>
          </w:cols>
        </w:sectPr>
      </w:pPr>
    </w:p>
    <w:p>
      <w:pPr>
        <w:pStyle w:val="BodyText"/>
        <w:rPr>
          <w:b/>
          <w:i/>
        </w:rPr>
      </w:pPr>
      <w:r>
        <w:rPr>
          <w:b/>
          <w:i/>
        </w:rPr>
        <w:drawing>
          <wp:anchor distT="0" distB="0" distL="0" distR="0" allowOverlap="1" layoutInCell="1" locked="0" behindDoc="0" simplePos="0" relativeHeight="15729664">
            <wp:simplePos x="0" y="0"/>
            <wp:positionH relativeFrom="page">
              <wp:posOffset>0</wp:posOffset>
            </wp:positionH>
            <wp:positionV relativeFrom="page">
              <wp:posOffset>19972100</wp:posOffset>
            </wp:positionV>
            <wp:extent cx="14216757" cy="103303"/>
            <wp:effectExtent l="0" t="0" r="0" b="0"/>
            <wp:wrapNone/>
            <wp:docPr id="4" name="Image 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" name="Image 4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216757" cy="10330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b/>
          <w:i/>
        </w:rPr>
      </w:pPr>
    </w:p>
    <w:p>
      <w:pPr>
        <w:pStyle w:val="BodyText"/>
        <w:rPr>
          <w:b/>
          <w:i/>
        </w:rPr>
      </w:pPr>
    </w:p>
    <w:p>
      <w:pPr>
        <w:pStyle w:val="BodyText"/>
        <w:rPr>
          <w:b/>
          <w:i/>
        </w:rPr>
      </w:pPr>
    </w:p>
    <w:p>
      <w:pPr>
        <w:pStyle w:val="BodyText"/>
        <w:rPr>
          <w:b/>
          <w:i/>
        </w:rPr>
      </w:pPr>
    </w:p>
    <w:p>
      <w:pPr>
        <w:pStyle w:val="BodyText"/>
        <w:rPr>
          <w:b/>
          <w:i/>
        </w:rPr>
      </w:pPr>
    </w:p>
    <w:p>
      <w:pPr>
        <w:pStyle w:val="BodyText"/>
        <w:spacing w:before="50"/>
        <w:rPr>
          <w:b/>
          <w:i/>
        </w:rPr>
      </w:pPr>
    </w:p>
    <w:p>
      <w:pPr>
        <w:pStyle w:val="Heading4"/>
        <w:ind w:left="192" w:right="488"/>
        <w:jc w:val="center"/>
        <w:rPr>
          <w:u w:val="none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497216">
                <wp:simplePos x="0" y="0"/>
                <wp:positionH relativeFrom="page">
                  <wp:posOffset>7866277</wp:posOffset>
                </wp:positionH>
                <wp:positionV relativeFrom="paragraph">
                  <wp:posOffset>-1408963</wp:posOffset>
                </wp:positionV>
                <wp:extent cx="5638800" cy="3133725"/>
                <wp:effectExtent l="0" t="0" r="0" b="0"/>
                <wp:wrapNone/>
                <wp:docPr id="5" name="Group 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" name="Group 5"/>
                      <wpg:cNvGrpSpPr/>
                      <wpg:grpSpPr>
                        <a:xfrm>
                          <a:off x="0" y="0"/>
                          <a:ext cx="5638800" cy="3133725"/>
                          <a:chExt cx="5638800" cy="3133725"/>
                        </a:xfrm>
                      </wpg:grpSpPr>
                      <pic:pic>
                        <pic:nvPicPr>
                          <pic:cNvPr id="6" name="Image 6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38456" cy="313354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" name="Graphic 7"/>
                        <wps:cNvSpPr/>
                        <wps:spPr>
                          <a:xfrm>
                            <a:off x="5070020" y="2731818"/>
                            <a:ext cx="2819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1940" h="0">
                                <a:moveTo>
                                  <a:pt x="0" y="0"/>
                                </a:moveTo>
                                <a:lnTo>
                                  <a:pt x="281348" y="0"/>
                                </a:lnTo>
                              </a:path>
                            </a:pathLst>
                          </a:custGeom>
                          <a:ln w="2295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619.391968pt;margin-top:-110.941978pt;width:444pt;height:246.75pt;mso-position-horizontal-relative:page;mso-position-vertical-relative:paragraph;z-index:-15819264" id="docshapegroup4" coordorigin="12388,-2219" coordsize="8880,4935">
                <v:shape style="position:absolute;left:12387;top:-2219;width:8880;height:4935" type="#_x0000_t75" id="docshape5" stroked="false">
                  <v:imagedata r:id="rId7" o:title=""/>
                </v:shape>
                <v:line style="position:absolute" from="20372,2083" to="20815,2083" stroked="true" strokeweight="1.807592pt" strokecolor="#000000">
                  <v:stroke dashstyle="solid"/>
                </v:line>
                <w10:wrap type="none"/>
              </v:group>
            </w:pict>
          </mc:Fallback>
        </mc:AlternateContent>
      </w:r>
      <w:r>
        <w:rPr>
          <w:w w:val="105"/>
          <w:u w:val="single"/>
        </w:rPr>
        <w:t>Proyecto</w:t>
      </w:r>
      <w:r>
        <w:rPr>
          <w:spacing w:val="30"/>
          <w:w w:val="105"/>
          <w:u w:val="single"/>
        </w:rPr>
        <w:t> </w:t>
      </w:r>
      <w:r>
        <w:rPr>
          <w:w w:val="105"/>
          <w:u w:val="single"/>
        </w:rPr>
        <w:t>de</w:t>
      </w:r>
      <w:r>
        <w:rPr>
          <w:spacing w:val="-26"/>
          <w:w w:val="105"/>
          <w:u w:val="single"/>
        </w:rPr>
        <w:t> </w:t>
      </w:r>
      <w:r>
        <w:rPr>
          <w:spacing w:val="-2"/>
          <w:w w:val="105"/>
          <w:u w:val="single"/>
        </w:rPr>
        <w:t>Ordenanza</w:t>
      </w:r>
    </w:p>
    <w:p>
      <w:pPr>
        <w:pStyle w:val="BodyText"/>
        <w:spacing w:before="242"/>
        <w:rPr>
          <w:b/>
        </w:rPr>
      </w:pPr>
    </w:p>
    <w:p>
      <w:pPr>
        <w:spacing w:before="0"/>
        <w:ind w:left="2567" w:right="0" w:firstLine="0"/>
        <w:jc w:val="left"/>
        <w:rPr>
          <w:b/>
          <w:sz w:val="39"/>
        </w:rPr>
      </w:pPr>
      <w:r>
        <w:rPr>
          <w:b/>
          <w:spacing w:val="-2"/>
          <w:w w:val="105"/>
          <w:sz w:val="39"/>
          <w:u w:val="single"/>
        </w:rPr>
        <w:t>VISTO:</w:t>
      </w:r>
    </w:p>
    <w:p>
      <w:pPr>
        <w:pStyle w:val="BodyText"/>
        <w:spacing w:before="269"/>
        <w:rPr>
          <w:b/>
        </w:rPr>
      </w:pPr>
    </w:p>
    <w:p>
      <w:pPr>
        <w:pStyle w:val="BodyText"/>
        <w:ind w:left="4157"/>
      </w:pPr>
      <w:r>
        <w:rPr>
          <w:w w:val="105"/>
        </w:rPr>
        <w:t>La</w:t>
      </w:r>
      <w:r>
        <w:rPr>
          <w:spacing w:val="38"/>
          <w:w w:val="105"/>
        </w:rPr>
        <w:t> </w:t>
      </w:r>
      <w:r>
        <w:rPr>
          <w:w w:val="105"/>
        </w:rPr>
        <w:t>Ordenanza</w:t>
      </w:r>
      <w:r>
        <w:rPr>
          <w:spacing w:val="76"/>
          <w:w w:val="105"/>
        </w:rPr>
        <w:t> </w:t>
      </w:r>
      <w:r>
        <w:rPr>
          <w:w w:val="105"/>
        </w:rPr>
        <w:t>Nº</w:t>
      </w:r>
      <w:r>
        <w:rPr>
          <w:spacing w:val="51"/>
          <w:w w:val="105"/>
        </w:rPr>
        <w:t> </w:t>
      </w:r>
      <w:r>
        <w:rPr>
          <w:w w:val="105"/>
        </w:rPr>
        <w:t>6005/2026</w:t>
      </w:r>
      <w:r>
        <w:rPr>
          <w:spacing w:val="56"/>
          <w:w w:val="105"/>
        </w:rPr>
        <w:t> </w:t>
      </w:r>
      <w:r>
        <w:rPr>
          <w:w w:val="105"/>
        </w:rPr>
        <w:t>mediante</w:t>
      </w:r>
      <w:r>
        <w:rPr>
          <w:spacing w:val="60"/>
          <w:w w:val="105"/>
        </w:rPr>
        <w:t> </w:t>
      </w:r>
      <w:r>
        <w:rPr>
          <w:w w:val="105"/>
        </w:rPr>
        <w:t>la</w:t>
      </w:r>
      <w:r>
        <w:rPr>
          <w:spacing w:val="35"/>
          <w:w w:val="105"/>
        </w:rPr>
        <w:t> </w:t>
      </w:r>
      <w:r>
        <w:rPr>
          <w:w w:val="105"/>
        </w:rPr>
        <w:t>cual</w:t>
      </w:r>
      <w:r>
        <w:rPr>
          <w:spacing w:val="41"/>
          <w:w w:val="105"/>
        </w:rPr>
        <w:t> </w:t>
      </w:r>
      <w:r>
        <w:rPr>
          <w:w w:val="105"/>
        </w:rPr>
        <w:t>se</w:t>
      </w:r>
      <w:r>
        <w:rPr>
          <w:spacing w:val="32"/>
          <w:w w:val="105"/>
        </w:rPr>
        <w:t> </w:t>
      </w:r>
      <w:r>
        <w:rPr>
          <w:w w:val="105"/>
        </w:rPr>
        <w:t>autorizó</w:t>
      </w:r>
      <w:r>
        <w:rPr>
          <w:spacing w:val="61"/>
          <w:w w:val="105"/>
        </w:rPr>
        <w:t> </w:t>
      </w:r>
      <w:r>
        <w:rPr>
          <w:w w:val="105"/>
        </w:rPr>
        <w:t>la</w:t>
      </w:r>
      <w:r>
        <w:rPr>
          <w:spacing w:val="34"/>
          <w:w w:val="105"/>
        </w:rPr>
        <w:t> </w:t>
      </w:r>
      <w:r>
        <w:rPr>
          <w:w w:val="105"/>
        </w:rPr>
        <w:t>prórroga</w:t>
      </w:r>
      <w:r>
        <w:rPr>
          <w:spacing w:val="65"/>
          <w:w w:val="105"/>
        </w:rPr>
        <w:t> </w:t>
      </w:r>
      <w:r>
        <w:rPr>
          <w:w w:val="105"/>
        </w:rPr>
        <w:t>del</w:t>
      </w:r>
      <w:r>
        <w:rPr>
          <w:spacing w:val="31"/>
          <w:w w:val="105"/>
        </w:rPr>
        <w:t> </w:t>
      </w:r>
      <w:r>
        <w:rPr>
          <w:spacing w:val="-2"/>
          <w:w w:val="105"/>
        </w:rPr>
        <w:t>contrato</w:t>
      </w:r>
    </w:p>
    <w:p>
      <w:pPr>
        <w:spacing w:line="285" w:lineRule="exact" w:before="11"/>
        <w:ind w:left="0" w:right="5932" w:firstLine="0"/>
        <w:jc w:val="right"/>
        <w:rPr>
          <w:rFonts w:ascii="Microsoft Sans Serif"/>
          <w:sz w:val="28"/>
        </w:rPr>
      </w:pPr>
      <w:r>
        <w:rPr>
          <w:rFonts w:ascii="Microsoft Sans Serif"/>
          <w:spacing w:val="-10"/>
          <w:w w:val="105"/>
          <w:sz w:val="28"/>
        </w:rPr>
        <w:t>,</w:t>
      </w:r>
    </w:p>
    <w:p>
      <w:pPr>
        <w:pStyle w:val="BodyText"/>
        <w:spacing w:line="417" w:lineRule="exact"/>
        <w:ind w:left="2572"/>
        <w:rPr>
          <w:b/>
        </w:rPr>
      </w:pPr>
      <w:r>
        <w:rPr>
          <w:w w:val="105"/>
        </w:rPr>
        <w:t>de</w:t>
      </w:r>
      <w:r>
        <w:rPr>
          <w:spacing w:val="47"/>
          <w:w w:val="105"/>
        </w:rPr>
        <w:t> </w:t>
      </w:r>
      <w:r>
        <w:rPr>
          <w:w w:val="105"/>
        </w:rPr>
        <w:t>concesión</w:t>
      </w:r>
      <w:r>
        <w:rPr>
          <w:spacing w:val="72"/>
          <w:w w:val="105"/>
        </w:rPr>
        <w:t> </w:t>
      </w:r>
      <w:r>
        <w:rPr>
          <w:w w:val="105"/>
        </w:rPr>
        <w:t>del</w:t>
      </w:r>
      <w:r>
        <w:rPr>
          <w:spacing w:val="37"/>
          <w:w w:val="105"/>
        </w:rPr>
        <w:t> </w:t>
      </w:r>
      <w:r>
        <w:rPr>
          <w:w w:val="105"/>
        </w:rPr>
        <w:t>''Balneario</w:t>
      </w:r>
      <w:r>
        <w:rPr>
          <w:spacing w:val="79"/>
          <w:w w:val="105"/>
        </w:rPr>
        <w:t> </w:t>
      </w:r>
      <w:r>
        <w:rPr>
          <w:w w:val="105"/>
        </w:rPr>
        <w:t>Las</w:t>
      </w:r>
      <w:r>
        <w:rPr>
          <w:spacing w:val="48"/>
          <w:w w:val="105"/>
        </w:rPr>
        <w:t> </w:t>
      </w:r>
      <w:r>
        <w:rPr>
          <w:w w:val="105"/>
        </w:rPr>
        <w:t>Escalinatas'',</w:t>
      </w:r>
      <w:r>
        <w:rPr>
          <w:spacing w:val="31"/>
          <w:w w:val="105"/>
        </w:rPr>
        <w:t> </w:t>
      </w:r>
      <w:r>
        <w:rPr>
          <w:w w:val="105"/>
        </w:rPr>
        <w:t>explotado</w:t>
      </w:r>
      <w:r>
        <w:rPr>
          <w:spacing w:val="62"/>
          <w:w w:val="105"/>
        </w:rPr>
        <w:t> </w:t>
      </w:r>
      <w:r>
        <w:rPr>
          <w:w w:val="105"/>
        </w:rPr>
        <w:t>por</w:t>
      </w:r>
      <w:r>
        <w:rPr>
          <w:spacing w:val="50"/>
          <w:w w:val="105"/>
        </w:rPr>
        <w:t> </w:t>
      </w:r>
      <w:r>
        <w:rPr>
          <w:w w:val="105"/>
        </w:rPr>
        <w:t>la</w:t>
      </w:r>
      <w:r>
        <w:rPr>
          <w:spacing w:val="58"/>
          <w:w w:val="105"/>
        </w:rPr>
        <w:t> </w:t>
      </w:r>
      <w:r>
        <w:rPr>
          <w:w w:val="105"/>
        </w:rPr>
        <w:t>firma</w:t>
      </w:r>
      <w:r>
        <w:rPr>
          <w:spacing w:val="56"/>
          <w:w w:val="105"/>
        </w:rPr>
        <w:t> </w:t>
      </w:r>
      <w:r>
        <w:rPr>
          <w:b/>
          <w:w w:val="105"/>
        </w:rPr>
        <w:t>CAFE</w:t>
      </w:r>
      <w:r>
        <w:rPr>
          <w:b/>
          <w:spacing w:val="53"/>
          <w:w w:val="105"/>
        </w:rPr>
        <w:t> </w:t>
      </w:r>
      <w:r>
        <w:rPr>
          <w:b/>
          <w:w w:val="105"/>
        </w:rPr>
        <w:t>MULE</w:t>
      </w:r>
      <w:r>
        <w:rPr>
          <w:b/>
          <w:spacing w:val="70"/>
          <w:w w:val="105"/>
        </w:rPr>
        <w:t> </w:t>
      </w:r>
      <w:r>
        <w:rPr>
          <w:b/>
          <w:spacing w:val="-2"/>
          <w:w w:val="105"/>
        </w:rPr>
        <w:t>S.R.L.,</w:t>
      </w:r>
    </w:p>
    <w:p>
      <w:pPr>
        <w:pStyle w:val="BodyText"/>
        <w:spacing w:before="248"/>
        <w:ind w:left="2566"/>
      </w:pPr>
      <w:r>
        <w:rPr>
          <w:w w:val="105"/>
        </w:rPr>
        <w:t>CUIT</w:t>
      </w:r>
      <w:r>
        <w:rPr>
          <w:spacing w:val="-2"/>
          <w:w w:val="105"/>
        </w:rPr>
        <w:t> </w:t>
      </w:r>
      <w:r>
        <w:rPr>
          <w:w w:val="105"/>
        </w:rPr>
        <w:t>Nº</w:t>
      </w:r>
      <w:r>
        <w:rPr>
          <w:spacing w:val="15"/>
          <w:w w:val="105"/>
        </w:rPr>
        <w:t> </w:t>
      </w:r>
      <w:r>
        <w:rPr>
          <w:w w:val="105"/>
        </w:rPr>
        <w:t>30-71629287-4, por</w:t>
      </w:r>
      <w:r>
        <w:rPr>
          <w:spacing w:val="-5"/>
          <w:w w:val="105"/>
        </w:rPr>
        <w:t> </w:t>
      </w:r>
      <w:r>
        <w:rPr>
          <w:w w:val="105"/>
        </w:rPr>
        <w:t>el</w:t>
      </w:r>
      <w:r>
        <w:rPr>
          <w:spacing w:val="3"/>
          <w:w w:val="105"/>
        </w:rPr>
        <w:t> </w:t>
      </w:r>
      <w:r>
        <w:rPr>
          <w:w w:val="105"/>
        </w:rPr>
        <w:t>término</w:t>
      </w:r>
      <w:r>
        <w:rPr>
          <w:spacing w:val="19"/>
          <w:w w:val="105"/>
        </w:rPr>
        <w:t> </w:t>
      </w:r>
      <w:r>
        <w:rPr>
          <w:w w:val="105"/>
        </w:rPr>
        <w:t>de</w:t>
      </w:r>
      <w:r>
        <w:rPr>
          <w:spacing w:val="-12"/>
          <w:w w:val="105"/>
        </w:rPr>
        <w:t> </w:t>
      </w:r>
      <w:r>
        <w:rPr>
          <w:w w:val="105"/>
        </w:rPr>
        <w:t>dos</w:t>
      </w:r>
      <w:r>
        <w:rPr>
          <w:spacing w:val="-7"/>
          <w:w w:val="105"/>
        </w:rPr>
        <w:t> </w:t>
      </w:r>
      <w:r>
        <w:rPr>
          <w:w w:val="105"/>
        </w:rPr>
        <w:t>(2)</w:t>
      </w:r>
      <w:r>
        <w:rPr>
          <w:spacing w:val="-1"/>
          <w:w w:val="105"/>
        </w:rPr>
        <w:t> </w:t>
      </w:r>
      <w:r>
        <w:rPr>
          <w:w w:val="105"/>
        </w:rPr>
        <w:t>meses,</w:t>
      </w:r>
      <w:r>
        <w:rPr>
          <w:spacing w:val="17"/>
          <w:w w:val="105"/>
        </w:rPr>
        <w:t> </w:t>
      </w:r>
      <w:r>
        <w:rPr>
          <w:w w:val="105"/>
        </w:rPr>
        <w:t>y</w:t>
      </w:r>
      <w:r>
        <w:rPr>
          <w:spacing w:val="3"/>
          <w:w w:val="105"/>
        </w:rPr>
        <w:t> </w:t>
      </w:r>
      <w:r>
        <w:rPr>
          <w:w w:val="105"/>
        </w:rPr>
        <w:t>su</w:t>
      </w:r>
      <w:r>
        <w:rPr>
          <w:spacing w:val="-10"/>
          <w:w w:val="105"/>
        </w:rPr>
        <w:t> </w:t>
      </w:r>
      <w:r>
        <w:rPr>
          <w:w w:val="105"/>
        </w:rPr>
        <w:t>próximo</w:t>
      </w:r>
      <w:r>
        <w:rPr>
          <w:spacing w:val="14"/>
          <w:w w:val="105"/>
        </w:rPr>
        <w:t> </w:t>
      </w:r>
      <w:r>
        <w:rPr>
          <w:w w:val="105"/>
        </w:rPr>
        <w:t>vencimiento;</w:t>
      </w:r>
      <w:r>
        <w:rPr>
          <w:spacing w:val="46"/>
          <w:w w:val="105"/>
        </w:rPr>
        <w:t> </w:t>
      </w:r>
      <w:r>
        <w:rPr>
          <w:spacing w:val="-10"/>
          <w:w w:val="105"/>
        </w:rPr>
        <w:t>y</w:t>
      </w:r>
    </w:p>
    <w:p>
      <w:pPr>
        <w:pStyle w:val="BodyText"/>
        <w:spacing w:before="269"/>
      </w:pPr>
    </w:p>
    <w:p>
      <w:pPr>
        <w:pStyle w:val="Heading4"/>
        <w:rPr>
          <w:u w:val="none"/>
        </w:rPr>
      </w:pPr>
      <w:r>
        <w:rPr>
          <w:spacing w:val="-2"/>
          <w:w w:val="105"/>
          <w:u w:val="single"/>
        </w:rPr>
        <w:t>CONSIDERANDO:</w:t>
      </w:r>
    </w:p>
    <w:p>
      <w:pPr>
        <w:pStyle w:val="BodyText"/>
        <w:spacing w:before="260"/>
        <w:rPr>
          <w:b/>
        </w:rPr>
      </w:pPr>
    </w:p>
    <w:p>
      <w:pPr>
        <w:pStyle w:val="BodyText"/>
        <w:spacing w:line="374" w:lineRule="auto"/>
        <w:ind w:left="2568" w:right="2780" w:firstLine="1591"/>
        <w:jc w:val="both"/>
      </w:pPr>
      <w:r>
        <w:rPr>
          <w:w w:val="105"/>
        </w:rPr>
        <w:t>Que mediante</w:t>
      </w:r>
      <w:r>
        <w:rPr>
          <w:w w:val="105"/>
        </w:rPr>
        <w:t> la Ordenanza</w:t>
      </w:r>
      <w:r>
        <w:rPr>
          <w:w w:val="105"/>
        </w:rPr>
        <w:t> Nº</w:t>
      </w:r>
      <w:r>
        <w:rPr>
          <w:w w:val="105"/>
        </w:rPr>
        <w:t> 5804/24,</w:t>
      </w:r>
      <w:r>
        <w:rPr>
          <w:w w:val="105"/>
        </w:rPr>
        <w:t> promulgada</w:t>
      </w:r>
      <w:r>
        <w:rPr>
          <w:w w:val="105"/>
        </w:rPr>
        <w:t> por</w:t>
      </w:r>
      <w:r>
        <w:rPr>
          <w:w w:val="105"/>
        </w:rPr>
        <w:t> Decreto</w:t>
      </w:r>
      <w:r>
        <w:rPr>
          <w:w w:val="105"/>
        </w:rPr>
        <w:t> Nº</w:t>
      </w:r>
      <w:r>
        <w:rPr>
          <w:w w:val="105"/>
        </w:rPr>
        <w:t> 550/24,</w:t>
      </w:r>
      <w:r>
        <w:rPr>
          <w:w w:val="105"/>
        </w:rPr>
        <w:t> se autorizó la prórroga del contrato de</w:t>
      </w:r>
      <w:r>
        <w:rPr>
          <w:spacing w:val="-5"/>
          <w:w w:val="105"/>
        </w:rPr>
        <w:t> </w:t>
      </w:r>
      <w:r>
        <w:rPr>
          <w:w w:val="105"/>
        </w:rPr>
        <w:t>concesión por el término de</w:t>
      </w:r>
      <w:r>
        <w:rPr>
          <w:spacing w:val="-1"/>
          <w:w w:val="105"/>
        </w:rPr>
        <w:t> </w:t>
      </w:r>
      <w:r>
        <w:rPr>
          <w:w w:val="105"/>
        </w:rPr>
        <w:t>dos (2) años, desde el 1</w:t>
      </w:r>
      <w:r>
        <w:rPr>
          <w:w w:val="105"/>
          <w:sz w:val="33"/>
        </w:rPr>
        <w:t>º</w:t>
      </w:r>
      <w:r>
        <w:rPr>
          <w:spacing w:val="40"/>
          <w:w w:val="105"/>
          <w:sz w:val="33"/>
        </w:rPr>
        <w:t> </w:t>
      </w:r>
      <w:r>
        <w:rPr>
          <w:w w:val="105"/>
        </w:rPr>
        <w:t>de mayo de 2024 hasta el 30 de abril de 2026.</w:t>
      </w:r>
    </w:p>
    <w:p>
      <w:pPr>
        <w:pStyle w:val="BodyText"/>
        <w:spacing w:before="28"/>
      </w:pPr>
    </w:p>
    <w:p>
      <w:pPr>
        <w:pStyle w:val="BodyText"/>
        <w:spacing w:line="374" w:lineRule="auto"/>
        <w:ind w:left="2572" w:right="2779" w:firstLine="1587"/>
        <w:jc w:val="both"/>
      </w:pPr>
      <w:r>
        <w:rPr>
          <w:w w:val="105"/>
        </w:rPr>
        <w:t>Que, con motivo del vencimiento de dicho plazo, el Honorable Concejo Deliberante sancionó la Ordenanza Nº6005/2026,</w:t>
      </w:r>
      <w:r>
        <w:rPr>
          <w:w w:val="105"/>
        </w:rPr>
        <w:t> autorizando una prórroga transitoria por el término de dos</w:t>
      </w:r>
      <w:r>
        <w:rPr>
          <w:w w:val="105"/>
        </w:rPr>
        <w:t> (2)</w:t>
      </w:r>
      <w:r>
        <w:rPr>
          <w:w w:val="105"/>
        </w:rPr>
        <w:t> meses,</w:t>
      </w:r>
      <w:r>
        <w:rPr>
          <w:spacing w:val="40"/>
          <w:w w:val="105"/>
        </w:rPr>
        <w:t> </w:t>
      </w:r>
      <w:r>
        <w:rPr>
          <w:w w:val="105"/>
        </w:rPr>
        <w:t>a</w:t>
      </w:r>
      <w:r>
        <w:rPr>
          <w:w w:val="105"/>
        </w:rPr>
        <w:t> fin de garantizar</w:t>
      </w:r>
      <w:r>
        <w:rPr>
          <w:w w:val="105"/>
        </w:rPr>
        <w:t> la</w:t>
      </w:r>
      <w:r>
        <w:rPr>
          <w:w w:val="105"/>
        </w:rPr>
        <w:t> continuidad</w:t>
      </w:r>
      <w:r>
        <w:rPr>
          <w:spacing w:val="40"/>
          <w:w w:val="105"/>
        </w:rPr>
        <w:t> </w:t>
      </w:r>
      <w:r>
        <w:rPr>
          <w:w w:val="105"/>
        </w:rPr>
        <w:t>del</w:t>
      </w:r>
      <w:r>
        <w:rPr>
          <w:w w:val="105"/>
        </w:rPr>
        <w:t> servicio</w:t>
      </w:r>
      <w:r>
        <w:rPr>
          <w:w w:val="105"/>
        </w:rPr>
        <w:t> mientras</w:t>
      </w:r>
      <w:r>
        <w:rPr>
          <w:w w:val="105"/>
        </w:rPr>
        <w:t> se</w:t>
      </w:r>
      <w:r>
        <w:rPr>
          <w:w w:val="105"/>
        </w:rPr>
        <w:t> sustanciaba</w:t>
      </w:r>
      <w:r>
        <w:rPr>
          <w:w w:val="105"/>
        </w:rPr>
        <w:t> el nuevo proceso licitatorio.</w:t>
      </w:r>
    </w:p>
    <w:p>
      <w:pPr>
        <w:pStyle w:val="BodyText"/>
        <w:spacing w:before="34"/>
      </w:pPr>
    </w:p>
    <w:p>
      <w:pPr>
        <w:pStyle w:val="BodyText"/>
        <w:spacing w:line="369" w:lineRule="auto"/>
        <w:ind w:left="2570" w:right="2776" w:firstLine="1598"/>
        <w:jc w:val="both"/>
      </w:pPr>
      <w:r>
        <w:rPr>
          <w:w w:val="105"/>
        </w:rPr>
        <w:t>Que el procedimiento licitatorio iniciado por el Departamento</w:t>
      </w:r>
      <w:r>
        <w:rPr>
          <w:w w:val="105"/>
        </w:rPr>
        <w:t> Ejecutivo continúa en trámite, habiéndose elevado en</w:t>
      </w:r>
      <w:r>
        <w:rPr>
          <w:spacing w:val="-5"/>
          <w:w w:val="105"/>
        </w:rPr>
        <w:t> </w:t>
      </w:r>
      <w:r>
        <w:rPr>
          <w:w w:val="105"/>
        </w:rPr>
        <w:t>el día de la fecha al</w:t>
      </w:r>
      <w:r>
        <w:rPr>
          <w:spacing w:val="-9"/>
          <w:w w:val="105"/>
        </w:rPr>
        <w:t> </w:t>
      </w:r>
      <w:r>
        <w:rPr>
          <w:w w:val="105"/>
        </w:rPr>
        <w:t>Honorable Concejo Deliberante la única propuesta presentada, a efectos de</w:t>
      </w:r>
      <w:r>
        <w:rPr>
          <w:spacing w:val="-3"/>
          <w:w w:val="105"/>
        </w:rPr>
        <w:t> </w:t>
      </w:r>
      <w:r>
        <w:rPr>
          <w:w w:val="105"/>
        </w:rPr>
        <w:t>su</w:t>
      </w:r>
      <w:r>
        <w:rPr>
          <w:spacing w:val="-19"/>
          <w:w w:val="105"/>
        </w:rPr>
        <w:t> </w:t>
      </w:r>
      <w:r>
        <w:rPr>
          <w:w w:val="105"/>
        </w:rPr>
        <w:t>evaluación </w:t>
      </w:r>
      <w:r>
        <w:rPr>
          <w:w w:val="105"/>
          <w:sz w:val="41"/>
        </w:rPr>
        <w:t>y </w:t>
      </w:r>
      <w:r>
        <w:rPr>
          <w:w w:val="105"/>
        </w:rPr>
        <w:t>consideración,</w:t>
      </w:r>
      <w:r>
        <w:rPr>
          <w:spacing w:val="-18"/>
          <w:w w:val="105"/>
        </w:rPr>
        <w:t> </w:t>
      </w:r>
      <w:r>
        <w:rPr>
          <w:w w:val="105"/>
        </w:rPr>
        <w:t>encontrándose pendiente el cumplimiento</w:t>
      </w:r>
      <w:r>
        <w:rPr>
          <w:w w:val="105"/>
        </w:rPr>
        <w:t> de las instancias administrativas necesarias para su</w:t>
      </w:r>
      <w:r>
        <w:rPr>
          <w:spacing w:val="-1"/>
          <w:w w:val="105"/>
        </w:rPr>
        <w:t> </w:t>
      </w:r>
      <w:r>
        <w:rPr>
          <w:w w:val="105"/>
        </w:rPr>
        <w:t>culminación y posterior </w:t>
      </w:r>
      <w:r>
        <w:rPr>
          <w:spacing w:val="-2"/>
          <w:w w:val="105"/>
        </w:rPr>
        <w:t>adjudicación.</w:t>
      </w:r>
    </w:p>
    <w:p>
      <w:pPr>
        <w:pStyle w:val="BodyText"/>
        <w:spacing w:before="22"/>
      </w:pPr>
    </w:p>
    <w:p>
      <w:pPr>
        <w:pStyle w:val="BodyText"/>
        <w:spacing w:line="372" w:lineRule="auto"/>
        <w:ind w:left="2572" w:right="2779" w:firstLine="1588"/>
        <w:jc w:val="both"/>
      </w:pPr>
      <w:r>
        <w:rPr>
          <w:w w:val="105"/>
        </w:rPr>
        <w:t>Que,</w:t>
      </w:r>
      <w:r>
        <w:rPr>
          <w:w w:val="105"/>
        </w:rPr>
        <w:t> en consecuencia,</w:t>
      </w:r>
      <w:r>
        <w:rPr>
          <w:w w:val="105"/>
        </w:rPr>
        <w:t> no</w:t>
      </w:r>
      <w:r>
        <w:rPr>
          <w:w w:val="105"/>
        </w:rPr>
        <w:t> resulta</w:t>
      </w:r>
      <w:r>
        <w:rPr>
          <w:w w:val="105"/>
        </w:rPr>
        <w:t> posible</w:t>
      </w:r>
      <w:r>
        <w:rPr>
          <w:w w:val="105"/>
        </w:rPr>
        <w:t> concluir</w:t>
      </w:r>
      <w:r>
        <w:rPr>
          <w:w w:val="105"/>
        </w:rPr>
        <w:t> dicho</w:t>
      </w:r>
      <w:r>
        <w:rPr>
          <w:w w:val="105"/>
        </w:rPr>
        <w:t> procedimiento</w:t>
      </w:r>
      <w:r>
        <w:rPr>
          <w:w w:val="105"/>
        </w:rPr>
        <w:t> antes</w:t>
      </w:r>
      <w:r>
        <w:rPr>
          <w:w w:val="105"/>
        </w:rPr>
        <w:t> del vencimiento de</w:t>
      </w:r>
      <w:r>
        <w:rPr>
          <w:spacing w:val="-1"/>
          <w:w w:val="105"/>
        </w:rPr>
        <w:t> </w:t>
      </w:r>
      <w:r>
        <w:rPr>
          <w:w w:val="105"/>
        </w:rPr>
        <w:t>la prórroga actualmente vigente.</w:t>
      </w:r>
    </w:p>
    <w:p>
      <w:pPr>
        <w:pStyle w:val="BodyText"/>
        <w:spacing w:before="23"/>
      </w:pPr>
    </w:p>
    <w:p>
      <w:pPr>
        <w:pStyle w:val="BodyText"/>
        <w:spacing w:line="372" w:lineRule="auto"/>
        <w:ind w:left="2561" w:right="2784" w:firstLine="1598"/>
        <w:jc w:val="both"/>
      </w:pPr>
      <w:r>
        <w:rPr>
          <w:w w:val="105"/>
        </w:rPr>
        <w:t>Que</w:t>
      </w:r>
      <w:r>
        <w:rPr>
          <w:w w:val="105"/>
        </w:rPr>
        <w:t> la</w:t>
      </w:r>
      <w:r>
        <w:rPr>
          <w:w w:val="105"/>
        </w:rPr>
        <w:t> interrupción</w:t>
      </w:r>
      <w:r>
        <w:rPr>
          <w:w w:val="105"/>
        </w:rPr>
        <w:t> del funcionamiento del</w:t>
      </w:r>
      <w:r>
        <w:rPr>
          <w:w w:val="105"/>
        </w:rPr>
        <w:t> Balneario</w:t>
      </w:r>
      <w:r>
        <w:rPr>
          <w:w w:val="105"/>
        </w:rPr>
        <w:t> Las Escalinatas</w:t>
      </w:r>
      <w:r>
        <w:rPr>
          <w:w w:val="105"/>
        </w:rPr>
        <w:t> afectaría</w:t>
      </w:r>
      <w:r>
        <w:rPr>
          <w:w w:val="105"/>
        </w:rPr>
        <w:t> la continuidad</w:t>
      </w:r>
      <w:r>
        <w:rPr>
          <w:w w:val="105"/>
        </w:rPr>
        <w:t> de</w:t>
      </w:r>
      <w:r>
        <w:rPr>
          <w:w w:val="105"/>
        </w:rPr>
        <w:t> un</w:t>
      </w:r>
      <w:r>
        <w:rPr>
          <w:w w:val="105"/>
        </w:rPr>
        <w:t> servicio</w:t>
      </w:r>
      <w:r>
        <w:rPr>
          <w:w w:val="105"/>
        </w:rPr>
        <w:t> de</w:t>
      </w:r>
      <w:r>
        <w:rPr>
          <w:w w:val="105"/>
        </w:rPr>
        <w:t> interés</w:t>
      </w:r>
      <w:r>
        <w:rPr>
          <w:w w:val="105"/>
        </w:rPr>
        <w:t> público,</w:t>
      </w:r>
      <w:r>
        <w:rPr>
          <w:w w:val="105"/>
        </w:rPr>
        <w:t> con</w:t>
      </w:r>
      <w:r>
        <w:rPr>
          <w:w w:val="105"/>
        </w:rPr>
        <w:t> impacto</w:t>
      </w:r>
      <w:r>
        <w:rPr>
          <w:w w:val="105"/>
        </w:rPr>
        <w:t> negativo</w:t>
      </w:r>
      <w:r>
        <w:rPr>
          <w:w w:val="105"/>
        </w:rPr>
        <w:t> sobre</w:t>
      </w:r>
      <w:r>
        <w:rPr>
          <w:w w:val="105"/>
        </w:rPr>
        <w:t> la</w:t>
      </w:r>
      <w:r>
        <w:rPr>
          <w:w w:val="105"/>
        </w:rPr>
        <w:t> actividad turística,</w:t>
      </w:r>
      <w:r>
        <w:rPr>
          <w:w w:val="105"/>
        </w:rPr>
        <w:t> la</w:t>
      </w:r>
      <w:r>
        <w:rPr>
          <w:w w:val="105"/>
        </w:rPr>
        <w:t> economía</w:t>
      </w:r>
      <w:r>
        <w:rPr>
          <w:w w:val="105"/>
        </w:rPr>
        <w:t> local</w:t>
      </w:r>
      <w:r>
        <w:rPr>
          <w:w w:val="105"/>
        </w:rPr>
        <w:t> y</w:t>
      </w:r>
      <w:r>
        <w:rPr>
          <w:w w:val="105"/>
        </w:rPr>
        <w:t> las</w:t>
      </w:r>
      <w:r>
        <w:rPr>
          <w:w w:val="105"/>
        </w:rPr>
        <w:t> fuentes</w:t>
      </w:r>
      <w:r>
        <w:rPr>
          <w:w w:val="105"/>
        </w:rPr>
        <w:t> de</w:t>
      </w:r>
      <w:r>
        <w:rPr>
          <w:w w:val="105"/>
        </w:rPr>
        <w:t> trabajo</w:t>
      </w:r>
      <w:r>
        <w:rPr>
          <w:w w:val="105"/>
        </w:rPr>
        <w:t> vinculadas</w:t>
      </w:r>
      <w:r>
        <w:rPr>
          <w:w w:val="105"/>
        </w:rPr>
        <w:t> a</w:t>
      </w:r>
      <w:r>
        <w:rPr>
          <w:w w:val="105"/>
        </w:rPr>
        <w:t> la</w:t>
      </w:r>
      <w:r>
        <w:rPr>
          <w:w w:val="105"/>
        </w:rPr>
        <w:t> explotación</w:t>
      </w:r>
      <w:r>
        <w:rPr>
          <w:w w:val="105"/>
        </w:rPr>
        <w:t> del </w:t>
      </w:r>
      <w:r>
        <w:rPr>
          <w:spacing w:val="-2"/>
          <w:w w:val="105"/>
        </w:rPr>
        <w:t>establecimiento.</w:t>
      </w:r>
    </w:p>
    <w:p>
      <w:pPr>
        <w:pStyle w:val="BodyText"/>
        <w:spacing w:after="0" w:line="372" w:lineRule="auto"/>
        <w:jc w:val="both"/>
        <w:sectPr>
          <w:type w:val="continuous"/>
          <w:pgSz w:w="22390" w:h="31660"/>
          <w:pgMar w:top="1400" w:bottom="0" w:left="0" w:right="0"/>
        </w:sectPr>
      </w:pPr>
    </w:p>
    <w:p>
      <w:pPr>
        <w:pStyle w:val="BodyText"/>
        <w:spacing w:after="1"/>
        <w:rPr>
          <w:sz w:val="18"/>
        </w:rPr>
      </w:pPr>
    </w:p>
    <w:p>
      <w:pPr>
        <w:spacing w:line="207" w:lineRule="exact"/>
        <w:ind w:left="1654" w:right="0" w:firstLine="0"/>
        <w:rPr>
          <w:position w:val="-3"/>
          <w:sz w:val="20"/>
        </w:rPr>
      </w:pPr>
      <w:r>
        <w:rPr>
          <w:position w:val="-3"/>
          <w:sz w:val="20"/>
        </w:rPr>
        <w:drawing>
          <wp:inline distT="0" distB="0" distL="0" distR="0">
            <wp:extent cx="303037" cy="131444"/>
            <wp:effectExtent l="0" t="0" r="0" b="0"/>
            <wp:docPr id="8" name="Image 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" name="Image 8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3037" cy="1314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3"/>
          <w:sz w:val="20"/>
        </w:rPr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219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pgSz w:w="22390" w:h="31660"/>
          <w:pgMar w:top="0" w:bottom="0" w:left="0" w:right="0"/>
        </w:sectPr>
      </w:pPr>
    </w:p>
    <w:p>
      <w:pPr>
        <w:tabs>
          <w:tab w:pos="4270" w:val="left" w:leader="none"/>
        </w:tabs>
        <w:spacing w:line="326" w:lineRule="exact" w:before="265"/>
        <w:ind w:left="4031" w:right="0" w:firstLine="0"/>
        <w:jc w:val="left"/>
        <w:rPr>
          <w:sz w:val="32"/>
        </w:rPr>
      </w:pPr>
      <w:r>
        <w:rPr>
          <w:sz w:val="32"/>
        </w:rPr>
        <mc:AlternateContent>
          <mc:Choice Requires="wps">
            <w:drawing>
              <wp:anchor distT="0" distB="0" distL="0" distR="0" allowOverlap="1" layoutInCell="1" locked="0" behindDoc="1" simplePos="0" relativeHeight="487498752">
                <wp:simplePos x="0" y="0"/>
                <wp:positionH relativeFrom="page">
                  <wp:posOffset>1854604</wp:posOffset>
                </wp:positionH>
                <wp:positionV relativeFrom="paragraph">
                  <wp:posOffset>157983</wp:posOffset>
                </wp:positionV>
                <wp:extent cx="671830" cy="344805"/>
                <wp:effectExtent l="0" t="0" r="0" b="0"/>
                <wp:wrapNone/>
                <wp:docPr id="9" name="Group 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9" name="Group 9"/>
                      <wpg:cNvGrpSpPr/>
                      <wpg:grpSpPr>
                        <a:xfrm>
                          <a:off x="0" y="0"/>
                          <a:ext cx="671830" cy="344805"/>
                          <a:chExt cx="671830" cy="344805"/>
                        </a:xfrm>
                      </wpg:grpSpPr>
                      <pic:pic>
                        <pic:nvPicPr>
                          <pic:cNvPr id="10" name="Image 10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1791" cy="34434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" name="Textbox 11"/>
                        <wps:cNvSpPr txBox="1"/>
                        <wps:spPr>
                          <a:xfrm>
                            <a:off x="0" y="0"/>
                            <a:ext cx="671830" cy="34480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86"/>
                                <w:rPr>
                                  <w:sz w:val="11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0" w:right="22" w:firstLine="0"/>
                                <w:jc w:val="right"/>
                                <w:rPr>
                                  <w:sz w:val="11"/>
                                </w:rPr>
                              </w:pPr>
                              <w:r>
                                <w:rPr>
                                  <w:spacing w:val="-2"/>
                                  <w:w w:val="115"/>
                                  <w:sz w:val="11"/>
                                </w:rPr>
                                <w:t>g....._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46.031830pt;margin-top:12.439653pt;width:52.9pt;height:27.15pt;mso-position-horizontal-relative:page;mso-position-vertical-relative:paragraph;z-index:-15817728" id="docshapegroup6" coordorigin="2921,249" coordsize="1058,543">
                <v:shape style="position:absolute;left:2920;top:248;width:1058;height:543" type="#_x0000_t75" id="docshape7" stroked="false">
                  <v:imagedata r:id="rId9" o:title=""/>
                </v:shape>
                <v:shape style="position:absolute;left:2920;top:248;width:1058;height:543" type="#_x0000_t202" id="docshape8" filled="false" stroked="false">
                  <v:textbox inset="0,0,0,0">
                    <w:txbxContent>
                      <w:p>
                        <w:pPr>
                          <w:spacing w:line="240" w:lineRule="auto" w:before="86"/>
                          <w:rPr>
                            <w:sz w:val="11"/>
                          </w:rPr>
                        </w:pPr>
                      </w:p>
                      <w:p>
                        <w:pPr>
                          <w:spacing w:before="0"/>
                          <w:ind w:left="0" w:right="22" w:firstLine="0"/>
                          <w:jc w:val="right"/>
                          <w:rPr>
                            <w:sz w:val="11"/>
                          </w:rPr>
                        </w:pPr>
                        <w:r>
                          <w:rPr>
                            <w:spacing w:val="-2"/>
                            <w:w w:val="115"/>
                            <w:sz w:val="11"/>
                          </w:rPr>
                          <w:t>g....._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spacing w:val="-10"/>
          <w:w w:val="65"/>
          <w:sz w:val="25"/>
        </w:rPr>
        <w:t>1</w:t>
      </w:r>
      <w:r>
        <w:rPr>
          <w:sz w:val="25"/>
        </w:rPr>
        <w:tab/>
      </w:r>
      <w:r>
        <w:rPr>
          <w:sz w:val="32"/>
        </w:rPr>
        <w:t>MUNICIPALIDAD</w:t>
      </w:r>
      <w:r>
        <w:rPr>
          <w:spacing w:val="67"/>
          <w:sz w:val="32"/>
        </w:rPr>
        <w:t> </w:t>
      </w:r>
      <w:r>
        <w:rPr>
          <w:spacing w:val="-5"/>
          <w:sz w:val="32"/>
        </w:rPr>
        <w:t>DE</w:t>
      </w:r>
    </w:p>
    <w:p>
      <w:pPr>
        <w:spacing w:line="530" w:lineRule="exact" w:before="0"/>
        <w:ind w:left="2925" w:right="0" w:firstLine="0"/>
        <w:jc w:val="left"/>
        <w:rPr>
          <w:rFonts w:ascii="Times New Roman" w:hAnsi="Times New Roman" w:cs="Times New Roman" w:eastAsia="Times New Roman"/>
          <w:b/>
          <w:bCs/>
          <w:sz w:val="55"/>
          <w:szCs w:val="55"/>
        </w:rPr>
      </w:pPr>
      <w:r>
        <w:rPr>
          <w:rFonts w:ascii="Times New Roman" w:hAnsi="Times New Roman" w:cs="Times New Roman" w:eastAsia="Times New Roman"/>
          <w:b/>
          <w:sz w:val="55"/>
          <w:szCs w:val="55"/>
        </w:rPr>
        <w:drawing>
          <wp:anchor distT="0" distB="0" distL="0" distR="0" allowOverlap="1" layoutInCell="1" locked="0" behindDoc="1" simplePos="0" relativeHeight="487499264">
            <wp:simplePos x="0" y="0"/>
            <wp:positionH relativeFrom="page">
              <wp:posOffset>1940731</wp:posOffset>
            </wp:positionH>
            <wp:positionV relativeFrom="paragraph">
              <wp:posOffset>201733</wp:posOffset>
            </wp:positionV>
            <wp:extent cx="505279" cy="166433"/>
            <wp:effectExtent l="0" t="0" r="0" b="0"/>
            <wp:wrapNone/>
            <wp:docPr id="12" name="Image 1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2" name="Image 12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5279" cy="16643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w w:val="85"/>
          <w:sz w:val="39"/>
          <w:szCs w:val="39"/>
        </w:rPr>
        <w:t>�·�-�</w:t>
      </w:r>
      <w:r>
        <w:rPr>
          <w:spacing w:val="-12"/>
          <w:sz w:val="39"/>
          <w:szCs w:val="39"/>
        </w:rPr>
        <w:t> </w:t>
      </w:r>
      <w:r>
        <w:rPr>
          <w:w w:val="85"/>
          <w:sz w:val="39"/>
          <w:szCs w:val="39"/>
        </w:rPr>
        <w:t>1</w:t>
      </w:r>
      <w:r>
        <w:rPr>
          <w:spacing w:val="-11"/>
          <w:w w:val="85"/>
          <w:sz w:val="39"/>
          <w:szCs w:val="39"/>
        </w:rPr>
        <w:t> </w:t>
      </w:r>
      <w:r>
        <w:rPr>
          <w:rFonts w:ascii="Times New Roman" w:hAnsi="Times New Roman" w:cs="Times New Roman" w:eastAsia="Times New Roman"/>
          <w:b/>
          <w:bCs/>
          <w:spacing w:val="-9"/>
          <w:w w:val="85"/>
          <w:sz w:val="55"/>
          <w:szCs w:val="55"/>
        </w:rPr>
        <w:t>CHASCOMÚS</w:t>
      </w:r>
    </w:p>
    <w:p>
      <w:pPr>
        <w:spacing w:line="192" w:lineRule="exact" w:before="0"/>
        <w:ind w:left="751" w:right="0" w:firstLine="0"/>
        <w:jc w:val="center"/>
        <w:rPr>
          <w:sz w:val="11"/>
        </w:rPr>
      </w:pPr>
      <w:r>
        <w:rPr>
          <w:b/>
          <w:spacing w:val="-5"/>
          <w:w w:val="95"/>
          <w:position w:val="-4"/>
          <w:sz w:val="22"/>
        </w:rPr>
        <w:t>.</w:t>
      </w:r>
      <w:r>
        <w:rPr>
          <w:spacing w:val="-5"/>
          <w:w w:val="95"/>
          <w:sz w:val="11"/>
        </w:rPr>
        <w:t>•</w:t>
      </w:r>
    </w:p>
    <w:p>
      <w:pPr>
        <w:spacing w:line="548" w:lineRule="exact" w:before="87"/>
        <w:ind w:left="0" w:right="273" w:firstLine="0"/>
        <w:jc w:val="center"/>
        <w:rPr>
          <w:i/>
          <w:sz w:val="48"/>
        </w:rPr>
      </w:pPr>
      <w:r>
        <w:rPr/>
        <w:br w:type="column"/>
      </w:r>
      <w:r>
        <w:rPr>
          <w:i/>
          <w:w w:val="85"/>
          <w:sz w:val="48"/>
        </w:rPr>
        <w:t>2026:</w:t>
      </w:r>
      <w:r>
        <w:rPr>
          <w:i/>
          <w:spacing w:val="-15"/>
          <w:w w:val="85"/>
          <w:sz w:val="48"/>
        </w:rPr>
        <w:t> </w:t>
      </w:r>
      <w:r>
        <w:rPr>
          <w:i/>
          <w:w w:val="85"/>
          <w:sz w:val="48"/>
        </w:rPr>
        <w:t>"Año</w:t>
      </w:r>
      <w:r>
        <w:rPr>
          <w:i/>
          <w:spacing w:val="-18"/>
          <w:w w:val="85"/>
          <w:sz w:val="48"/>
        </w:rPr>
        <w:t> </w:t>
      </w:r>
      <w:r>
        <w:rPr>
          <w:i/>
          <w:w w:val="85"/>
          <w:sz w:val="48"/>
        </w:rPr>
        <w:t>del</w:t>
      </w:r>
      <w:r>
        <w:rPr>
          <w:i/>
          <w:spacing w:val="-20"/>
          <w:w w:val="85"/>
          <w:sz w:val="48"/>
        </w:rPr>
        <w:t> </w:t>
      </w:r>
      <w:r>
        <w:rPr>
          <w:rFonts w:ascii="Microsoft Sans Serif" w:hAnsi="Microsoft Sans Serif"/>
          <w:w w:val="85"/>
          <w:sz w:val="47"/>
        </w:rPr>
        <w:t>200º</w:t>
      </w:r>
      <w:r>
        <w:rPr>
          <w:rFonts w:ascii="Microsoft Sans Serif" w:hAnsi="Microsoft Sans Serif"/>
          <w:spacing w:val="-13"/>
          <w:w w:val="85"/>
          <w:sz w:val="47"/>
        </w:rPr>
        <w:t> </w:t>
      </w:r>
      <w:r>
        <w:rPr>
          <w:i/>
          <w:w w:val="85"/>
          <w:sz w:val="48"/>
        </w:rPr>
        <w:t>Aniversario</w:t>
      </w:r>
      <w:r>
        <w:rPr>
          <w:i/>
          <w:spacing w:val="-9"/>
          <w:sz w:val="48"/>
        </w:rPr>
        <w:t> </w:t>
      </w:r>
      <w:r>
        <w:rPr>
          <w:i/>
          <w:w w:val="85"/>
          <w:sz w:val="48"/>
        </w:rPr>
        <w:t>de</w:t>
      </w:r>
      <w:r>
        <w:rPr>
          <w:i/>
          <w:spacing w:val="-25"/>
          <w:w w:val="85"/>
          <w:sz w:val="48"/>
        </w:rPr>
        <w:t> </w:t>
      </w:r>
      <w:r>
        <w:rPr>
          <w:i/>
          <w:spacing w:val="-5"/>
          <w:w w:val="85"/>
          <w:sz w:val="48"/>
        </w:rPr>
        <w:t>la</w:t>
      </w:r>
    </w:p>
    <w:p>
      <w:pPr>
        <w:spacing w:line="571" w:lineRule="exact" w:before="0"/>
        <w:ind w:left="50" w:right="273" w:firstLine="0"/>
        <w:jc w:val="center"/>
        <w:rPr>
          <w:b/>
          <w:i/>
          <w:sz w:val="49"/>
        </w:rPr>
      </w:pPr>
      <w:r>
        <w:rPr>
          <w:i/>
          <w:w w:val="75"/>
          <w:sz w:val="48"/>
        </w:rPr>
        <w:t>Escuela</w:t>
      </w:r>
      <w:r>
        <w:rPr>
          <w:i/>
          <w:spacing w:val="33"/>
          <w:sz w:val="48"/>
        </w:rPr>
        <w:t> </w:t>
      </w:r>
      <w:r>
        <w:rPr>
          <w:b/>
          <w:i/>
          <w:w w:val="75"/>
          <w:sz w:val="47"/>
        </w:rPr>
        <w:t>Primaria</w:t>
      </w:r>
      <w:r>
        <w:rPr>
          <w:b/>
          <w:i/>
          <w:spacing w:val="62"/>
          <w:sz w:val="47"/>
        </w:rPr>
        <w:t> </w:t>
      </w:r>
      <w:r>
        <w:rPr>
          <w:rFonts w:ascii="Times New Roman" w:hAnsi="Times New Roman"/>
          <w:b/>
          <w:w w:val="75"/>
          <w:sz w:val="50"/>
        </w:rPr>
        <w:t>Nº</w:t>
      </w:r>
      <w:r>
        <w:rPr>
          <w:rFonts w:ascii="Times New Roman" w:hAnsi="Times New Roman"/>
          <w:b/>
          <w:spacing w:val="-27"/>
          <w:sz w:val="50"/>
        </w:rPr>
        <w:t> </w:t>
      </w:r>
      <w:r>
        <w:rPr>
          <w:i/>
          <w:w w:val="75"/>
          <w:sz w:val="48"/>
        </w:rPr>
        <w:t>1</w:t>
      </w:r>
      <w:r>
        <w:rPr>
          <w:i/>
          <w:spacing w:val="-27"/>
          <w:sz w:val="48"/>
        </w:rPr>
        <w:t> </w:t>
      </w:r>
      <w:r>
        <w:rPr>
          <w:b/>
          <w:i/>
          <w:w w:val="75"/>
          <w:sz w:val="49"/>
        </w:rPr>
        <w:t>Bernardino</w:t>
      </w:r>
      <w:r>
        <w:rPr>
          <w:b/>
          <w:i/>
          <w:spacing w:val="63"/>
          <w:sz w:val="49"/>
        </w:rPr>
        <w:t> </w:t>
      </w:r>
      <w:r>
        <w:rPr>
          <w:b/>
          <w:i/>
          <w:spacing w:val="-2"/>
          <w:w w:val="75"/>
          <w:sz w:val="49"/>
        </w:rPr>
        <w:t>Rivadavia"</w:t>
      </w:r>
    </w:p>
    <w:p>
      <w:pPr>
        <w:spacing w:after="0" w:line="571" w:lineRule="exact"/>
        <w:jc w:val="center"/>
        <w:rPr>
          <w:b/>
          <w:i/>
          <w:sz w:val="49"/>
        </w:rPr>
        <w:sectPr>
          <w:type w:val="continuous"/>
          <w:pgSz w:w="22390" w:h="31660"/>
          <w:pgMar w:top="1400" w:bottom="0" w:left="0" w:right="0"/>
          <w:cols w:num="2" w:equalWidth="0">
            <w:col w:w="7484" w:space="3428"/>
            <w:col w:w="11478"/>
          </w:cols>
        </w:sectPr>
      </w:pPr>
    </w:p>
    <w:p>
      <w:pPr>
        <w:pStyle w:val="BodyText"/>
        <w:rPr>
          <w:b/>
          <w:i/>
        </w:rPr>
      </w:pPr>
      <w:r>
        <w:rPr>
          <w:b/>
          <w:i/>
        </w:rPr>
        <w:drawing>
          <wp:anchor distT="0" distB="0" distL="0" distR="0" allowOverlap="1" layoutInCell="1" locked="0" behindDoc="0" simplePos="0" relativeHeight="15730176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206705" cy="19857319"/>
            <wp:effectExtent l="0" t="0" r="0" b="0"/>
            <wp:wrapNone/>
            <wp:docPr id="13" name="Image 1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3" name="Image 13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6705" cy="1985731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i/>
        </w:rPr>
        <w:drawing>
          <wp:anchor distT="0" distB="0" distL="0" distR="0" allowOverlap="1" layoutInCell="1" locked="0" behindDoc="0" simplePos="0" relativeHeight="15731712">
            <wp:simplePos x="0" y="0"/>
            <wp:positionH relativeFrom="page">
              <wp:posOffset>0</wp:posOffset>
            </wp:positionH>
            <wp:positionV relativeFrom="page">
              <wp:posOffset>19966361</wp:posOffset>
            </wp:positionV>
            <wp:extent cx="14216757" cy="109042"/>
            <wp:effectExtent l="0" t="0" r="0" b="0"/>
            <wp:wrapNone/>
            <wp:docPr id="14" name="Image 1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4" name="Image 14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216757" cy="10904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285"/>
        <w:rPr>
          <w:b/>
          <w:i/>
        </w:rPr>
      </w:pPr>
    </w:p>
    <w:p>
      <w:pPr>
        <w:pStyle w:val="BodyText"/>
        <w:spacing w:line="384" w:lineRule="auto"/>
        <w:ind w:left="2805" w:right="2556" w:firstLine="1589"/>
        <w:jc w:val="both"/>
      </w:pPr>
      <w:r>
        <w:rPr>
          <w:w w:val="105"/>
        </w:rPr>
        <w:t>Que, por ello, corresponde</w:t>
      </w:r>
      <w:r>
        <w:rPr>
          <w:w w:val="105"/>
        </w:rPr>
        <w:t> autorizar una nueva prórroga,</w:t>
      </w:r>
      <w:r>
        <w:rPr>
          <w:w w:val="105"/>
        </w:rPr>
        <w:t> de carácter excepcional, transitorio</w:t>
      </w:r>
      <w:r>
        <w:rPr>
          <w:w w:val="105"/>
        </w:rPr>
        <w:t> y</w:t>
      </w:r>
      <w:r>
        <w:rPr>
          <w:w w:val="105"/>
        </w:rPr>
        <w:t> por un plazo</w:t>
      </w:r>
      <w:r>
        <w:rPr>
          <w:w w:val="105"/>
        </w:rPr>
        <w:t> acotado,</w:t>
      </w:r>
      <w:r>
        <w:rPr>
          <w:w w:val="105"/>
        </w:rPr>
        <w:t> hasta</w:t>
      </w:r>
      <w:r>
        <w:rPr>
          <w:w w:val="105"/>
        </w:rPr>
        <w:t> tanto finalice</w:t>
      </w:r>
      <w:r>
        <w:rPr>
          <w:w w:val="105"/>
        </w:rPr>
        <w:t> el</w:t>
      </w:r>
      <w:r>
        <w:rPr>
          <w:w w:val="105"/>
        </w:rPr>
        <w:t> procedimiento</w:t>
      </w:r>
      <w:r>
        <w:rPr>
          <w:w w:val="105"/>
        </w:rPr>
        <w:t> licitatorio</w:t>
      </w:r>
      <w:r>
        <w:rPr>
          <w:w w:val="105"/>
        </w:rPr>
        <w:t> y</w:t>
      </w:r>
      <w:r>
        <w:rPr>
          <w:w w:val="105"/>
        </w:rPr>
        <w:t> pueda adjudicarse la nueva concesión.</w:t>
      </w:r>
    </w:p>
    <w:p>
      <w:pPr>
        <w:pStyle w:val="BodyText"/>
        <w:spacing w:line="381" w:lineRule="auto" w:before="423"/>
        <w:ind w:left="2812" w:right="2525" w:firstLine="1591"/>
        <w:jc w:val="both"/>
      </w:pPr>
      <w:r>
        <w:rPr>
          <w:w w:val="105"/>
        </w:rPr>
        <w:t>Que</w:t>
      </w:r>
      <w:r>
        <w:rPr>
          <w:w w:val="105"/>
        </w:rPr>
        <w:t> la</w:t>
      </w:r>
      <w:r>
        <w:rPr>
          <w:w w:val="105"/>
        </w:rPr>
        <w:t> presente</w:t>
      </w:r>
      <w:r>
        <w:rPr>
          <w:w w:val="105"/>
        </w:rPr>
        <w:t> prórroga</w:t>
      </w:r>
      <w:r>
        <w:rPr>
          <w:w w:val="105"/>
        </w:rPr>
        <w:t> constituye una</w:t>
      </w:r>
      <w:r>
        <w:rPr>
          <w:w w:val="105"/>
        </w:rPr>
        <w:t> medida</w:t>
      </w:r>
      <w:r>
        <w:rPr>
          <w:w w:val="105"/>
        </w:rPr>
        <w:t> de</w:t>
      </w:r>
      <w:r>
        <w:rPr>
          <w:w w:val="105"/>
        </w:rPr>
        <w:t> carácter</w:t>
      </w:r>
      <w:r>
        <w:rPr>
          <w:w w:val="105"/>
        </w:rPr>
        <w:t> estrictamente excepcional,</w:t>
      </w:r>
      <w:r>
        <w:rPr>
          <w:w w:val="105"/>
        </w:rPr>
        <w:t> transitoria</w:t>
      </w:r>
      <w:r>
        <w:rPr>
          <w:w w:val="105"/>
        </w:rPr>
        <w:t> y</w:t>
      </w:r>
      <w:r>
        <w:rPr>
          <w:w w:val="105"/>
        </w:rPr>
        <w:t> fundada</w:t>
      </w:r>
      <w:r>
        <w:rPr>
          <w:w w:val="105"/>
        </w:rPr>
        <w:t> en razones</w:t>
      </w:r>
      <w:r>
        <w:rPr>
          <w:w w:val="105"/>
        </w:rPr>
        <w:t> de continuidad</w:t>
      </w:r>
      <w:r>
        <w:rPr>
          <w:w w:val="105"/>
        </w:rPr>
        <w:t> del servicio</w:t>
      </w:r>
      <w:r>
        <w:rPr>
          <w:w w:val="105"/>
        </w:rPr>
        <w:t> concesionado</w:t>
      </w:r>
      <w:r>
        <w:rPr>
          <w:w w:val="105"/>
        </w:rPr>
        <w:t> y protección del</w:t>
      </w:r>
      <w:r>
        <w:rPr>
          <w:spacing w:val="-5"/>
          <w:w w:val="105"/>
        </w:rPr>
        <w:t> </w:t>
      </w:r>
      <w:r>
        <w:rPr>
          <w:w w:val="105"/>
        </w:rPr>
        <w:t>interés general, no implicando en</w:t>
      </w:r>
      <w:r>
        <w:rPr>
          <w:spacing w:val="-19"/>
          <w:w w:val="105"/>
        </w:rPr>
        <w:t> </w:t>
      </w:r>
      <w:r>
        <w:rPr>
          <w:w w:val="105"/>
        </w:rPr>
        <w:t>modo alguno una renovación automática del vínculo</w:t>
      </w:r>
      <w:r>
        <w:rPr>
          <w:w w:val="105"/>
        </w:rPr>
        <w:t> contractual</w:t>
      </w:r>
      <w:r>
        <w:rPr>
          <w:w w:val="105"/>
        </w:rPr>
        <w:t> ni</w:t>
      </w:r>
      <w:r>
        <w:rPr>
          <w:w w:val="105"/>
        </w:rPr>
        <w:t> alterando</w:t>
      </w:r>
      <w:r>
        <w:rPr>
          <w:w w:val="105"/>
        </w:rPr>
        <w:t> la</w:t>
      </w:r>
      <w:r>
        <w:rPr>
          <w:w w:val="105"/>
        </w:rPr>
        <w:t> obligación</w:t>
      </w:r>
      <w:r>
        <w:rPr>
          <w:w w:val="105"/>
        </w:rPr>
        <w:t> de</w:t>
      </w:r>
      <w:r>
        <w:rPr>
          <w:w w:val="105"/>
        </w:rPr>
        <w:t> culminar</w:t>
      </w:r>
      <w:r>
        <w:rPr>
          <w:w w:val="105"/>
        </w:rPr>
        <w:t> el</w:t>
      </w:r>
      <w:r>
        <w:rPr>
          <w:w w:val="105"/>
        </w:rPr>
        <w:t> procedimiento</w:t>
      </w:r>
      <w:r>
        <w:rPr>
          <w:w w:val="105"/>
        </w:rPr>
        <w:t> licitatorio</w:t>
      </w:r>
      <w:r>
        <w:rPr>
          <w:w w:val="105"/>
        </w:rPr>
        <w:t> en </w:t>
      </w:r>
      <w:r>
        <w:rPr>
          <w:spacing w:val="-2"/>
          <w:w w:val="105"/>
        </w:rPr>
        <w:t>trámite.</w:t>
      </w:r>
    </w:p>
    <w:p>
      <w:pPr>
        <w:pStyle w:val="BodyText"/>
        <w:spacing w:line="376" w:lineRule="auto" w:before="421"/>
        <w:ind w:left="2824" w:right="2517" w:firstLine="1589"/>
        <w:jc w:val="both"/>
      </w:pPr>
      <w:r>
        <w:rPr>
          <w:w w:val="105"/>
        </w:rPr>
        <w:t>Que</w:t>
      </w:r>
      <w:r>
        <w:rPr>
          <w:spacing w:val="-2"/>
          <w:w w:val="105"/>
        </w:rPr>
        <w:t> </w:t>
      </w:r>
      <w:r>
        <w:rPr>
          <w:w w:val="105"/>
        </w:rPr>
        <w:t>el plazo propuesto en</w:t>
      </w:r>
      <w:r>
        <w:rPr>
          <w:spacing w:val="-16"/>
          <w:w w:val="105"/>
        </w:rPr>
        <w:t> </w:t>
      </w:r>
      <w:r>
        <w:rPr>
          <w:w w:val="105"/>
        </w:rPr>
        <w:t>el presente proyecto fue teniendo en cuenta el tiempo de estudio</w:t>
      </w:r>
      <w:r>
        <w:rPr>
          <w:spacing w:val="38"/>
          <w:w w:val="105"/>
        </w:rPr>
        <w:t> </w:t>
      </w:r>
      <w:r>
        <w:rPr>
          <w:w w:val="105"/>
        </w:rPr>
        <w:t>por parte del</w:t>
      </w:r>
      <w:r>
        <w:rPr>
          <w:spacing w:val="-3"/>
          <w:w w:val="105"/>
        </w:rPr>
        <w:t> </w:t>
      </w:r>
      <w:r>
        <w:rPr>
          <w:w w:val="105"/>
        </w:rPr>
        <w:t>H.C.D.</w:t>
      </w:r>
      <w:r>
        <w:rPr>
          <w:spacing w:val="35"/>
          <w:w w:val="105"/>
        </w:rPr>
        <w:t> </w:t>
      </w:r>
      <w:r>
        <w:rPr>
          <w:w w:val="105"/>
        </w:rPr>
        <w:t>de</w:t>
      </w:r>
      <w:r>
        <w:rPr>
          <w:spacing w:val="-4"/>
          <w:w w:val="105"/>
        </w:rPr>
        <w:t> </w:t>
      </w:r>
      <w:r>
        <w:rPr>
          <w:w w:val="105"/>
        </w:rPr>
        <w:t>la propuesta</w:t>
      </w:r>
      <w:r>
        <w:rPr>
          <w:spacing w:val="40"/>
          <w:w w:val="105"/>
        </w:rPr>
        <w:t> </w:t>
      </w:r>
      <w:r>
        <w:rPr>
          <w:w w:val="105"/>
        </w:rPr>
        <w:t>presentada</w:t>
      </w:r>
      <w:r>
        <w:rPr>
          <w:spacing w:val="38"/>
          <w:w w:val="105"/>
        </w:rPr>
        <w:t> </w:t>
      </w:r>
      <w:r>
        <w:rPr>
          <w:w w:val="105"/>
        </w:rPr>
        <w:t>en la Licitación</w:t>
      </w:r>
      <w:r>
        <w:rPr>
          <w:spacing w:val="39"/>
          <w:w w:val="105"/>
        </w:rPr>
        <w:t> </w:t>
      </w:r>
      <w:r>
        <w:rPr>
          <w:w w:val="105"/>
        </w:rPr>
        <w:t>curso.</w:t>
      </w:r>
    </w:p>
    <w:p>
      <w:pPr>
        <w:pStyle w:val="Heading3"/>
        <w:spacing w:before="435"/>
      </w:pPr>
      <w:r>
        <w:rPr/>
        <w:t>Por</w:t>
      </w:r>
      <w:r>
        <w:rPr>
          <w:spacing w:val="21"/>
        </w:rPr>
        <w:t> </w:t>
      </w:r>
      <w:r>
        <w:rPr/>
        <w:t>ello,</w:t>
      </w:r>
      <w:r>
        <w:rPr>
          <w:spacing w:val="19"/>
        </w:rPr>
        <w:t> </w:t>
      </w:r>
      <w:r>
        <w:rPr/>
        <w:t>el</w:t>
      </w:r>
      <w:r>
        <w:rPr>
          <w:spacing w:val="23"/>
        </w:rPr>
        <w:t> </w:t>
      </w:r>
      <w:r>
        <w:rPr/>
        <w:t>Intendente</w:t>
      </w:r>
      <w:r>
        <w:rPr>
          <w:spacing w:val="41"/>
        </w:rPr>
        <w:t> </w:t>
      </w:r>
      <w:r>
        <w:rPr/>
        <w:t>Municipal</w:t>
      </w:r>
      <w:r>
        <w:rPr>
          <w:spacing w:val="27"/>
        </w:rPr>
        <w:t> </w:t>
      </w:r>
      <w:r>
        <w:rPr/>
        <w:t>de</w:t>
      </w:r>
      <w:r>
        <w:rPr>
          <w:spacing w:val="10"/>
        </w:rPr>
        <w:t> </w:t>
      </w:r>
      <w:r>
        <w:rPr/>
        <w:t>Chascomús</w:t>
      </w:r>
      <w:r>
        <w:rPr>
          <w:spacing w:val="45"/>
        </w:rPr>
        <w:t> </w:t>
      </w:r>
      <w:r>
        <w:rPr/>
        <w:t>propone</w:t>
      </w:r>
      <w:r>
        <w:rPr>
          <w:spacing w:val="31"/>
        </w:rPr>
        <w:t> </w:t>
      </w:r>
      <w:r>
        <w:rPr/>
        <w:t>la</w:t>
      </w:r>
      <w:r>
        <w:rPr>
          <w:spacing w:val="48"/>
        </w:rPr>
        <w:t> </w:t>
      </w:r>
      <w:r>
        <w:rPr>
          <w:spacing w:val="-2"/>
        </w:rPr>
        <w:t>siguiente:</w:t>
      </w:r>
    </w:p>
    <w:p>
      <w:pPr>
        <w:pStyle w:val="BodyText"/>
        <w:rPr>
          <w:b/>
          <w:sz w:val="40"/>
        </w:rPr>
      </w:pPr>
    </w:p>
    <w:p>
      <w:pPr>
        <w:pStyle w:val="BodyText"/>
        <w:spacing w:before="229"/>
        <w:rPr>
          <w:b/>
          <w:sz w:val="40"/>
        </w:rPr>
      </w:pPr>
    </w:p>
    <w:p>
      <w:pPr>
        <w:spacing w:before="0"/>
        <w:ind w:left="488" w:right="296" w:firstLine="0"/>
        <w:jc w:val="center"/>
        <w:rPr>
          <w:b/>
          <w:sz w:val="40"/>
        </w:rPr>
      </w:pPr>
      <w:r>
        <w:rPr>
          <w:b/>
          <w:spacing w:val="-2"/>
          <w:sz w:val="40"/>
          <w:u w:val="single"/>
        </w:rPr>
        <w:t>ORDENANZA</w:t>
      </w:r>
    </w:p>
    <w:p>
      <w:pPr>
        <w:pStyle w:val="BodyText"/>
        <w:spacing w:before="191"/>
        <w:rPr>
          <w:b/>
        </w:rPr>
      </w:pPr>
    </w:p>
    <w:p>
      <w:pPr>
        <w:pStyle w:val="BodyText"/>
        <w:spacing w:line="350" w:lineRule="auto"/>
        <w:ind w:left="2829" w:right="2516" w:firstLine="9"/>
        <w:jc w:val="both"/>
      </w:pPr>
      <w:r>
        <w:rPr>
          <w:b/>
          <w:w w:val="105"/>
          <w:sz w:val="40"/>
          <w:u w:val="single"/>
        </w:rPr>
        <w:t>Artículo 1</w:t>
      </w:r>
      <w:r>
        <w:rPr>
          <w:rFonts w:ascii="Microsoft Sans Serif" w:hAnsi="Microsoft Sans Serif"/>
          <w:w w:val="105"/>
          <w:sz w:val="45"/>
          <w:u w:val="single"/>
        </w:rPr>
        <w:t>º:</w:t>
      </w:r>
      <w:r>
        <w:rPr>
          <w:rFonts w:ascii="Microsoft Sans Serif" w:hAnsi="Microsoft Sans Serif"/>
          <w:spacing w:val="-14"/>
          <w:w w:val="105"/>
          <w:sz w:val="45"/>
          <w:u w:val="none"/>
        </w:rPr>
        <w:t> </w:t>
      </w:r>
      <w:r>
        <w:rPr>
          <w:w w:val="105"/>
          <w:u w:val="none"/>
        </w:rPr>
        <w:t>Autorizase al</w:t>
      </w:r>
      <w:r>
        <w:rPr>
          <w:spacing w:val="-3"/>
          <w:w w:val="105"/>
          <w:u w:val="none"/>
        </w:rPr>
        <w:t> </w:t>
      </w:r>
      <w:r>
        <w:rPr>
          <w:w w:val="105"/>
          <w:u w:val="none"/>
        </w:rPr>
        <w:t>Departamento Ejecutivo a prorrogar el Contrato de</w:t>
      </w:r>
      <w:r>
        <w:rPr>
          <w:spacing w:val="-13"/>
          <w:w w:val="105"/>
          <w:u w:val="none"/>
        </w:rPr>
        <w:t> </w:t>
      </w:r>
      <w:r>
        <w:rPr>
          <w:w w:val="105"/>
          <w:u w:val="none"/>
        </w:rPr>
        <w:t>Concesión del ''Balneario</w:t>
      </w:r>
      <w:r>
        <w:rPr>
          <w:w w:val="105"/>
          <w:u w:val="none"/>
        </w:rPr>
        <w:t> Las</w:t>
      </w:r>
      <w:r>
        <w:rPr>
          <w:w w:val="105"/>
          <w:u w:val="none"/>
        </w:rPr>
        <w:t> Escalinatas'',</w:t>
      </w:r>
      <w:r>
        <w:rPr>
          <w:w w:val="105"/>
          <w:u w:val="none"/>
        </w:rPr>
        <w:t> explotado</w:t>
      </w:r>
      <w:r>
        <w:rPr>
          <w:w w:val="105"/>
          <w:u w:val="none"/>
        </w:rPr>
        <w:t> por</w:t>
      </w:r>
      <w:r>
        <w:rPr>
          <w:w w:val="105"/>
          <w:u w:val="none"/>
        </w:rPr>
        <w:t> la</w:t>
      </w:r>
      <w:r>
        <w:rPr>
          <w:w w:val="105"/>
          <w:u w:val="none"/>
        </w:rPr>
        <w:t> firma</w:t>
      </w:r>
      <w:r>
        <w:rPr>
          <w:w w:val="105"/>
          <w:u w:val="none"/>
        </w:rPr>
        <w:t> </w:t>
      </w:r>
      <w:r>
        <w:rPr>
          <w:b/>
          <w:w w:val="105"/>
          <w:sz w:val="40"/>
          <w:u w:val="none"/>
        </w:rPr>
        <w:t>CAFÉ</w:t>
      </w:r>
      <w:r>
        <w:rPr>
          <w:b/>
          <w:w w:val="105"/>
          <w:sz w:val="40"/>
          <w:u w:val="none"/>
        </w:rPr>
        <w:t> MULE</w:t>
      </w:r>
      <w:r>
        <w:rPr>
          <w:b/>
          <w:w w:val="105"/>
          <w:sz w:val="40"/>
          <w:u w:val="none"/>
        </w:rPr>
        <w:t> S.R.L.</w:t>
      </w:r>
      <w:r>
        <w:rPr>
          <w:b/>
          <w:w w:val="105"/>
          <w:sz w:val="40"/>
          <w:u w:val="none"/>
        </w:rPr>
        <w:t> </w:t>
      </w:r>
      <w:r>
        <w:rPr>
          <w:w w:val="105"/>
          <w:u w:val="none"/>
        </w:rPr>
        <w:t>(CUIT</w:t>
      </w:r>
      <w:r>
        <w:rPr>
          <w:w w:val="105"/>
          <w:u w:val="none"/>
        </w:rPr>
        <w:t> Nº</w:t>
      </w:r>
      <w:r>
        <w:rPr>
          <w:w w:val="105"/>
          <w:u w:val="none"/>
        </w:rPr>
        <w:t> 30-71629287-4),</w:t>
      </w:r>
      <w:r>
        <w:rPr>
          <w:spacing w:val="40"/>
          <w:w w:val="105"/>
          <w:u w:val="none"/>
        </w:rPr>
        <w:t> </w:t>
      </w:r>
      <w:r>
        <w:rPr>
          <w:w w:val="105"/>
          <w:u w:val="none"/>
        </w:rPr>
        <w:t>por el término de hasta dos (2) meses, contados </w:t>
      </w:r>
      <w:r>
        <w:rPr>
          <w:rFonts w:ascii="Microsoft Sans Serif" w:hAnsi="Microsoft Sans Serif"/>
          <w:w w:val="105"/>
          <w:sz w:val="47"/>
          <w:u w:val="none"/>
        </w:rPr>
        <w:t>a</w:t>
      </w:r>
      <w:r>
        <w:rPr>
          <w:rFonts w:ascii="Microsoft Sans Serif" w:hAnsi="Microsoft Sans Serif"/>
          <w:spacing w:val="-33"/>
          <w:w w:val="105"/>
          <w:sz w:val="47"/>
          <w:u w:val="none"/>
        </w:rPr>
        <w:t> </w:t>
      </w:r>
      <w:r>
        <w:rPr>
          <w:w w:val="105"/>
          <w:u w:val="none"/>
        </w:rPr>
        <w:t>partir del vencimiento de la prórroga actualmente vigente.</w:t>
      </w:r>
    </w:p>
    <w:p>
      <w:pPr>
        <w:pStyle w:val="BodyText"/>
        <w:spacing w:before="34"/>
      </w:pPr>
    </w:p>
    <w:p>
      <w:pPr>
        <w:pStyle w:val="BodyText"/>
        <w:spacing w:line="362" w:lineRule="auto"/>
        <w:ind w:left="2823" w:right="2526" w:firstLine="6"/>
        <w:jc w:val="both"/>
      </w:pPr>
      <w:r>
        <w:rPr>
          <w:b/>
          <w:w w:val="105"/>
          <w:sz w:val="40"/>
          <w:u w:val="single"/>
        </w:rPr>
        <w:t>Artículo</w:t>
      </w:r>
      <w:r>
        <w:rPr>
          <w:b/>
          <w:w w:val="105"/>
          <w:sz w:val="40"/>
          <w:u w:val="single"/>
        </w:rPr>
        <w:t> 2º:</w:t>
      </w:r>
      <w:r>
        <w:rPr>
          <w:b/>
          <w:w w:val="105"/>
          <w:sz w:val="40"/>
          <w:u w:val="none"/>
        </w:rPr>
        <w:t> </w:t>
      </w:r>
      <w:r>
        <w:rPr>
          <w:w w:val="105"/>
          <w:u w:val="none"/>
        </w:rPr>
        <w:t>Establécese</w:t>
      </w:r>
      <w:r>
        <w:rPr>
          <w:w w:val="105"/>
          <w:u w:val="none"/>
        </w:rPr>
        <w:t> que</w:t>
      </w:r>
      <w:r>
        <w:rPr>
          <w:w w:val="105"/>
          <w:u w:val="none"/>
        </w:rPr>
        <w:t> la</w:t>
      </w:r>
      <w:r>
        <w:rPr>
          <w:w w:val="105"/>
          <w:u w:val="none"/>
        </w:rPr>
        <w:t> presente</w:t>
      </w:r>
      <w:r>
        <w:rPr>
          <w:w w:val="105"/>
          <w:u w:val="none"/>
        </w:rPr>
        <w:t> prórroga</w:t>
      </w:r>
      <w:r>
        <w:rPr>
          <w:w w:val="105"/>
          <w:u w:val="none"/>
        </w:rPr>
        <w:t> se</w:t>
      </w:r>
      <w:r>
        <w:rPr>
          <w:w w:val="105"/>
          <w:u w:val="none"/>
        </w:rPr>
        <w:t> otorga</w:t>
      </w:r>
      <w:r>
        <w:rPr>
          <w:w w:val="105"/>
          <w:u w:val="none"/>
        </w:rPr>
        <w:t> en</w:t>
      </w:r>
      <w:r>
        <w:rPr>
          <w:w w:val="105"/>
          <w:u w:val="none"/>
        </w:rPr>
        <w:t> los</w:t>
      </w:r>
      <w:r>
        <w:rPr>
          <w:w w:val="105"/>
          <w:u w:val="none"/>
        </w:rPr>
        <w:t> mismos términos, condiciones,</w:t>
      </w:r>
      <w:r>
        <w:rPr>
          <w:w w:val="105"/>
          <w:u w:val="none"/>
        </w:rPr>
        <w:t> derechos</w:t>
      </w:r>
      <w:r>
        <w:rPr>
          <w:w w:val="105"/>
          <w:u w:val="none"/>
        </w:rPr>
        <w:t> </w:t>
      </w:r>
      <w:r>
        <w:rPr>
          <w:w w:val="105"/>
          <w:sz w:val="43"/>
          <w:u w:val="none"/>
        </w:rPr>
        <w:t>y</w:t>
      </w:r>
      <w:r>
        <w:rPr>
          <w:w w:val="105"/>
          <w:sz w:val="43"/>
          <w:u w:val="none"/>
        </w:rPr>
        <w:t> </w:t>
      </w:r>
      <w:r>
        <w:rPr>
          <w:w w:val="105"/>
          <w:u w:val="none"/>
        </w:rPr>
        <w:t>obligaciones</w:t>
      </w:r>
      <w:r>
        <w:rPr>
          <w:w w:val="105"/>
          <w:u w:val="none"/>
        </w:rPr>
        <w:t> establecidos</w:t>
      </w:r>
      <w:r>
        <w:rPr>
          <w:w w:val="105"/>
          <w:u w:val="none"/>
        </w:rPr>
        <w:t> en</w:t>
      </w:r>
      <w:r>
        <w:rPr>
          <w:w w:val="105"/>
          <w:u w:val="none"/>
        </w:rPr>
        <w:t> el</w:t>
      </w:r>
      <w:r>
        <w:rPr>
          <w:w w:val="105"/>
          <w:u w:val="none"/>
        </w:rPr>
        <w:t> contrato</w:t>
      </w:r>
      <w:r>
        <w:rPr>
          <w:w w:val="105"/>
          <w:u w:val="none"/>
        </w:rPr>
        <w:t> de</w:t>
      </w:r>
      <w:r>
        <w:rPr>
          <w:w w:val="105"/>
          <w:u w:val="none"/>
        </w:rPr>
        <w:t> concesión</w:t>
      </w:r>
      <w:r>
        <w:rPr>
          <w:w w:val="105"/>
          <w:u w:val="none"/>
        </w:rPr>
        <w:t> vigente, incluyendo</w:t>
      </w:r>
      <w:r>
        <w:rPr>
          <w:w w:val="105"/>
          <w:u w:val="none"/>
        </w:rPr>
        <w:t> su</w:t>
      </w:r>
      <w:r>
        <w:rPr>
          <w:spacing w:val="-4"/>
          <w:w w:val="105"/>
          <w:u w:val="none"/>
        </w:rPr>
        <w:t> </w:t>
      </w:r>
      <w:r>
        <w:rPr>
          <w:w w:val="105"/>
          <w:u w:val="none"/>
        </w:rPr>
        <w:t>régimen económico y el canon fijado en módulos, con carácter excepcional y transitorio, sin</w:t>
      </w:r>
      <w:r>
        <w:rPr>
          <w:spacing w:val="-9"/>
          <w:w w:val="105"/>
          <w:u w:val="none"/>
        </w:rPr>
        <w:t> </w:t>
      </w:r>
      <w:r>
        <w:rPr>
          <w:w w:val="105"/>
          <w:u w:val="none"/>
        </w:rPr>
        <w:t>generar derecho adquirido, expectativa legítima ni prioridad alguna a favor</w:t>
      </w:r>
      <w:r>
        <w:rPr>
          <w:spacing w:val="-1"/>
          <w:w w:val="105"/>
          <w:u w:val="none"/>
        </w:rPr>
        <w:t> </w:t>
      </w:r>
      <w:r>
        <w:rPr>
          <w:w w:val="105"/>
          <w:u w:val="none"/>
        </w:rPr>
        <w:t>del concesionario respecto de la futura adjudicación.</w:t>
      </w:r>
    </w:p>
    <w:p>
      <w:pPr>
        <w:pStyle w:val="BodyText"/>
        <w:spacing w:before="46"/>
      </w:pPr>
    </w:p>
    <w:p>
      <w:pPr>
        <w:pStyle w:val="BodyText"/>
        <w:spacing w:line="372" w:lineRule="auto" w:before="1"/>
        <w:ind w:left="2831" w:right="2530" w:firstLine="8"/>
        <w:jc w:val="both"/>
      </w:pPr>
      <w:r>
        <w:rPr>
          <w:b/>
          <w:w w:val="105"/>
          <w:sz w:val="40"/>
          <w:u w:val="single"/>
        </w:rPr>
        <w:t>Artículo 3º:</w:t>
      </w:r>
      <w:r>
        <w:rPr>
          <w:b/>
          <w:w w:val="105"/>
          <w:sz w:val="40"/>
          <w:u w:val="none"/>
        </w:rPr>
        <w:t> </w:t>
      </w:r>
      <w:r>
        <w:rPr>
          <w:w w:val="105"/>
          <w:u w:val="none"/>
        </w:rPr>
        <w:t>El Departamento Ejecutivo podrá dar por</w:t>
      </w:r>
      <w:r>
        <w:rPr>
          <w:spacing w:val="-4"/>
          <w:w w:val="105"/>
          <w:u w:val="none"/>
        </w:rPr>
        <w:t> </w:t>
      </w:r>
      <w:r>
        <w:rPr>
          <w:w w:val="105"/>
          <w:u w:val="none"/>
        </w:rPr>
        <w:t>finalizada anticipadamente</w:t>
      </w:r>
      <w:r>
        <w:rPr>
          <w:spacing w:val="-20"/>
          <w:w w:val="105"/>
          <w:u w:val="none"/>
        </w:rPr>
        <w:t> </w:t>
      </w:r>
      <w:r>
        <w:rPr>
          <w:w w:val="105"/>
          <w:u w:val="none"/>
        </w:rPr>
        <w:t>la</w:t>
      </w:r>
      <w:r>
        <w:rPr>
          <w:spacing w:val="-6"/>
          <w:w w:val="105"/>
          <w:u w:val="none"/>
        </w:rPr>
        <w:t> </w:t>
      </w:r>
      <w:r>
        <w:rPr>
          <w:w w:val="105"/>
          <w:u w:val="none"/>
        </w:rPr>
        <w:t>presente prórroga por razones de interés público o en caso de adjudicación</w:t>
      </w:r>
      <w:r>
        <w:rPr>
          <w:w w:val="105"/>
          <w:u w:val="none"/>
        </w:rPr>
        <w:t> y suscripción</w:t>
      </w:r>
      <w:r>
        <w:rPr>
          <w:w w:val="105"/>
          <w:u w:val="none"/>
        </w:rPr>
        <w:t> del nuevo contrato de</w:t>
      </w:r>
      <w:r>
        <w:rPr>
          <w:spacing w:val="-9"/>
          <w:w w:val="105"/>
          <w:u w:val="none"/>
        </w:rPr>
        <w:t> </w:t>
      </w:r>
      <w:r>
        <w:rPr>
          <w:w w:val="105"/>
          <w:u w:val="none"/>
        </w:rPr>
        <w:t>concesión, sin</w:t>
      </w:r>
      <w:r>
        <w:rPr>
          <w:spacing w:val="-7"/>
          <w:w w:val="105"/>
          <w:u w:val="none"/>
        </w:rPr>
        <w:t> </w:t>
      </w:r>
      <w:r>
        <w:rPr>
          <w:w w:val="105"/>
          <w:u w:val="none"/>
        </w:rPr>
        <w:t>que</w:t>
      </w:r>
      <w:r>
        <w:rPr>
          <w:spacing w:val="-14"/>
          <w:w w:val="105"/>
          <w:u w:val="none"/>
        </w:rPr>
        <w:t> </w:t>
      </w:r>
      <w:r>
        <w:rPr>
          <w:w w:val="105"/>
          <w:u w:val="none"/>
        </w:rPr>
        <w:t>ello</w:t>
      </w:r>
      <w:r>
        <w:rPr>
          <w:spacing w:val="-8"/>
          <w:w w:val="105"/>
          <w:u w:val="none"/>
        </w:rPr>
        <w:t> </w:t>
      </w:r>
      <w:r>
        <w:rPr>
          <w:w w:val="105"/>
          <w:u w:val="none"/>
        </w:rPr>
        <w:t>genere derecho a indemnización</w:t>
      </w:r>
      <w:r>
        <w:rPr>
          <w:spacing w:val="40"/>
          <w:w w:val="105"/>
          <w:u w:val="none"/>
        </w:rPr>
        <w:t> </w:t>
      </w:r>
      <w:r>
        <w:rPr>
          <w:w w:val="105"/>
          <w:u w:val="none"/>
        </w:rPr>
        <w:t>o compensación</w:t>
      </w:r>
      <w:r>
        <w:rPr>
          <w:spacing w:val="40"/>
          <w:w w:val="105"/>
          <w:u w:val="none"/>
        </w:rPr>
        <w:t> </w:t>
      </w:r>
      <w:r>
        <w:rPr>
          <w:w w:val="105"/>
          <w:u w:val="none"/>
        </w:rPr>
        <w:t>alguna a favor del concesionario.</w:t>
      </w:r>
    </w:p>
    <w:p>
      <w:pPr>
        <w:pStyle w:val="BodyText"/>
        <w:spacing w:before="24"/>
      </w:pPr>
    </w:p>
    <w:p>
      <w:pPr>
        <w:pStyle w:val="BodyText"/>
        <w:spacing w:line="376" w:lineRule="auto" w:before="1"/>
        <w:ind w:left="2831" w:right="2535" w:firstLine="8"/>
        <w:jc w:val="both"/>
      </w:pPr>
      <w:r>
        <w:rPr>
          <w:b/>
          <w:w w:val="105"/>
          <w:sz w:val="40"/>
          <w:u w:val="single"/>
        </w:rPr>
        <w:t>Artículo</w:t>
      </w:r>
      <w:r>
        <w:rPr>
          <w:b/>
          <w:w w:val="105"/>
          <w:sz w:val="40"/>
          <w:u w:val="single"/>
        </w:rPr>
        <w:t> 4º:</w:t>
      </w:r>
      <w:r>
        <w:rPr>
          <w:b/>
          <w:w w:val="105"/>
          <w:sz w:val="40"/>
          <w:u w:val="none"/>
        </w:rPr>
        <w:t> </w:t>
      </w:r>
      <w:r>
        <w:rPr>
          <w:w w:val="105"/>
          <w:u w:val="none"/>
        </w:rPr>
        <w:t>El</w:t>
      </w:r>
      <w:r>
        <w:rPr>
          <w:w w:val="105"/>
          <w:u w:val="none"/>
        </w:rPr>
        <w:t> concesionario</w:t>
      </w:r>
      <w:r>
        <w:rPr>
          <w:w w:val="105"/>
          <w:u w:val="none"/>
        </w:rPr>
        <w:t> deberá</w:t>
      </w:r>
      <w:r>
        <w:rPr>
          <w:w w:val="105"/>
          <w:u w:val="none"/>
        </w:rPr>
        <w:t> garantizar la</w:t>
      </w:r>
      <w:r>
        <w:rPr>
          <w:w w:val="105"/>
          <w:u w:val="none"/>
        </w:rPr>
        <w:t> continuidad</w:t>
      </w:r>
      <w:r>
        <w:rPr>
          <w:w w:val="105"/>
          <w:u w:val="none"/>
        </w:rPr>
        <w:t> del</w:t>
      </w:r>
      <w:r>
        <w:rPr>
          <w:w w:val="105"/>
          <w:u w:val="none"/>
        </w:rPr>
        <w:t> servicio,</w:t>
      </w:r>
      <w:r>
        <w:rPr>
          <w:w w:val="105"/>
          <w:u w:val="none"/>
        </w:rPr>
        <w:t> el</w:t>
      </w:r>
      <w:r>
        <w:rPr>
          <w:w w:val="105"/>
          <w:u w:val="none"/>
        </w:rPr>
        <w:t> adecuado mantenimiento</w:t>
      </w:r>
      <w:r>
        <w:rPr>
          <w:spacing w:val="40"/>
          <w:w w:val="105"/>
          <w:u w:val="none"/>
        </w:rPr>
        <w:t> </w:t>
      </w:r>
      <w:r>
        <w:rPr>
          <w:w w:val="105"/>
          <w:u w:val="none"/>
        </w:rPr>
        <w:t>del</w:t>
      </w:r>
      <w:r>
        <w:rPr>
          <w:w w:val="105"/>
          <w:u w:val="none"/>
        </w:rPr>
        <w:t> predio</w:t>
      </w:r>
      <w:r>
        <w:rPr>
          <w:w w:val="105"/>
          <w:u w:val="none"/>
        </w:rPr>
        <w:t> y</w:t>
      </w:r>
      <w:r>
        <w:rPr>
          <w:w w:val="105"/>
          <w:u w:val="none"/>
        </w:rPr>
        <w:t> el</w:t>
      </w:r>
      <w:r>
        <w:rPr>
          <w:w w:val="105"/>
          <w:u w:val="none"/>
        </w:rPr>
        <w:t> cumplimiento</w:t>
      </w:r>
      <w:r>
        <w:rPr>
          <w:w w:val="105"/>
          <w:u w:val="none"/>
        </w:rPr>
        <w:t> de</w:t>
      </w:r>
      <w:r>
        <w:rPr>
          <w:w w:val="105"/>
          <w:u w:val="none"/>
        </w:rPr>
        <w:t> todas</w:t>
      </w:r>
      <w:r>
        <w:rPr>
          <w:w w:val="105"/>
          <w:u w:val="none"/>
        </w:rPr>
        <w:t> las</w:t>
      </w:r>
      <w:r>
        <w:rPr>
          <w:w w:val="105"/>
          <w:u w:val="none"/>
        </w:rPr>
        <w:t> obligaciones</w:t>
      </w:r>
      <w:r>
        <w:rPr>
          <w:spacing w:val="40"/>
          <w:w w:val="105"/>
          <w:u w:val="none"/>
        </w:rPr>
        <w:t> </w:t>
      </w:r>
      <w:r>
        <w:rPr>
          <w:w w:val="105"/>
          <w:u w:val="none"/>
        </w:rPr>
        <w:t>contractuales,</w:t>
      </w:r>
      <w:r>
        <w:rPr>
          <w:w w:val="105"/>
          <w:u w:val="none"/>
        </w:rPr>
        <w:t> así como</w:t>
      </w:r>
      <w:r>
        <w:rPr>
          <w:w w:val="105"/>
          <w:u w:val="none"/>
        </w:rPr>
        <w:t> de</w:t>
      </w:r>
      <w:r>
        <w:rPr>
          <w:w w:val="105"/>
          <w:u w:val="none"/>
        </w:rPr>
        <w:t> las</w:t>
      </w:r>
      <w:r>
        <w:rPr>
          <w:w w:val="105"/>
          <w:u w:val="none"/>
        </w:rPr>
        <w:t> normas</w:t>
      </w:r>
      <w:r>
        <w:rPr>
          <w:w w:val="105"/>
          <w:u w:val="none"/>
        </w:rPr>
        <w:t> de</w:t>
      </w:r>
      <w:r>
        <w:rPr>
          <w:w w:val="105"/>
          <w:u w:val="none"/>
        </w:rPr>
        <w:t> seguridad,</w:t>
      </w:r>
      <w:r>
        <w:rPr>
          <w:w w:val="105"/>
          <w:u w:val="none"/>
        </w:rPr>
        <w:t> higiene,</w:t>
      </w:r>
      <w:r>
        <w:rPr>
          <w:w w:val="105"/>
          <w:u w:val="none"/>
        </w:rPr>
        <w:t> ambientales</w:t>
      </w:r>
      <w:r>
        <w:rPr>
          <w:w w:val="105"/>
          <w:u w:val="none"/>
        </w:rPr>
        <w:t> y</w:t>
      </w:r>
      <w:r>
        <w:rPr>
          <w:w w:val="105"/>
          <w:u w:val="none"/>
        </w:rPr>
        <w:t> demás</w:t>
      </w:r>
      <w:r>
        <w:rPr>
          <w:w w:val="105"/>
          <w:u w:val="none"/>
        </w:rPr>
        <w:t> disposiciones</w:t>
      </w:r>
      <w:r>
        <w:rPr>
          <w:w w:val="105"/>
          <w:u w:val="none"/>
        </w:rPr>
        <w:t> legales </w:t>
      </w:r>
      <w:r>
        <w:rPr>
          <w:spacing w:val="-2"/>
          <w:w w:val="105"/>
          <w:u w:val="none"/>
        </w:rPr>
        <w:t>vigentes.</w:t>
      </w:r>
    </w:p>
    <w:p>
      <w:pPr>
        <w:pStyle w:val="BodyText"/>
        <w:spacing w:after="0" w:line="376" w:lineRule="auto"/>
        <w:jc w:val="both"/>
        <w:sectPr>
          <w:type w:val="continuous"/>
          <w:pgSz w:w="22390" w:h="31660"/>
          <w:pgMar w:top="1400" w:bottom="0" w:left="0" w:right="0"/>
        </w:sectPr>
      </w:pPr>
    </w:p>
    <w:p>
      <w:pPr>
        <w:spacing w:line="234" w:lineRule="exact"/>
        <w:ind w:left="1329" w:right="0" w:firstLine="0"/>
        <w:rPr>
          <w:position w:val="-4"/>
          <w:sz w:val="20"/>
        </w:rPr>
      </w:pPr>
      <w:r>
        <w:rPr>
          <w:position w:val="-4"/>
          <w:sz w:val="20"/>
        </w:rPr>
        <w:drawing>
          <wp:inline distT="0" distB="0" distL="0" distR="0">
            <wp:extent cx="297320" cy="148590"/>
            <wp:effectExtent l="0" t="0" r="0" b="0"/>
            <wp:docPr id="15" name="Image 1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5" name="Image 15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7320" cy="148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4"/>
          <w:sz w:val="20"/>
        </w:rPr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63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pgSz w:w="22390" w:h="31660"/>
          <w:pgMar w:top="280" w:bottom="0" w:left="0" w:right="0"/>
        </w:sectPr>
      </w:pP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spacing w:before="12"/>
        <w:rPr>
          <w:sz w:val="32"/>
        </w:rPr>
      </w:pPr>
    </w:p>
    <w:p>
      <w:pPr>
        <w:spacing w:line="326" w:lineRule="exact" w:before="0"/>
        <w:ind w:left="4035" w:right="0" w:firstLine="0"/>
        <w:jc w:val="left"/>
        <w:rPr>
          <w:sz w:val="32"/>
        </w:rPr>
      </w:pPr>
      <w:r>
        <w:rPr>
          <w:sz w:val="32"/>
        </w:rPr>
        <w:drawing>
          <wp:anchor distT="0" distB="0" distL="0" distR="0" allowOverlap="1" layoutInCell="1" locked="0" behindDoc="0" simplePos="0" relativeHeight="15732224">
            <wp:simplePos x="0" y="0"/>
            <wp:positionH relativeFrom="page">
              <wp:posOffset>1705317</wp:posOffset>
            </wp:positionH>
            <wp:positionV relativeFrom="paragraph">
              <wp:posOffset>-21286</wp:posOffset>
            </wp:positionV>
            <wp:extent cx="671792" cy="579649"/>
            <wp:effectExtent l="0" t="0" r="0" b="0"/>
            <wp:wrapNone/>
            <wp:docPr id="16" name="Image 1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6" name="Image 16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1792" cy="5796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32"/>
        </w:rPr>
        <mc:AlternateContent>
          <mc:Choice Requires="wps">
            <w:drawing>
              <wp:anchor distT="0" distB="0" distL="0" distR="0" allowOverlap="1" layoutInCell="1" locked="0" behindDoc="0" simplePos="0" relativeHeight="15733760">
                <wp:simplePos x="0" y="0"/>
                <wp:positionH relativeFrom="page">
                  <wp:posOffset>2468978</wp:posOffset>
                </wp:positionH>
                <wp:positionV relativeFrom="paragraph">
                  <wp:posOffset>-49978</wp:posOffset>
                </wp:positionV>
                <wp:extent cx="1270" cy="671830"/>
                <wp:effectExtent l="0" t="0" r="0" b="0"/>
                <wp:wrapNone/>
                <wp:docPr id="17" name="Graphic 1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7" name="Graphic 17"/>
                      <wps:cNvSpPr/>
                      <wps:spPr>
                        <a:xfrm>
                          <a:off x="0" y="0"/>
                          <a:ext cx="1270" cy="6718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0" h="671830">
                              <a:moveTo>
                                <a:pt x="0" y="671475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1148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33760" from="194.407745pt,48.936731pt" to="194.407745pt,-3.935333pt" stroked="true" strokeweight=".904222pt" strokecolor="#000000">
                <v:stroke dashstyle="solid"/>
                <w10:wrap type="none"/>
              </v:line>
            </w:pict>
          </mc:Fallback>
        </mc:AlternateContent>
      </w:r>
      <w:r>
        <w:rPr>
          <w:sz w:val="32"/>
        </w:rPr>
        <w:t>MUNICIPALIDAD</w:t>
      </w:r>
      <w:r>
        <w:rPr>
          <w:spacing w:val="67"/>
          <w:sz w:val="32"/>
        </w:rPr>
        <w:t> </w:t>
      </w:r>
      <w:r>
        <w:rPr>
          <w:spacing w:val="-5"/>
          <w:sz w:val="32"/>
        </w:rPr>
        <w:t>DE</w:t>
      </w:r>
    </w:p>
    <w:p>
      <w:pPr>
        <w:pStyle w:val="Heading1"/>
        <w:spacing w:line="590" w:lineRule="exact"/>
        <w:ind w:left="4019"/>
      </w:pPr>
      <w:r>
        <w:rPr>
          <w:spacing w:val="-2"/>
          <w:w w:val="90"/>
        </w:rPr>
        <w:t>CHASCOMÚS</w:t>
      </w:r>
    </w:p>
    <w:p>
      <w:pPr>
        <w:spacing w:before="94"/>
        <w:ind w:left="0" w:right="1540" w:firstLine="0"/>
        <w:jc w:val="right"/>
        <w:rPr>
          <w:sz w:val="36"/>
        </w:rPr>
      </w:pPr>
      <w:r>
        <w:rPr/>
        <w:br w:type="column"/>
      </w:r>
      <w:r>
        <w:rPr>
          <w:spacing w:val="-10"/>
          <w:w w:val="35"/>
          <w:sz w:val="36"/>
        </w:rPr>
        <w:t>1</w:t>
      </w:r>
    </w:p>
    <w:p>
      <w:pPr>
        <w:pStyle w:val="BodyText"/>
        <w:spacing w:before="55"/>
        <w:rPr>
          <w:sz w:val="36"/>
        </w:rPr>
      </w:pPr>
    </w:p>
    <w:p>
      <w:pPr>
        <w:spacing w:line="542" w:lineRule="exact" w:before="0"/>
        <w:ind w:left="0" w:right="848" w:firstLine="0"/>
        <w:jc w:val="center"/>
        <w:rPr>
          <w:b/>
          <w:i/>
          <w:sz w:val="47"/>
        </w:rPr>
      </w:pPr>
      <w:r>
        <w:rPr>
          <w:b/>
          <w:i/>
          <w:w w:val="80"/>
          <w:sz w:val="47"/>
        </w:rPr>
        <w:t>2026:</w:t>
      </w:r>
      <w:r>
        <w:rPr>
          <w:b/>
          <w:i/>
          <w:spacing w:val="17"/>
          <w:sz w:val="47"/>
        </w:rPr>
        <w:t> </w:t>
      </w:r>
      <w:r>
        <w:rPr>
          <w:b/>
          <w:w w:val="80"/>
          <w:sz w:val="47"/>
        </w:rPr>
        <w:t>"Año</w:t>
      </w:r>
      <w:r>
        <w:rPr>
          <w:b/>
          <w:spacing w:val="-6"/>
          <w:w w:val="80"/>
          <w:sz w:val="47"/>
        </w:rPr>
        <w:t> </w:t>
      </w:r>
      <w:r>
        <w:rPr>
          <w:b/>
          <w:i/>
          <w:w w:val="80"/>
          <w:sz w:val="47"/>
        </w:rPr>
        <w:t>del</w:t>
      </w:r>
      <w:r>
        <w:rPr>
          <w:b/>
          <w:i/>
          <w:spacing w:val="-24"/>
          <w:sz w:val="47"/>
        </w:rPr>
        <w:t> </w:t>
      </w:r>
      <w:r>
        <w:rPr>
          <w:rFonts w:ascii="Times New Roman" w:hAnsi="Times New Roman"/>
          <w:b/>
          <w:w w:val="80"/>
          <w:sz w:val="48"/>
        </w:rPr>
        <w:t>200º</w:t>
      </w:r>
      <w:r>
        <w:rPr>
          <w:rFonts w:ascii="Times New Roman" w:hAnsi="Times New Roman"/>
          <w:b/>
          <w:spacing w:val="-10"/>
          <w:w w:val="80"/>
          <w:sz w:val="48"/>
        </w:rPr>
        <w:t> </w:t>
      </w:r>
      <w:r>
        <w:rPr>
          <w:b/>
          <w:i/>
          <w:w w:val="80"/>
          <w:sz w:val="47"/>
        </w:rPr>
        <w:t>Aniversario</w:t>
      </w:r>
      <w:r>
        <w:rPr>
          <w:b/>
          <w:i/>
          <w:spacing w:val="21"/>
          <w:sz w:val="47"/>
        </w:rPr>
        <w:t> </w:t>
      </w:r>
      <w:r>
        <w:rPr>
          <w:b/>
          <w:i/>
          <w:w w:val="80"/>
          <w:sz w:val="47"/>
        </w:rPr>
        <w:t>de</w:t>
      </w:r>
      <w:r>
        <w:rPr>
          <w:b/>
          <w:i/>
          <w:spacing w:val="-25"/>
          <w:sz w:val="47"/>
        </w:rPr>
        <w:t> </w:t>
      </w:r>
      <w:r>
        <w:rPr>
          <w:b/>
          <w:i/>
          <w:spacing w:val="-5"/>
          <w:w w:val="80"/>
          <w:sz w:val="47"/>
        </w:rPr>
        <w:t>la</w:t>
      </w:r>
    </w:p>
    <w:p>
      <w:pPr>
        <w:pStyle w:val="Heading2"/>
        <w:rPr>
          <w:i/>
        </w:rPr>
      </w:pPr>
      <w:r>
        <w:rPr>
          <w:i/>
          <w:w w:val="75"/>
        </w:rPr>
        <w:t>Escuela</w:t>
      </w:r>
      <w:r>
        <w:rPr>
          <w:i/>
          <w:spacing w:val="15"/>
        </w:rPr>
        <w:t> </w:t>
      </w:r>
      <w:r>
        <w:rPr>
          <w:i/>
          <w:w w:val="75"/>
        </w:rPr>
        <w:t>Primaria</w:t>
      </w:r>
      <w:r>
        <w:rPr>
          <w:i/>
          <w:spacing w:val="27"/>
        </w:rPr>
        <w:t> </w:t>
      </w:r>
      <w:r>
        <w:rPr>
          <w:rFonts w:ascii="Times New Roman" w:hAnsi="Times New Roman"/>
          <w:i w:val="0"/>
          <w:w w:val="75"/>
          <w:sz w:val="49"/>
        </w:rPr>
        <w:t>Nº</w:t>
      </w:r>
      <w:r>
        <w:rPr>
          <w:rFonts w:ascii="Times New Roman" w:hAnsi="Times New Roman"/>
          <w:i w:val="0"/>
          <w:spacing w:val="-6"/>
          <w:w w:val="75"/>
          <w:sz w:val="49"/>
        </w:rPr>
        <w:t> </w:t>
      </w:r>
      <w:r>
        <w:rPr>
          <w:i/>
          <w:w w:val="75"/>
        </w:rPr>
        <w:t>1</w:t>
      </w:r>
      <w:r>
        <w:rPr>
          <w:i/>
          <w:spacing w:val="-2"/>
        </w:rPr>
        <w:t> </w:t>
      </w:r>
      <w:r>
        <w:rPr>
          <w:i/>
          <w:w w:val="75"/>
        </w:rPr>
        <w:t>Bernardino</w:t>
      </w:r>
      <w:r>
        <w:rPr>
          <w:i/>
          <w:spacing w:val="32"/>
        </w:rPr>
        <w:t> </w:t>
      </w:r>
      <w:r>
        <w:rPr>
          <w:i/>
          <w:spacing w:val="-2"/>
          <w:w w:val="75"/>
        </w:rPr>
        <w:t>Rivadavia''</w:t>
      </w:r>
    </w:p>
    <w:p>
      <w:pPr>
        <w:pStyle w:val="Heading2"/>
        <w:spacing w:after="0"/>
        <w:rPr>
          <w:i/>
        </w:rPr>
        <w:sectPr>
          <w:type w:val="continuous"/>
          <w:pgSz w:w="22390" w:h="31660"/>
          <w:pgMar w:top="1400" w:bottom="0" w:left="0" w:right="0"/>
          <w:cols w:num="2" w:equalWidth="0">
            <w:col w:w="7249" w:space="3754"/>
            <w:col w:w="11387"/>
          </w:cols>
        </w:sectPr>
      </w:pPr>
    </w:p>
    <w:p>
      <w:pPr>
        <w:pStyle w:val="BodyText"/>
        <w:rPr>
          <w:b/>
          <w:i/>
          <w:sz w:val="40"/>
        </w:rPr>
      </w:pPr>
      <w:r>
        <w:rPr>
          <w:b/>
          <w:i/>
          <w:sz w:val="40"/>
        </w:rPr>
        <w:drawing>
          <wp:anchor distT="0" distB="0" distL="0" distR="0" allowOverlap="1" layoutInCell="1" locked="0" behindDoc="0" simplePos="0" relativeHeight="15733248">
            <wp:simplePos x="0" y="0"/>
            <wp:positionH relativeFrom="page">
              <wp:posOffset>0</wp:posOffset>
            </wp:positionH>
            <wp:positionV relativeFrom="page">
              <wp:posOffset>19983578</wp:posOffset>
            </wp:positionV>
            <wp:extent cx="14216757" cy="91825"/>
            <wp:effectExtent l="0" t="0" r="0" b="0"/>
            <wp:wrapNone/>
            <wp:docPr id="18" name="Image 1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8" name="Image 18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216757" cy="918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b/>
          <w:i/>
          <w:sz w:val="40"/>
        </w:rPr>
      </w:pPr>
    </w:p>
    <w:p>
      <w:pPr>
        <w:pStyle w:val="BodyText"/>
        <w:spacing w:before="109"/>
        <w:rPr>
          <w:b/>
          <w:i/>
          <w:sz w:val="40"/>
        </w:rPr>
      </w:pPr>
    </w:p>
    <w:p>
      <w:pPr>
        <w:spacing w:line="367" w:lineRule="auto" w:before="1"/>
        <w:ind w:left="2568" w:right="2778" w:hanging="1"/>
        <w:jc w:val="both"/>
        <w:rPr>
          <w:sz w:val="40"/>
        </w:rPr>
      </w:pPr>
      <w:r>
        <w:rPr>
          <w:b/>
          <w:w w:val="105"/>
          <w:sz w:val="40"/>
          <w:u w:val="single"/>
        </w:rPr>
        <w:t>Artículo 5°:</w:t>
      </w:r>
      <w:r>
        <w:rPr>
          <w:b/>
          <w:spacing w:val="-20"/>
          <w:w w:val="105"/>
          <w:sz w:val="40"/>
          <w:u w:val="none"/>
        </w:rPr>
        <w:t> </w:t>
      </w:r>
      <w:r>
        <w:rPr>
          <w:w w:val="105"/>
          <w:sz w:val="40"/>
          <w:u w:val="none"/>
        </w:rPr>
        <w:t>El</w:t>
      </w:r>
      <w:r>
        <w:rPr>
          <w:spacing w:val="-4"/>
          <w:w w:val="105"/>
          <w:sz w:val="40"/>
          <w:u w:val="none"/>
        </w:rPr>
        <w:t> </w:t>
      </w:r>
      <w:r>
        <w:rPr>
          <w:w w:val="105"/>
          <w:sz w:val="40"/>
          <w:u w:val="none"/>
        </w:rPr>
        <w:t>incumplimiento</w:t>
      </w:r>
      <w:r>
        <w:rPr>
          <w:spacing w:val="-2"/>
          <w:w w:val="105"/>
          <w:sz w:val="40"/>
          <w:u w:val="none"/>
        </w:rPr>
        <w:t> </w:t>
      </w:r>
      <w:r>
        <w:rPr>
          <w:w w:val="105"/>
          <w:sz w:val="40"/>
          <w:u w:val="none"/>
        </w:rPr>
        <w:t>de</w:t>
      </w:r>
      <w:r>
        <w:rPr>
          <w:spacing w:val="-19"/>
          <w:w w:val="105"/>
          <w:sz w:val="40"/>
          <w:u w:val="none"/>
        </w:rPr>
        <w:t> </w:t>
      </w:r>
      <w:r>
        <w:rPr>
          <w:w w:val="105"/>
          <w:sz w:val="40"/>
          <w:u w:val="none"/>
        </w:rPr>
        <w:t>cualquiera de</w:t>
      </w:r>
      <w:r>
        <w:rPr>
          <w:spacing w:val="-8"/>
          <w:w w:val="105"/>
          <w:sz w:val="40"/>
          <w:u w:val="none"/>
        </w:rPr>
        <w:t> </w:t>
      </w:r>
      <w:r>
        <w:rPr>
          <w:w w:val="105"/>
          <w:sz w:val="40"/>
          <w:u w:val="none"/>
        </w:rPr>
        <w:t>las</w:t>
      </w:r>
      <w:r>
        <w:rPr>
          <w:spacing w:val="-5"/>
          <w:w w:val="105"/>
          <w:sz w:val="40"/>
          <w:u w:val="none"/>
        </w:rPr>
        <w:t> </w:t>
      </w:r>
      <w:r>
        <w:rPr>
          <w:w w:val="105"/>
          <w:sz w:val="40"/>
          <w:u w:val="none"/>
        </w:rPr>
        <w:t>obligaciones previstas en</w:t>
      </w:r>
      <w:r>
        <w:rPr>
          <w:spacing w:val="-13"/>
          <w:w w:val="105"/>
          <w:sz w:val="40"/>
          <w:u w:val="none"/>
        </w:rPr>
        <w:t> </w:t>
      </w:r>
      <w:r>
        <w:rPr>
          <w:w w:val="105"/>
          <w:sz w:val="40"/>
          <w:u w:val="none"/>
        </w:rPr>
        <w:t>el</w:t>
      </w:r>
      <w:r>
        <w:rPr>
          <w:spacing w:val="-19"/>
          <w:w w:val="105"/>
          <w:sz w:val="40"/>
          <w:u w:val="none"/>
        </w:rPr>
        <w:t> </w:t>
      </w:r>
      <w:r>
        <w:rPr>
          <w:w w:val="105"/>
          <w:sz w:val="40"/>
          <w:u w:val="none"/>
        </w:rPr>
        <w:t>contrato de concesión</w:t>
      </w:r>
      <w:r>
        <w:rPr>
          <w:w w:val="105"/>
          <w:sz w:val="40"/>
          <w:u w:val="none"/>
        </w:rPr>
        <w:t> o</w:t>
      </w:r>
      <w:r>
        <w:rPr>
          <w:w w:val="105"/>
          <w:sz w:val="40"/>
          <w:u w:val="none"/>
        </w:rPr>
        <w:t> en la</w:t>
      </w:r>
      <w:r>
        <w:rPr>
          <w:w w:val="105"/>
          <w:sz w:val="40"/>
          <w:u w:val="none"/>
        </w:rPr>
        <w:t> presente</w:t>
      </w:r>
      <w:r>
        <w:rPr>
          <w:w w:val="105"/>
          <w:sz w:val="40"/>
          <w:u w:val="none"/>
        </w:rPr>
        <w:t> Ordenanza</w:t>
      </w:r>
      <w:r>
        <w:rPr>
          <w:w w:val="105"/>
          <w:sz w:val="40"/>
          <w:u w:val="none"/>
        </w:rPr>
        <w:t> facultará</w:t>
      </w:r>
      <w:r>
        <w:rPr>
          <w:w w:val="105"/>
          <w:sz w:val="40"/>
          <w:u w:val="none"/>
        </w:rPr>
        <w:t> al Departamento</w:t>
      </w:r>
      <w:r>
        <w:rPr>
          <w:w w:val="105"/>
          <w:sz w:val="40"/>
          <w:u w:val="none"/>
        </w:rPr>
        <w:t> Ejecutivo</w:t>
      </w:r>
      <w:r>
        <w:rPr>
          <w:w w:val="105"/>
          <w:sz w:val="40"/>
          <w:u w:val="none"/>
        </w:rPr>
        <w:t> a</w:t>
      </w:r>
      <w:r>
        <w:rPr>
          <w:w w:val="105"/>
          <w:sz w:val="40"/>
          <w:u w:val="none"/>
        </w:rPr>
        <w:t> disponer</w:t>
      </w:r>
      <w:r>
        <w:rPr>
          <w:w w:val="105"/>
          <w:sz w:val="40"/>
          <w:u w:val="none"/>
        </w:rPr>
        <w:t> la caducidad</w:t>
      </w:r>
      <w:r>
        <w:rPr>
          <w:w w:val="105"/>
          <w:sz w:val="40"/>
          <w:u w:val="none"/>
        </w:rPr>
        <w:t> de la presente</w:t>
      </w:r>
      <w:r>
        <w:rPr>
          <w:w w:val="105"/>
          <w:sz w:val="40"/>
          <w:u w:val="none"/>
        </w:rPr>
        <w:t> prórroga,</w:t>
      </w:r>
      <w:r>
        <w:rPr>
          <w:w w:val="105"/>
          <w:sz w:val="40"/>
          <w:u w:val="none"/>
        </w:rPr>
        <w:t> sin perjuicio</w:t>
      </w:r>
      <w:r>
        <w:rPr>
          <w:w w:val="105"/>
          <w:sz w:val="40"/>
          <w:u w:val="none"/>
        </w:rPr>
        <w:t> de las demás</w:t>
      </w:r>
      <w:r>
        <w:rPr>
          <w:w w:val="105"/>
          <w:sz w:val="40"/>
          <w:u w:val="none"/>
        </w:rPr>
        <w:t> acciones</w:t>
      </w:r>
      <w:r>
        <w:rPr>
          <w:w w:val="105"/>
          <w:sz w:val="40"/>
          <w:u w:val="none"/>
        </w:rPr>
        <w:t> y</w:t>
      </w:r>
      <w:r>
        <w:rPr>
          <w:w w:val="105"/>
          <w:sz w:val="40"/>
          <w:u w:val="none"/>
        </w:rPr>
        <w:t> sanciones</w:t>
      </w:r>
      <w:r>
        <w:rPr>
          <w:w w:val="105"/>
          <w:sz w:val="40"/>
          <w:u w:val="none"/>
        </w:rPr>
        <w:t> que pudieren corresponder.</w:t>
      </w:r>
    </w:p>
    <w:p>
      <w:pPr>
        <w:spacing w:before="456"/>
        <w:ind w:left="2567" w:right="0" w:firstLine="0"/>
        <w:jc w:val="left"/>
        <w:rPr>
          <w:sz w:val="40"/>
        </w:rPr>
      </w:pPr>
      <w:r>
        <w:rPr>
          <w:b/>
          <w:w w:val="105"/>
          <w:sz w:val="40"/>
          <w:u w:val="single"/>
        </w:rPr>
        <w:t>Artículo</w:t>
      </w:r>
      <w:r>
        <w:rPr>
          <w:b/>
          <w:spacing w:val="-26"/>
          <w:w w:val="105"/>
          <w:sz w:val="40"/>
          <w:u w:val="single"/>
        </w:rPr>
        <w:t> </w:t>
      </w:r>
      <w:r>
        <w:rPr>
          <w:b/>
          <w:w w:val="105"/>
          <w:sz w:val="40"/>
          <w:u w:val="single"/>
        </w:rPr>
        <w:t>6°:</w:t>
      </w:r>
      <w:r>
        <w:rPr>
          <w:b/>
          <w:spacing w:val="-30"/>
          <w:w w:val="105"/>
          <w:sz w:val="40"/>
          <w:u w:val="none"/>
        </w:rPr>
        <w:t> </w:t>
      </w:r>
      <w:r>
        <w:rPr>
          <w:w w:val="105"/>
          <w:sz w:val="40"/>
          <w:u w:val="none"/>
        </w:rPr>
        <w:t>De</w:t>
      </w:r>
      <w:r>
        <w:rPr>
          <w:spacing w:val="-29"/>
          <w:w w:val="105"/>
          <w:sz w:val="40"/>
          <w:u w:val="none"/>
        </w:rPr>
        <w:t> </w:t>
      </w:r>
      <w:r>
        <w:rPr>
          <w:spacing w:val="-2"/>
          <w:w w:val="105"/>
          <w:sz w:val="40"/>
          <w:u w:val="none"/>
        </w:rPr>
        <w:t>forma.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79"/>
      </w:pPr>
    </w:p>
    <w:p>
      <w:pPr>
        <w:pStyle w:val="BodyText"/>
        <w:tabs>
          <w:tab w:pos="14847" w:val="left" w:leader="none"/>
        </w:tabs>
        <w:spacing w:line="439" w:lineRule="exact"/>
        <w:ind w:left="13033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00800">
                <wp:simplePos x="0" y="0"/>
                <wp:positionH relativeFrom="page">
                  <wp:posOffset>8101692</wp:posOffset>
                </wp:positionH>
                <wp:positionV relativeFrom="paragraph">
                  <wp:posOffset>-679741</wp:posOffset>
                </wp:positionV>
                <wp:extent cx="1969770" cy="1130935"/>
                <wp:effectExtent l="0" t="0" r="0" b="0"/>
                <wp:wrapNone/>
                <wp:docPr id="19" name="Group 1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9" name="Group 19"/>
                      <wpg:cNvGrpSpPr/>
                      <wpg:grpSpPr>
                        <a:xfrm>
                          <a:off x="0" y="0"/>
                          <a:ext cx="1969770" cy="1130935"/>
                          <a:chExt cx="1969770" cy="1130935"/>
                        </a:xfrm>
                      </wpg:grpSpPr>
                      <pic:pic>
                        <pic:nvPicPr>
                          <pic:cNvPr id="20" name="Image 20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69440" cy="78625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1" name="Graphic 21"/>
                        <wps:cNvSpPr/>
                        <wps:spPr>
                          <a:xfrm>
                            <a:off x="74645" y="694439"/>
                            <a:ext cx="69215" cy="4362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9215" h="436245">
                                <a:moveTo>
                                  <a:pt x="0" y="436171"/>
                                </a:moveTo>
                                <a:lnTo>
                                  <a:pt x="0" y="0"/>
                                </a:lnTo>
                              </a:path>
                              <a:path w="69215" h="436245">
                                <a:moveTo>
                                  <a:pt x="68901" y="189390"/>
                                </a:moveTo>
                                <a:lnTo>
                                  <a:pt x="68901" y="11478"/>
                                </a:lnTo>
                              </a:path>
                            </a:pathLst>
                          </a:custGeom>
                          <a:ln w="2870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Graphic 22"/>
                        <wps:cNvSpPr/>
                        <wps:spPr>
                          <a:xfrm>
                            <a:off x="1326354" y="912525"/>
                            <a:ext cx="4635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355" h="0">
                                <a:moveTo>
                                  <a:pt x="0" y="0"/>
                                </a:moveTo>
                                <a:lnTo>
                                  <a:pt x="45934" y="0"/>
                                </a:lnTo>
                              </a:path>
                            </a:pathLst>
                          </a:custGeom>
                          <a:ln w="573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637.928528pt;margin-top:-53.522961pt;width:155.1pt;height:89.05pt;mso-position-horizontal-relative:page;mso-position-vertical-relative:paragraph;z-index:-15815680" id="docshapegroup9" coordorigin="12759,-1070" coordsize="3102,1781">
                <v:shape style="position:absolute;left:12758;top:-1071;width:3102;height:1239" type="#_x0000_t75" id="docshape10" stroked="false">
                  <v:imagedata r:id="rId16" o:title=""/>
                </v:shape>
                <v:shape style="position:absolute;left:12876;top:23;width:109;height:687" id="docshape11" coordorigin="12876,23" coordsize="109,687" path="m12876,710l12876,23m12985,321l12985,41e" filled="false" stroked="true" strokeweight="2.260023pt" strokecolor="#000000">
                  <v:path arrowok="t"/>
                  <v:stroke dashstyle="solid"/>
                </v:shape>
                <v:line style="position:absolute" from="14847,367" to="14920,367" stroked="true" strokeweight=".451898pt" strokecolor="#000000">
                  <v:stroke dashstyle="solid"/>
                </v:line>
                <w10:wrap type="none"/>
              </v:group>
            </w:pict>
          </mc:Fallback>
        </mc:AlternateContent>
      </w:r>
      <w:r>
        <w:rPr/>
        <w:t>avier</w:t>
      </w:r>
      <w:r>
        <w:rPr>
          <w:spacing w:val="-2"/>
        </w:rPr>
        <w:t> </w:t>
      </w:r>
      <w:r>
        <w:rPr/>
        <w:t>-</w:t>
      </w:r>
      <w:r>
        <w:rPr>
          <w:spacing w:val="-5"/>
        </w:rPr>
        <w:t>as</w:t>
      </w:r>
      <w:r>
        <w:rPr/>
        <w:tab/>
      </w:r>
      <w:r>
        <w:rPr>
          <w:spacing w:val="14"/>
        </w:rPr>
        <w:t>"n</w:t>
      </w:r>
    </w:p>
    <w:p>
      <w:pPr>
        <w:spacing w:line="304" w:lineRule="exact" w:before="0"/>
        <w:ind w:left="5893" w:right="296" w:firstLine="0"/>
        <w:jc w:val="center"/>
        <w:rPr>
          <w:position w:val="-4"/>
          <w:sz w:val="28"/>
        </w:rPr>
      </w:pPr>
      <w:r>
        <w:rPr>
          <w:spacing w:val="-2"/>
          <w:w w:val="105"/>
          <w:sz w:val="28"/>
        </w:rPr>
        <w:t>INTENDENT-</w:t>
      </w:r>
      <w:r>
        <w:rPr>
          <w:spacing w:val="18"/>
          <w:position w:val="-4"/>
          <w:sz w:val="28"/>
        </w:rPr>
        <w:drawing>
          <wp:inline distT="0" distB="0" distL="0" distR="0">
            <wp:extent cx="97610" cy="177912"/>
            <wp:effectExtent l="0" t="0" r="0" b="0"/>
            <wp:docPr id="23" name="Image 2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3" name="Image 23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7610" cy="1779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18"/>
          <w:position w:val="-4"/>
          <w:sz w:val="28"/>
        </w:rPr>
      </w:r>
    </w:p>
    <w:p>
      <w:pPr>
        <w:spacing w:line="337" w:lineRule="exact" w:before="0"/>
        <w:ind w:left="5853" w:right="296" w:firstLine="0"/>
        <w:jc w:val="center"/>
        <w:rPr>
          <w:sz w:val="28"/>
        </w:rPr>
      </w:pPr>
      <w:r>
        <w:rPr>
          <w:i/>
          <w:w w:val="105"/>
          <w:sz w:val="30"/>
        </w:rPr>
        <w:t>Munici</w:t>
      </w:r>
      <w:r>
        <w:rPr>
          <w:i/>
          <w:spacing w:val="64"/>
          <w:w w:val="105"/>
          <w:sz w:val="30"/>
        </w:rPr>
        <w:t> </w:t>
      </w:r>
      <w:r>
        <w:rPr>
          <w:w w:val="105"/>
          <w:sz w:val="28"/>
        </w:rPr>
        <w:t>alidad</w:t>
      </w:r>
      <w:r>
        <w:rPr>
          <w:spacing w:val="-21"/>
          <w:w w:val="105"/>
          <w:sz w:val="28"/>
        </w:rPr>
        <w:t> </w:t>
      </w:r>
      <w:r>
        <w:rPr>
          <w:w w:val="105"/>
          <w:sz w:val="28"/>
        </w:rPr>
        <w:t>de</w:t>
      </w:r>
      <w:r>
        <w:rPr>
          <w:spacing w:val="-10"/>
          <w:w w:val="105"/>
          <w:sz w:val="28"/>
        </w:rPr>
        <w:t> </w:t>
      </w:r>
      <w:r>
        <w:rPr>
          <w:w w:val="105"/>
          <w:sz w:val="28"/>
        </w:rPr>
        <w:t>Cha</w:t>
      </w:r>
      <w:r>
        <w:rPr>
          <w:spacing w:val="43"/>
          <w:w w:val="105"/>
          <w:sz w:val="28"/>
        </w:rPr>
        <w:t> </w:t>
      </w:r>
      <w:r>
        <w:rPr>
          <w:spacing w:val="-2"/>
          <w:w w:val="105"/>
          <w:sz w:val="28"/>
        </w:rPr>
        <w:t>comús</w:t>
      </w:r>
    </w:p>
    <w:sectPr>
      <w:type w:val="continuous"/>
      <w:pgSz w:w="22390" w:h="31660"/>
      <w:pgMar w:top="1400" w:bottom="0" w:left="0" w:right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Microsoft Sans Serif">
    <w:altName w:val="Microsoft Sans Serif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s-E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39"/>
      <w:szCs w:val="39"/>
      <w:lang w:val="es-ES" w:eastAsia="en-US" w:bidi="ar-SA"/>
    </w:rPr>
  </w:style>
  <w:style w:styleId="Heading1" w:type="paragraph">
    <w:name w:val="Heading 1"/>
    <w:basedOn w:val="Normal"/>
    <w:uiPriority w:val="1"/>
    <w:qFormat/>
    <w:pPr>
      <w:spacing w:line="517" w:lineRule="exact"/>
      <w:ind w:left="3811"/>
      <w:outlineLvl w:val="1"/>
    </w:pPr>
    <w:rPr>
      <w:rFonts w:ascii="Times New Roman" w:hAnsi="Times New Roman" w:eastAsia="Times New Roman" w:cs="Times New Roman"/>
      <w:b/>
      <w:bCs/>
      <w:sz w:val="55"/>
      <w:szCs w:val="55"/>
      <w:lang w:val="es-ES" w:eastAsia="en-US" w:bidi="ar-SA"/>
    </w:rPr>
  </w:style>
  <w:style w:styleId="Heading2" w:type="paragraph">
    <w:name w:val="Heading 2"/>
    <w:basedOn w:val="Normal"/>
    <w:uiPriority w:val="1"/>
    <w:qFormat/>
    <w:pPr>
      <w:spacing w:line="554" w:lineRule="exact"/>
      <w:ind w:right="795"/>
      <w:jc w:val="center"/>
      <w:outlineLvl w:val="2"/>
    </w:pPr>
    <w:rPr>
      <w:rFonts w:ascii="Arial" w:hAnsi="Arial" w:eastAsia="Arial" w:cs="Arial"/>
      <w:b/>
      <w:bCs/>
      <w:i/>
      <w:iCs/>
      <w:sz w:val="48"/>
      <w:szCs w:val="48"/>
      <w:lang w:val="es-ES" w:eastAsia="en-US" w:bidi="ar-SA"/>
    </w:rPr>
  </w:style>
  <w:style w:styleId="Heading3" w:type="paragraph">
    <w:name w:val="Heading 3"/>
    <w:basedOn w:val="Normal"/>
    <w:uiPriority w:val="1"/>
    <w:qFormat/>
    <w:pPr>
      <w:ind w:left="387" w:right="296"/>
      <w:jc w:val="center"/>
      <w:outlineLvl w:val="3"/>
    </w:pPr>
    <w:rPr>
      <w:rFonts w:ascii="Arial" w:hAnsi="Arial" w:eastAsia="Arial" w:cs="Arial"/>
      <w:b/>
      <w:bCs/>
      <w:sz w:val="40"/>
      <w:szCs w:val="40"/>
      <w:lang w:val="es-ES" w:eastAsia="en-US" w:bidi="ar-SA"/>
    </w:rPr>
  </w:style>
  <w:style w:styleId="Heading4" w:type="paragraph">
    <w:name w:val="Heading 4"/>
    <w:basedOn w:val="Normal"/>
    <w:uiPriority w:val="1"/>
    <w:qFormat/>
    <w:pPr>
      <w:ind w:left="2567"/>
      <w:outlineLvl w:val="4"/>
    </w:pPr>
    <w:rPr>
      <w:rFonts w:ascii="Arial" w:hAnsi="Arial" w:eastAsia="Arial" w:cs="Arial"/>
      <w:b/>
      <w:bCs/>
      <w:sz w:val="39"/>
      <w:szCs w:val="39"/>
      <w:u w:val="single" w:color="000000"/>
      <w:lang w:val="es-E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s-E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s-E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image" Target="media/image6.png"/><Relationship Id="rId11" Type="http://schemas.openxmlformats.org/officeDocument/2006/relationships/image" Target="media/image7.png"/><Relationship Id="rId12" Type="http://schemas.openxmlformats.org/officeDocument/2006/relationships/image" Target="media/image8.png"/><Relationship Id="rId13" Type="http://schemas.openxmlformats.org/officeDocument/2006/relationships/image" Target="media/image9.png"/><Relationship Id="rId14" Type="http://schemas.openxmlformats.org/officeDocument/2006/relationships/image" Target="media/image10.png"/><Relationship Id="rId15" Type="http://schemas.openxmlformats.org/officeDocument/2006/relationships/image" Target="media/image11.png"/><Relationship Id="rId16" Type="http://schemas.openxmlformats.org/officeDocument/2006/relationships/image" Target="media/image12.png"/><Relationship Id="rId17" Type="http://schemas.openxmlformats.org/officeDocument/2006/relationships/image" Target="media/image13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2026-09-18T15:30:49Z</dcterms:created>
  <dcterms:modified xsi:type="dcterms:W3CDTF">2026-09-18T15:30:49Z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2026-09-18T00:00:00Z</vt:filetime>
  </property>
  <property fmtid="{D5CDD505-2E9C-101B-9397-08002B2CF9AE}" pid="3" name="LastSaved">
    <vt:filetime>2026-09-18T00:00:00Z</vt:filetime>
  </property>
</Properties>
</file>