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4A" w:rsidRPr="00FA6F4A" w:rsidRDefault="00FA6F4A" w:rsidP="008F2CE4">
      <w:pPr>
        <w:spacing w:after="200" w:line="360" w:lineRule="auto"/>
        <w:jc w:val="right"/>
        <w:rPr>
          <w:rFonts w:eastAsia="Tahoma"/>
          <w:sz w:val="22"/>
          <w:szCs w:val="22"/>
          <w:lang w:val="es-AR" w:eastAsia="es-AR"/>
        </w:rPr>
      </w:pPr>
      <w:bookmarkStart w:id="0" w:name="_GoBack"/>
      <w:bookmarkEnd w:id="0"/>
      <w:r w:rsidRPr="00FA6F4A">
        <w:rPr>
          <w:rFonts w:eastAsia="Tahoma"/>
          <w:sz w:val="22"/>
          <w:szCs w:val="22"/>
          <w:lang w:val="es-AR" w:eastAsia="es-AR"/>
        </w:rPr>
        <w:t>Chascomús, 20 de marzo de 2026.-</w:t>
      </w:r>
    </w:p>
    <w:p w:rsidR="00FA6F4A" w:rsidRPr="00FA6F4A" w:rsidRDefault="00FA6F4A" w:rsidP="008F2CE4">
      <w:pPr>
        <w:spacing w:after="200" w:line="360" w:lineRule="auto"/>
        <w:jc w:val="both"/>
        <w:rPr>
          <w:rFonts w:eastAsia="Tahoma"/>
          <w:sz w:val="22"/>
          <w:szCs w:val="22"/>
          <w:lang w:val="es-AR" w:eastAsia="es-AR"/>
        </w:rPr>
      </w:pPr>
      <w:r w:rsidRPr="00FA6F4A">
        <w:rPr>
          <w:rFonts w:eastAsia="Tahoma"/>
          <w:sz w:val="22"/>
          <w:szCs w:val="22"/>
          <w:lang w:val="es-AR" w:eastAsia="es-AR"/>
        </w:rPr>
        <w:t>Sr. Presidente del H.C.D</w:t>
      </w:r>
    </w:p>
    <w:p w:rsidR="00FA6F4A" w:rsidRPr="00FA6F4A" w:rsidRDefault="00FA6F4A" w:rsidP="008F2CE4">
      <w:pPr>
        <w:spacing w:after="200" w:line="360" w:lineRule="auto"/>
        <w:jc w:val="both"/>
        <w:rPr>
          <w:rFonts w:eastAsia="Tahoma"/>
          <w:b/>
          <w:bCs/>
          <w:sz w:val="22"/>
          <w:szCs w:val="22"/>
          <w:lang w:val="es-AR" w:eastAsia="es-AR"/>
        </w:rPr>
      </w:pPr>
      <w:r w:rsidRPr="00FA6F4A">
        <w:rPr>
          <w:rFonts w:eastAsia="Tahoma"/>
          <w:b/>
          <w:bCs/>
          <w:sz w:val="22"/>
          <w:szCs w:val="22"/>
          <w:lang w:val="es-AR" w:eastAsia="es-AR"/>
        </w:rPr>
        <w:t>Oscar Freddy Toledo Barzola</w:t>
      </w:r>
    </w:p>
    <w:p w:rsidR="00FA6F4A" w:rsidRPr="00FA6F4A" w:rsidRDefault="00FA6F4A" w:rsidP="008F2CE4">
      <w:pPr>
        <w:spacing w:after="200" w:line="360" w:lineRule="auto"/>
        <w:jc w:val="both"/>
        <w:rPr>
          <w:rFonts w:eastAsia="Tahoma"/>
          <w:sz w:val="22"/>
          <w:szCs w:val="22"/>
          <w:lang w:val="es-AR" w:eastAsia="es-AR"/>
        </w:rPr>
      </w:pPr>
      <w:r w:rsidRPr="00FA6F4A">
        <w:rPr>
          <w:rFonts w:eastAsia="Tahoma"/>
          <w:sz w:val="22"/>
          <w:szCs w:val="22"/>
          <w:lang w:val="es-AR" w:eastAsia="es-AR"/>
        </w:rPr>
        <w:t>S/D:</w:t>
      </w:r>
    </w:p>
    <w:p w:rsidR="00FA6F4A" w:rsidRPr="00FA6F4A" w:rsidRDefault="00FA6F4A" w:rsidP="008F2CE4">
      <w:pPr>
        <w:spacing w:after="200" w:line="360" w:lineRule="auto"/>
        <w:jc w:val="both"/>
        <w:rPr>
          <w:rFonts w:eastAsia="Tahoma"/>
          <w:sz w:val="22"/>
          <w:szCs w:val="22"/>
          <w:lang w:val="es-AR" w:eastAsia="es-AR"/>
        </w:rPr>
      </w:pPr>
      <w:r w:rsidRPr="00FA6F4A">
        <w:rPr>
          <w:rFonts w:eastAsia="Tahoma"/>
          <w:sz w:val="22"/>
          <w:szCs w:val="22"/>
          <w:lang w:val="es-AR" w:eastAsia="es-AR"/>
        </w:rPr>
        <w:t>De nuestra consideración:</w:t>
      </w:r>
    </w:p>
    <w:p w:rsidR="00EE48E3" w:rsidRPr="008F2CE4" w:rsidRDefault="00FA6F4A" w:rsidP="008F2CE4">
      <w:pPr>
        <w:spacing w:after="200" w:line="360" w:lineRule="auto"/>
        <w:ind w:firstLine="708"/>
        <w:jc w:val="both"/>
        <w:rPr>
          <w:rFonts w:eastAsia="Tahoma"/>
          <w:sz w:val="22"/>
          <w:szCs w:val="22"/>
          <w:lang w:val="es-AR" w:eastAsia="es-AR"/>
        </w:rPr>
      </w:pPr>
      <w:r w:rsidRPr="00FA6F4A">
        <w:rPr>
          <w:rFonts w:eastAsia="Tahoma"/>
          <w:sz w:val="22"/>
          <w:szCs w:val="22"/>
          <w:lang w:val="es-AR" w:eastAsia="es-AR"/>
        </w:rPr>
        <w:t>Remitimos copia del presente proyecto para ser incluido en el orden del día de la próxima sesión.</w:t>
      </w:r>
    </w:p>
    <w:p w:rsidR="00EE48E3" w:rsidRPr="008F2CE4" w:rsidRDefault="00EE48E3" w:rsidP="008F2CE4">
      <w:pPr>
        <w:spacing w:line="360" w:lineRule="auto"/>
        <w:rPr>
          <w:b/>
          <w:sz w:val="22"/>
          <w:szCs w:val="22"/>
        </w:rPr>
      </w:pPr>
    </w:p>
    <w:p w:rsidR="00EE48E3" w:rsidRPr="008F2CE4" w:rsidRDefault="000E425C" w:rsidP="008F2CE4">
      <w:pPr>
        <w:spacing w:line="360" w:lineRule="auto"/>
        <w:jc w:val="both"/>
        <w:rPr>
          <w:b/>
          <w:sz w:val="22"/>
          <w:szCs w:val="22"/>
        </w:rPr>
      </w:pPr>
      <w:r w:rsidRPr="008F2CE4">
        <w:rPr>
          <w:b/>
          <w:sz w:val="22"/>
          <w:szCs w:val="22"/>
        </w:rPr>
        <w:t>“</w:t>
      </w:r>
      <w:r w:rsidR="00046D96" w:rsidRPr="008F2CE4">
        <w:rPr>
          <w:b/>
          <w:sz w:val="22"/>
          <w:szCs w:val="22"/>
        </w:rPr>
        <w:t>CHASCOMUS</w:t>
      </w:r>
      <w:r w:rsidR="00FA6F4A" w:rsidRPr="008F2CE4">
        <w:rPr>
          <w:b/>
          <w:sz w:val="22"/>
          <w:szCs w:val="22"/>
        </w:rPr>
        <w:t xml:space="preserve"> A TONO ROJO</w:t>
      </w:r>
      <w:r w:rsidR="00546AA1" w:rsidRPr="008F2CE4">
        <w:rPr>
          <w:b/>
          <w:sz w:val="22"/>
          <w:szCs w:val="22"/>
        </w:rPr>
        <w:t>”</w:t>
      </w:r>
      <w:r w:rsidR="00046D96" w:rsidRPr="008F2CE4">
        <w:rPr>
          <w:b/>
          <w:sz w:val="22"/>
          <w:szCs w:val="22"/>
        </w:rPr>
        <w:t xml:space="preserve"> </w:t>
      </w:r>
      <w:r w:rsidR="00FA6F4A" w:rsidRPr="008F2CE4">
        <w:rPr>
          <w:b/>
          <w:sz w:val="22"/>
          <w:szCs w:val="22"/>
        </w:rPr>
        <w:t>CADA 11 DE ABRIL DIA MUNDIAL DE LA ENFERMEDAD DE PARKINSON.  ADHIRI</w:t>
      </w:r>
      <w:r w:rsidR="00923A84" w:rsidRPr="008F2CE4">
        <w:rPr>
          <w:b/>
          <w:sz w:val="22"/>
          <w:szCs w:val="22"/>
        </w:rPr>
        <w:t>ENDO A LA LEY PROVINCIAL 15.459.</w:t>
      </w:r>
    </w:p>
    <w:p w:rsidR="00BE0165" w:rsidRPr="008F2CE4" w:rsidRDefault="00BE0165" w:rsidP="008F2CE4">
      <w:pPr>
        <w:spacing w:line="360" w:lineRule="auto"/>
        <w:jc w:val="both"/>
        <w:rPr>
          <w:sz w:val="22"/>
          <w:szCs w:val="22"/>
        </w:rPr>
      </w:pPr>
    </w:p>
    <w:p w:rsidR="008F2CE4" w:rsidRPr="008F2CE4" w:rsidRDefault="008F2CE4" w:rsidP="008F2CE4">
      <w:pPr>
        <w:pStyle w:val="NormalWeb"/>
        <w:spacing w:line="360" w:lineRule="auto"/>
        <w:jc w:val="both"/>
        <w:rPr>
          <w:rFonts w:ascii="Times New Roman" w:hAnsi="Times New Roman"/>
          <w:sz w:val="22"/>
          <w:szCs w:val="22"/>
          <w:lang w:val="es-AR"/>
        </w:rPr>
      </w:pPr>
      <w:r w:rsidRPr="008F2CE4">
        <w:rPr>
          <w:rFonts w:ascii="Times New Roman" w:hAnsi="Times New Roman"/>
          <w:b/>
          <w:bCs/>
          <w:sz w:val="22"/>
          <w:szCs w:val="22"/>
          <w:lang w:val="es-AR"/>
        </w:rPr>
        <w:t>VISTO:</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El Día Mundial de la Enfermedad de Parkinson, conmemorado el 11 de abril de cada año, en reconocimiento al nacimiento de James Parkinson, quien describió por primera vez los síntomas de dicha enfermedad; y</w:t>
      </w:r>
    </w:p>
    <w:p w:rsidR="008F2CE4" w:rsidRPr="008F2CE4" w:rsidRDefault="008F2CE4" w:rsidP="008F2CE4">
      <w:pPr>
        <w:pStyle w:val="NormalWeb"/>
        <w:spacing w:line="360" w:lineRule="auto"/>
        <w:jc w:val="both"/>
        <w:rPr>
          <w:rFonts w:ascii="Times New Roman" w:hAnsi="Times New Roman"/>
          <w:sz w:val="22"/>
          <w:szCs w:val="22"/>
          <w:lang w:val="es-AR"/>
        </w:rPr>
      </w:pPr>
      <w:r w:rsidRPr="008F2CE4">
        <w:rPr>
          <w:rFonts w:ascii="Times New Roman" w:hAnsi="Times New Roman"/>
          <w:b/>
          <w:bCs/>
          <w:sz w:val="22"/>
          <w:szCs w:val="22"/>
          <w:lang w:val="es-AR"/>
        </w:rPr>
        <w:t>CONSIDERANDO:</w:t>
      </w:r>
    </w:p>
    <w:p w:rsidR="008F2CE4" w:rsidRPr="008F2CE4" w:rsidRDefault="008F2CE4" w:rsidP="009B4805">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el médico inglés James Parkinson, en el año 1817, realizó los primeros estudios e investigaciones sobre los síntomas de esta enfermedad;</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la enfermedad de Parkinson es un trastorno neurológico degenerativo y progresivo que afecta a las neuronas productoras de dopamina, alterando el movimiento y provocando síntomas como temblores;</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según la Organización Mundial de la Salud, esta enfermedad afecta a 1 de cada 100 personas mayores de 60 años y se estima que para el año 2030 habrá alrededor de 12 millones de personas afectadas en el mundo;</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 xml:space="preserve">Que, en virtud de la relevancia de esta problemática, la Provincia de Buenos Aires ha sancionado la Ley N.º 15.459, que crea el Sistema Provincial para la Promoción y Protección de las Personas con </w:t>
      </w:r>
      <w:r w:rsidRPr="008F2CE4">
        <w:rPr>
          <w:rFonts w:ascii="Times New Roman" w:hAnsi="Times New Roman"/>
          <w:sz w:val="22"/>
          <w:szCs w:val="22"/>
          <w:lang w:val="es-AR"/>
        </w:rPr>
        <w:lastRenderedPageBreak/>
        <w:t>Parkinson, promulgada el 28 de septiembre de 2023 y publicada en el Boletín Oficial el 24 de octubre de 2023;</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dicha normativa tiene como objetivo garantizar el pleno ejercicio de los derechos de las personas que padecen la enfermedad, promoviendo un trato digno y libre de discriminación;</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asimismo se destaca la importancia del avance científico en la investigación, prevención y tratamiento de esta enfermedad;</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corresponde a los municipios, en el marco de sus competencias, promover acciones de prevención, concientización y protección de la salud de la población;</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el Día Mundial de la Enfermedad de Parkinson tiene como finalidad no solo conmemorar al profesional que la describió, sino también concientizar a la sociedad y fomentar la investigación sobre sus causas, prevención y posibles tratamientos;</w:t>
      </w:r>
    </w:p>
    <w:p w:rsidR="008F2CE4" w:rsidRPr="008F2CE4" w:rsidRDefault="008F2CE4" w:rsidP="008F2CE4">
      <w:pPr>
        <w:pStyle w:val="NormalWeb"/>
        <w:spacing w:line="360" w:lineRule="auto"/>
        <w:ind w:firstLine="708"/>
        <w:jc w:val="both"/>
        <w:rPr>
          <w:rFonts w:ascii="Times New Roman" w:hAnsi="Times New Roman"/>
          <w:sz w:val="22"/>
          <w:szCs w:val="22"/>
          <w:lang w:val="es-AR"/>
        </w:rPr>
      </w:pPr>
      <w:r w:rsidRPr="008F2CE4">
        <w:rPr>
          <w:rFonts w:ascii="Times New Roman" w:hAnsi="Times New Roman"/>
          <w:sz w:val="22"/>
          <w:szCs w:val="22"/>
          <w:lang w:val="es-AR"/>
        </w:rPr>
        <w:t>Que el tulipán rojo se ha constituido como símbolo internacional de la enfermedad, a partir de la iniciativa de un horticultor alemán que, padeciendo la enfermedad, denominó una nueva variedad de esta flor en honor a James Parkinson;</w:t>
      </w:r>
    </w:p>
    <w:p w:rsidR="00923A84" w:rsidRPr="008F2CE4" w:rsidRDefault="00923A84" w:rsidP="008F2CE4">
      <w:pPr>
        <w:pStyle w:val="NormalWeb"/>
        <w:spacing w:line="360" w:lineRule="auto"/>
        <w:jc w:val="both"/>
        <w:rPr>
          <w:rFonts w:ascii="Times New Roman" w:hAnsi="Times New Roman"/>
          <w:sz w:val="22"/>
          <w:szCs w:val="22"/>
          <w:lang w:val="es-AR" w:eastAsia="es-AR"/>
        </w:rPr>
      </w:pPr>
      <w:r w:rsidRPr="008F2CE4">
        <w:rPr>
          <w:rFonts w:ascii="Times New Roman" w:hAnsi="Times New Roman"/>
          <w:sz w:val="22"/>
          <w:szCs w:val="22"/>
        </w:rPr>
        <w:tab/>
      </w:r>
      <w:r w:rsidRPr="008F2CE4">
        <w:rPr>
          <w:rFonts w:ascii="Times New Roman" w:hAnsi="Times New Roman"/>
          <w:sz w:val="22"/>
          <w:szCs w:val="22"/>
          <w:lang w:val="es-AR" w:eastAsia="es-AR"/>
        </w:rPr>
        <w:t>Que conforme lo establecido en la Ley Orgánica de las Municipalidades, corresponde a este Honorable Cuerpo solicitar informes y promover acciones mediante una comunicación, en los términos del artículo 77 del citado cuerpo legal.</w:t>
      </w:r>
    </w:p>
    <w:p w:rsidR="00923A84" w:rsidRPr="00923A84" w:rsidRDefault="00923A84" w:rsidP="008F2CE4">
      <w:pPr>
        <w:spacing w:before="100" w:beforeAutospacing="1" w:after="100" w:afterAutospacing="1" w:line="360" w:lineRule="auto"/>
        <w:jc w:val="both"/>
        <w:rPr>
          <w:sz w:val="22"/>
          <w:szCs w:val="22"/>
          <w:lang w:val="es-AR" w:eastAsia="es-AR"/>
        </w:rPr>
      </w:pPr>
      <w:r w:rsidRPr="00923A84">
        <w:rPr>
          <w:sz w:val="22"/>
          <w:szCs w:val="22"/>
          <w:lang w:val="es-AR" w:eastAsia="es-AR"/>
        </w:rPr>
        <w:t xml:space="preserve">         Por ello, los Bloques de Concejales </w:t>
      </w:r>
      <w:r w:rsidRPr="00923A84">
        <w:rPr>
          <w:b/>
          <w:sz w:val="22"/>
          <w:szCs w:val="22"/>
          <w:lang w:val="es-AR" w:eastAsia="es-AR"/>
        </w:rPr>
        <w:t>Potencia – G.E.N</w:t>
      </w:r>
      <w:r w:rsidRPr="00923A84">
        <w:rPr>
          <w:sz w:val="22"/>
          <w:szCs w:val="22"/>
          <w:lang w:val="es-AR" w:eastAsia="es-AR"/>
        </w:rPr>
        <w:t>. proponen el siguiente:</w:t>
      </w:r>
    </w:p>
    <w:p w:rsidR="00EE48E3" w:rsidRPr="008F2CE4" w:rsidRDefault="00EE48E3" w:rsidP="008F2CE4">
      <w:pPr>
        <w:spacing w:line="360" w:lineRule="auto"/>
        <w:jc w:val="both"/>
        <w:rPr>
          <w:sz w:val="22"/>
          <w:szCs w:val="22"/>
        </w:rPr>
      </w:pPr>
    </w:p>
    <w:p w:rsidR="00EE48E3" w:rsidRPr="008F2CE4" w:rsidRDefault="00EE48E3" w:rsidP="008F2CE4">
      <w:pPr>
        <w:pStyle w:val="Ttulo2"/>
        <w:rPr>
          <w:rFonts w:ascii="Times New Roman" w:hAnsi="Times New Roman" w:cs="Times New Roman"/>
          <w:szCs w:val="22"/>
        </w:rPr>
      </w:pPr>
      <w:r w:rsidRPr="008F2CE4">
        <w:rPr>
          <w:rFonts w:ascii="Times New Roman" w:hAnsi="Times New Roman" w:cs="Times New Roman"/>
          <w:szCs w:val="22"/>
        </w:rPr>
        <w:t xml:space="preserve">PROYECTO DE </w:t>
      </w:r>
      <w:r w:rsidR="00A56089" w:rsidRPr="008F2CE4">
        <w:rPr>
          <w:rFonts w:ascii="Times New Roman" w:hAnsi="Times New Roman" w:cs="Times New Roman"/>
          <w:szCs w:val="22"/>
        </w:rPr>
        <w:t>ORDENANZA</w:t>
      </w:r>
      <w:r w:rsidR="00923A84" w:rsidRPr="008F2CE4">
        <w:rPr>
          <w:rFonts w:ascii="Times New Roman" w:hAnsi="Times New Roman" w:cs="Times New Roman"/>
          <w:szCs w:val="22"/>
        </w:rPr>
        <w:t>:</w:t>
      </w:r>
    </w:p>
    <w:p w:rsidR="008F2CE4" w:rsidRPr="008F2CE4" w:rsidRDefault="008F2CE4" w:rsidP="008F2CE4">
      <w:pPr>
        <w:spacing w:line="360" w:lineRule="auto"/>
        <w:rPr>
          <w:sz w:val="22"/>
          <w:szCs w:val="22"/>
        </w:rPr>
      </w:pPr>
    </w:p>
    <w:p w:rsidR="008F2CE4" w:rsidRPr="008F2CE4" w:rsidRDefault="008F2CE4" w:rsidP="008F2CE4">
      <w:pPr>
        <w:spacing w:line="360" w:lineRule="auto"/>
        <w:jc w:val="both"/>
        <w:rPr>
          <w:sz w:val="22"/>
          <w:szCs w:val="22"/>
          <w:lang w:val="es-AR"/>
        </w:rPr>
      </w:pPr>
      <w:r w:rsidRPr="008F2CE4">
        <w:rPr>
          <w:b/>
          <w:bCs/>
          <w:sz w:val="22"/>
          <w:szCs w:val="22"/>
          <w:lang w:val="es-AR"/>
        </w:rPr>
        <w:t>Artículo 1º:</w:t>
      </w:r>
      <w:r w:rsidRPr="008F2CE4">
        <w:rPr>
          <w:sz w:val="22"/>
          <w:szCs w:val="22"/>
          <w:lang w:val="es-AR"/>
        </w:rPr>
        <w:t xml:space="preserve"> Adhiérase el Municipio de Chascomús a la Ley Provincial N.º 15.459, mediante la cual se crea el Sistema Provincial para la Promoción y Protección de las Personas con Parkinson, invitando a las instituciones públicas y privadas del distrito a sumarse a las acciones de prevención, difusión y protección vinculadas a dicha temática.</w:t>
      </w:r>
    </w:p>
    <w:p w:rsidR="008F2CE4" w:rsidRPr="008F2CE4" w:rsidRDefault="008F2CE4" w:rsidP="008F2CE4">
      <w:pPr>
        <w:spacing w:line="360" w:lineRule="auto"/>
        <w:jc w:val="both"/>
        <w:rPr>
          <w:sz w:val="22"/>
          <w:szCs w:val="22"/>
          <w:lang w:val="es-AR"/>
        </w:rPr>
      </w:pPr>
    </w:p>
    <w:p w:rsidR="008F2CE4" w:rsidRPr="008F2CE4" w:rsidRDefault="008F2CE4" w:rsidP="008F2CE4">
      <w:pPr>
        <w:spacing w:line="360" w:lineRule="auto"/>
        <w:jc w:val="both"/>
        <w:rPr>
          <w:sz w:val="22"/>
          <w:szCs w:val="22"/>
          <w:lang w:val="es-AR"/>
        </w:rPr>
      </w:pPr>
      <w:r w:rsidRPr="008F2CE4">
        <w:rPr>
          <w:b/>
          <w:bCs/>
          <w:sz w:val="22"/>
          <w:szCs w:val="22"/>
          <w:lang w:val="es-AR"/>
        </w:rPr>
        <w:t>Artículo 2º:</w:t>
      </w:r>
      <w:r w:rsidRPr="008F2CE4">
        <w:rPr>
          <w:sz w:val="22"/>
          <w:szCs w:val="22"/>
          <w:lang w:val="es-AR"/>
        </w:rPr>
        <w:t xml:space="preserve"> Dispóngase, en el marco del Día Mundial de la Enfermedad de Parkinson —establecido por la Organización Mundial de la Salud en el año 1997 y conmemorado cada 11 de abril— la </w:t>
      </w:r>
      <w:r w:rsidRPr="008F2CE4">
        <w:rPr>
          <w:sz w:val="22"/>
          <w:szCs w:val="22"/>
          <w:lang w:val="es-AR"/>
        </w:rPr>
        <w:lastRenderedPageBreak/>
        <w:t>iluminación de color rojo del Palacio Municipal y del monumento Reloj de los Italianos, en alusión al tulipán rojo como símbolo internacional de la enfermedad.</w:t>
      </w:r>
    </w:p>
    <w:p w:rsidR="008F2CE4" w:rsidRPr="008F2CE4" w:rsidRDefault="008F2CE4" w:rsidP="008F2CE4">
      <w:pPr>
        <w:spacing w:line="360" w:lineRule="auto"/>
        <w:jc w:val="both"/>
        <w:rPr>
          <w:sz w:val="22"/>
          <w:szCs w:val="22"/>
          <w:lang w:val="es-AR"/>
        </w:rPr>
      </w:pPr>
    </w:p>
    <w:p w:rsidR="008F2CE4" w:rsidRPr="008F2CE4" w:rsidRDefault="008F2CE4" w:rsidP="008F2CE4">
      <w:pPr>
        <w:spacing w:line="360" w:lineRule="auto"/>
        <w:jc w:val="both"/>
        <w:rPr>
          <w:sz w:val="22"/>
          <w:szCs w:val="22"/>
          <w:lang w:val="en-US"/>
        </w:rPr>
      </w:pPr>
      <w:r w:rsidRPr="008F2CE4">
        <w:rPr>
          <w:b/>
          <w:bCs/>
          <w:sz w:val="22"/>
          <w:szCs w:val="22"/>
          <w:lang w:val="en-US"/>
        </w:rPr>
        <w:t>Artículo 3º:</w:t>
      </w:r>
      <w:r w:rsidRPr="008F2CE4">
        <w:rPr>
          <w:sz w:val="22"/>
          <w:szCs w:val="22"/>
          <w:lang w:val="en-US"/>
        </w:rPr>
        <w:t xml:space="preserve"> De forma.</w:t>
      </w:r>
    </w:p>
    <w:p w:rsidR="00EE48E3" w:rsidRPr="008F2CE4" w:rsidRDefault="00EE48E3" w:rsidP="008F2CE4">
      <w:pPr>
        <w:spacing w:line="360" w:lineRule="auto"/>
        <w:jc w:val="both"/>
        <w:rPr>
          <w:sz w:val="22"/>
          <w:szCs w:val="22"/>
        </w:rPr>
      </w:pPr>
    </w:p>
    <w:sectPr w:rsidR="00EE48E3" w:rsidRPr="008F2CE4" w:rsidSect="00BE0165">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E8" w:rsidRDefault="00CA76E8">
      <w:r>
        <w:separator/>
      </w:r>
    </w:p>
  </w:endnote>
  <w:endnote w:type="continuationSeparator" w:id="0">
    <w:p w:rsidR="00CA76E8" w:rsidRDefault="00CA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5F7AD4">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end"/>
    </w:r>
  </w:p>
  <w:p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B111D8">
    <w:pPr>
      <w:pStyle w:val="Piedepgina"/>
      <w:framePr w:wrap="around" w:vAnchor="text" w:hAnchor="margin" w:xAlign="right" w:y="1"/>
      <w:rPr>
        <w:rStyle w:val="Nmerodepgina"/>
      </w:rPr>
    </w:pPr>
  </w:p>
  <w:p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E8" w:rsidRDefault="00CA76E8">
      <w:r>
        <w:separator/>
      </w:r>
    </w:p>
  </w:footnote>
  <w:footnote w:type="continuationSeparator" w:id="0">
    <w:p w:rsidR="00CA76E8" w:rsidRDefault="00CA76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F4A" w:rsidRPr="00FA6F4A" w:rsidRDefault="00FA6F4A" w:rsidP="00FA6F4A">
    <w:pPr>
      <w:ind w:left="170"/>
      <w:jc w:val="center"/>
      <w:rPr>
        <w:rFonts w:ascii="Footlight MT Light" w:hAnsi="Footlight MT Light"/>
        <w:color w:val="000000"/>
        <w:sz w:val="20"/>
        <w:szCs w:val="20"/>
        <w:lang w:val="es-AR"/>
      </w:rPr>
    </w:pPr>
    <w:r w:rsidRPr="00FA6F4A">
      <w:rPr>
        <w:rFonts w:ascii="Footlight MT Light" w:hAnsi="Footlight MT Light"/>
        <w:noProof/>
        <w:color w:val="000000"/>
        <w:sz w:val="20"/>
        <w:szCs w:val="20"/>
        <w:lang w:val="en-US" w:eastAsia="en-US"/>
      </w:rPr>
      <w:drawing>
        <wp:inline distT="0" distB="0" distL="0" distR="0" wp14:anchorId="04034FDF" wp14:editId="0E1BC20E">
          <wp:extent cx="695325" cy="600075"/>
          <wp:effectExtent l="0" t="0" r="9525" b="9525"/>
          <wp:docPr id="3" name="Imagen 3"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FA6F4A" w:rsidRPr="00FA6F4A" w:rsidRDefault="00FA6F4A" w:rsidP="00FA6F4A">
    <w:pPr>
      <w:keepNext/>
      <w:ind w:left="170"/>
      <w:jc w:val="center"/>
      <w:outlineLvl w:val="0"/>
      <w:rPr>
        <w:b/>
        <w:bCs/>
        <w:color w:val="000000"/>
        <w:sz w:val="22"/>
        <w:szCs w:val="22"/>
        <w:lang w:val="es-AR"/>
      </w:rPr>
    </w:pPr>
    <w:r w:rsidRPr="00FA6F4A">
      <w:rPr>
        <w:b/>
        <w:bCs/>
        <w:color w:val="000000"/>
        <w:sz w:val="22"/>
        <w:szCs w:val="22"/>
        <w:lang w:val="es-AR"/>
      </w:rPr>
      <w:t>Honorable Concejo Deliberante</w:t>
    </w:r>
  </w:p>
  <w:p w:rsidR="00FA6F4A" w:rsidRPr="00FA6F4A" w:rsidRDefault="00FA6F4A" w:rsidP="00FA6F4A">
    <w:pPr>
      <w:ind w:left="170"/>
      <w:jc w:val="center"/>
      <w:rPr>
        <w:b/>
        <w:bCs/>
        <w:color w:val="000000"/>
        <w:sz w:val="22"/>
        <w:szCs w:val="22"/>
        <w:lang w:val="es-AR"/>
      </w:rPr>
    </w:pPr>
    <w:r w:rsidRPr="00FA6F4A">
      <w:rPr>
        <w:b/>
        <w:bCs/>
        <w:color w:val="000000"/>
        <w:sz w:val="22"/>
        <w:szCs w:val="22"/>
        <w:lang w:val="es-AR"/>
      </w:rPr>
      <w:t>Mitre 38    -    Chascomús</w:t>
    </w:r>
  </w:p>
  <w:p w:rsidR="00FA6F4A" w:rsidRPr="00FA6F4A" w:rsidRDefault="00FA6F4A" w:rsidP="00FA6F4A">
    <w:pPr>
      <w:ind w:left="170"/>
      <w:jc w:val="center"/>
      <w:rPr>
        <w:b/>
        <w:lang w:val="es-ES_tradnl" w:eastAsia="en-US"/>
      </w:rPr>
    </w:pPr>
    <w:r w:rsidRPr="00FA6F4A">
      <w:rPr>
        <w:b/>
        <w:bCs/>
        <w:color w:val="000000"/>
        <w:sz w:val="22"/>
        <w:szCs w:val="22"/>
        <w:lang w:val="es-AR"/>
      </w:rPr>
      <w:t>“</w:t>
    </w:r>
    <w:r w:rsidRPr="00FA6F4A">
      <w:rPr>
        <w:rFonts w:eastAsia="Calibri"/>
        <w:b/>
        <w:sz w:val="22"/>
        <w:szCs w:val="22"/>
        <w:lang w:eastAsia="en-US"/>
      </w:rPr>
      <w:t>2026: Año del 200° Aniversario de la Escuela Primaria N° 1 “Bernardino Rivadavia”</w:t>
    </w:r>
  </w:p>
  <w:p w:rsidR="00B111D8" w:rsidRDefault="00B111D8">
    <w:pPr>
      <w:jc w:val="center"/>
      <w:rPr>
        <w:b/>
        <w:sz w:val="22"/>
        <w:szCs w:val="22"/>
      </w:rPr>
    </w:pPr>
  </w:p>
  <w:p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B2E"/>
    <w:multiLevelType w:val="hybridMultilevel"/>
    <w:tmpl w:val="ED8A7D0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314F58E0"/>
    <w:multiLevelType w:val="hybridMultilevel"/>
    <w:tmpl w:val="2AAA3A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46D96"/>
    <w:rsid w:val="00085D12"/>
    <w:rsid w:val="0008725F"/>
    <w:rsid w:val="00095579"/>
    <w:rsid w:val="000D7AEF"/>
    <w:rsid w:val="000E425C"/>
    <w:rsid w:val="0013166E"/>
    <w:rsid w:val="00136D2C"/>
    <w:rsid w:val="00151E72"/>
    <w:rsid w:val="00156CF2"/>
    <w:rsid w:val="00182E49"/>
    <w:rsid w:val="001936E9"/>
    <w:rsid w:val="001A6B86"/>
    <w:rsid w:val="001C0F7A"/>
    <w:rsid w:val="001E11E0"/>
    <w:rsid w:val="001E40CC"/>
    <w:rsid w:val="001F1A7C"/>
    <w:rsid w:val="00226A34"/>
    <w:rsid w:val="002E18A3"/>
    <w:rsid w:val="00300A95"/>
    <w:rsid w:val="00304B3C"/>
    <w:rsid w:val="0031481C"/>
    <w:rsid w:val="00376EA5"/>
    <w:rsid w:val="00380D38"/>
    <w:rsid w:val="00382F7E"/>
    <w:rsid w:val="00387ED3"/>
    <w:rsid w:val="003E105C"/>
    <w:rsid w:val="00402F71"/>
    <w:rsid w:val="0043451E"/>
    <w:rsid w:val="0047130D"/>
    <w:rsid w:val="004732DE"/>
    <w:rsid w:val="004A110C"/>
    <w:rsid w:val="004D037D"/>
    <w:rsid w:val="004D4090"/>
    <w:rsid w:val="004D6FC2"/>
    <w:rsid w:val="004E6111"/>
    <w:rsid w:val="004F20E9"/>
    <w:rsid w:val="00546AA1"/>
    <w:rsid w:val="00550EA6"/>
    <w:rsid w:val="0055409A"/>
    <w:rsid w:val="00592196"/>
    <w:rsid w:val="005B1CFB"/>
    <w:rsid w:val="005B70EA"/>
    <w:rsid w:val="005D60E0"/>
    <w:rsid w:val="005E7B4B"/>
    <w:rsid w:val="005F7AD4"/>
    <w:rsid w:val="006021CA"/>
    <w:rsid w:val="0060518A"/>
    <w:rsid w:val="00646376"/>
    <w:rsid w:val="00647C0D"/>
    <w:rsid w:val="006600C1"/>
    <w:rsid w:val="00672FFF"/>
    <w:rsid w:val="006835CE"/>
    <w:rsid w:val="006A1A1D"/>
    <w:rsid w:val="006A60CB"/>
    <w:rsid w:val="006D7EAE"/>
    <w:rsid w:val="00712259"/>
    <w:rsid w:val="0073038E"/>
    <w:rsid w:val="00736135"/>
    <w:rsid w:val="00737FD0"/>
    <w:rsid w:val="00747458"/>
    <w:rsid w:val="00752DFB"/>
    <w:rsid w:val="00767DD7"/>
    <w:rsid w:val="00792C97"/>
    <w:rsid w:val="007A6A27"/>
    <w:rsid w:val="007C13DE"/>
    <w:rsid w:val="007C4B09"/>
    <w:rsid w:val="007D13A8"/>
    <w:rsid w:val="007E55FF"/>
    <w:rsid w:val="007F1393"/>
    <w:rsid w:val="00800F39"/>
    <w:rsid w:val="0081095E"/>
    <w:rsid w:val="00833441"/>
    <w:rsid w:val="0084469A"/>
    <w:rsid w:val="00863FE6"/>
    <w:rsid w:val="0086739B"/>
    <w:rsid w:val="008B1C1A"/>
    <w:rsid w:val="008F2CE4"/>
    <w:rsid w:val="008F700F"/>
    <w:rsid w:val="0091340A"/>
    <w:rsid w:val="00923A84"/>
    <w:rsid w:val="0093104B"/>
    <w:rsid w:val="00951DE9"/>
    <w:rsid w:val="009644C9"/>
    <w:rsid w:val="00970ABD"/>
    <w:rsid w:val="00976B74"/>
    <w:rsid w:val="0099017A"/>
    <w:rsid w:val="009A6918"/>
    <w:rsid w:val="009B4805"/>
    <w:rsid w:val="009C718E"/>
    <w:rsid w:val="009F4CA9"/>
    <w:rsid w:val="009F4D3B"/>
    <w:rsid w:val="00A05AEF"/>
    <w:rsid w:val="00A35915"/>
    <w:rsid w:val="00A35EBD"/>
    <w:rsid w:val="00A40BB8"/>
    <w:rsid w:val="00A56089"/>
    <w:rsid w:val="00A7424C"/>
    <w:rsid w:val="00A76776"/>
    <w:rsid w:val="00A81B4E"/>
    <w:rsid w:val="00AB3FF9"/>
    <w:rsid w:val="00AC52ED"/>
    <w:rsid w:val="00AD33FD"/>
    <w:rsid w:val="00AF3CF9"/>
    <w:rsid w:val="00AF5214"/>
    <w:rsid w:val="00B111D8"/>
    <w:rsid w:val="00B15846"/>
    <w:rsid w:val="00B17274"/>
    <w:rsid w:val="00B17970"/>
    <w:rsid w:val="00B461C3"/>
    <w:rsid w:val="00B61E78"/>
    <w:rsid w:val="00B6298C"/>
    <w:rsid w:val="00B65514"/>
    <w:rsid w:val="00B862E2"/>
    <w:rsid w:val="00B908D7"/>
    <w:rsid w:val="00BB5CCF"/>
    <w:rsid w:val="00BB64FA"/>
    <w:rsid w:val="00BC27F9"/>
    <w:rsid w:val="00BE0165"/>
    <w:rsid w:val="00BE0C42"/>
    <w:rsid w:val="00BE1BE5"/>
    <w:rsid w:val="00BE2CBA"/>
    <w:rsid w:val="00BF1014"/>
    <w:rsid w:val="00BF3D73"/>
    <w:rsid w:val="00C0010A"/>
    <w:rsid w:val="00C70E27"/>
    <w:rsid w:val="00C83D48"/>
    <w:rsid w:val="00C96995"/>
    <w:rsid w:val="00CA76E8"/>
    <w:rsid w:val="00CC204F"/>
    <w:rsid w:val="00CF3F26"/>
    <w:rsid w:val="00D05729"/>
    <w:rsid w:val="00D2533E"/>
    <w:rsid w:val="00D275C3"/>
    <w:rsid w:val="00D3655F"/>
    <w:rsid w:val="00D4255E"/>
    <w:rsid w:val="00D528CD"/>
    <w:rsid w:val="00D67FDF"/>
    <w:rsid w:val="00D73571"/>
    <w:rsid w:val="00D8456A"/>
    <w:rsid w:val="00DA719D"/>
    <w:rsid w:val="00DC0649"/>
    <w:rsid w:val="00DC133B"/>
    <w:rsid w:val="00DC42B1"/>
    <w:rsid w:val="00DD1CC9"/>
    <w:rsid w:val="00E06141"/>
    <w:rsid w:val="00E45CCD"/>
    <w:rsid w:val="00E50BB0"/>
    <w:rsid w:val="00E53F86"/>
    <w:rsid w:val="00E6289B"/>
    <w:rsid w:val="00E853A8"/>
    <w:rsid w:val="00E86C3F"/>
    <w:rsid w:val="00E97FFA"/>
    <w:rsid w:val="00EB0D45"/>
    <w:rsid w:val="00EB6BCA"/>
    <w:rsid w:val="00ED45EB"/>
    <w:rsid w:val="00EE48E3"/>
    <w:rsid w:val="00F030FE"/>
    <w:rsid w:val="00F14701"/>
    <w:rsid w:val="00F21D0B"/>
    <w:rsid w:val="00F554D5"/>
    <w:rsid w:val="00F578FB"/>
    <w:rsid w:val="00F63922"/>
    <w:rsid w:val="00F65E00"/>
    <w:rsid w:val="00F83B18"/>
    <w:rsid w:val="00F90852"/>
    <w:rsid w:val="00F93C7F"/>
    <w:rsid w:val="00FA6F4A"/>
    <w:rsid w:val="00FC46BE"/>
    <w:rsid w:val="00FD07D3"/>
    <w:rsid w:val="00FD3124"/>
    <w:rsid w:val="00FD4E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70C42F-DE13-4A3D-87E5-55BEE901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95E"/>
    <w:rPr>
      <w:sz w:val="24"/>
      <w:szCs w:val="24"/>
    </w:rPr>
  </w:style>
  <w:style w:type="paragraph" w:styleId="Ttulo1">
    <w:name w:val="heading 1"/>
    <w:basedOn w:val="Normal"/>
    <w:next w:val="Normal"/>
    <w:qFormat/>
    <w:rsid w:val="0081095E"/>
    <w:pPr>
      <w:keepNext/>
      <w:jc w:val="center"/>
      <w:outlineLvl w:val="0"/>
    </w:pPr>
    <w:rPr>
      <w:rFonts w:ascii="BauerBodni BT" w:hAnsi="BauerBodni BT" w:cs="Arial"/>
      <w:b/>
      <w:bCs/>
    </w:rPr>
  </w:style>
  <w:style w:type="paragraph" w:styleId="Ttulo2">
    <w:name w:val="heading 2"/>
    <w:basedOn w:val="Normal"/>
    <w:next w:val="Normal"/>
    <w:qFormat/>
    <w:rsid w:val="0081095E"/>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81095E"/>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81095E"/>
    <w:pPr>
      <w:tabs>
        <w:tab w:val="center" w:pos="4252"/>
        <w:tab w:val="right" w:pos="8504"/>
      </w:tabs>
    </w:pPr>
  </w:style>
  <w:style w:type="character" w:styleId="Nmerodepgina">
    <w:name w:val="page number"/>
    <w:basedOn w:val="Fuentedeprrafopredeter"/>
    <w:rsid w:val="0081095E"/>
  </w:style>
  <w:style w:type="paragraph" w:styleId="Encabezado">
    <w:name w:val="header"/>
    <w:basedOn w:val="Normal"/>
    <w:rsid w:val="0081095E"/>
    <w:pPr>
      <w:tabs>
        <w:tab w:val="center" w:pos="4252"/>
        <w:tab w:val="right" w:pos="8504"/>
      </w:tabs>
    </w:pPr>
  </w:style>
  <w:style w:type="paragraph" w:styleId="Sangra2detindependiente">
    <w:name w:val="Body Text Indent 2"/>
    <w:basedOn w:val="Normal"/>
    <w:rsid w:val="0081095E"/>
    <w:pPr>
      <w:ind w:firstLine="709"/>
      <w:jc w:val="both"/>
    </w:pPr>
    <w:rPr>
      <w:rFonts w:ascii="Tahoma" w:hAnsi="Tahoma"/>
    </w:rPr>
  </w:style>
  <w:style w:type="paragraph" w:styleId="Textoindependiente">
    <w:name w:val="Body Text"/>
    <w:basedOn w:val="Normal"/>
    <w:rsid w:val="0081095E"/>
    <w:pPr>
      <w:spacing w:after="120"/>
    </w:pPr>
  </w:style>
  <w:style w:type="paragraph" w:styleId="Ttulo">
    <w:name w:val="Title"/>
    <w:basedOn w:val="Normal"/>
    <w:qFormat/>
    <w:rsid w:val="0081095E"/>
    <w:pPr>
      <w:tabs>
        <w:tab w:val="left" w:pos="1080"/>
        <w:tab w:val="left" w:pos="2772"/>
      </w:tabs>
      <w:jc w:val="center"/>
    </w:pPr>
    <w:rPr>
      <w:rFonts w:ascii="Arial" w:hAnsi="Arial" w:cs="Arial"/>
      <w:b/>
      <w:bCs/>
      <w:sz w:val="32"/>
      <w:u w:val="single"/>
    </w:rPr>
  </w:style>
  <w:style w:type="paragraph" w:styleId="NormalWeb">
    <w:name w:val="Normal (Web)"/>
    <w:basedOn w:val="Normal"/>
    <w:rsid w:val="0081095E"/>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81095E"/>
    <w:rPr>
      <w:rFonts w:ascii="Tahoma" w:hAnsi="Tahoma" w:cs="Tahoma"/>
      <w:sz w:val="16"/>
      <w:szCs w:val="16"/>
    </w:rPr>
  </w:style>
  <w:style w:type="paragraph" w:styleId="Textoindependiente2">
    <w:name w:val="Body Text 2"/>
    <w:basedOn w:val="Normal"/>
    <w:rsid w:val="0081095E"/>
    <w:pPr>
      <w:jc w:val="both"/>
    </w:pPr>
    <w:rPr>
      <w:rFonts w:ascii="Tahoma" w:hAnsi="Tahoma" w:cs="Tahoma"/>
      <w:sz w:val="22"/>
    </w:rPr>
  </w:style>
  <w:style w:type="paragraph" w:styleId="Sangradetextonormal">
    <w:name w:val="Body Text Indent"/>
    <w:basedOn w:val="Normal"/>
    <w:rsid w:val="0081095E"/>
    <w:pPr>
      <w:spacing w:line="360" w:lineRule="auto"/>
      <w:ind w:firstLine="1800"/>
      <w:jc w:val="both"/>
    </w:pPr>
    <w:rPr>
      <w:rFonts w:ascii="Tahoma" w:hAnsi="Tahoma" w:cs="Tahoma"/>
      <w:sz w:val="22"/>
    </w:rPr>
  </w:style>
  <w:style w:type="paragraph" w:styleId="Sangra3detindependiente">
    <w:name w:val="Body Text Indent 3"/>
    <w:basedOn w:val="Normal"/>
    <w:rsid w:val="0081095E"/>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CF3F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F26"/>
    <w:rPr>
      <w:rFonts w:ascii="Tahoma" w:hAnsi="Tahoma" w:cs="Tahoma"/>
      <w:sz w:val="16"/>
      <w:szCs w:val="16"/>
    </w:rPr>
  </w:style>
  <w:style w:type="paragraph" w:styleId="Prrafodelista">
    <w:name w:val="List Paragraph"/>
    <w:basedOn w:val="Normal"/>
    <w:uiPriority w:val="34"/>
    <w:qFormat/>
    <w:rsid w:val="00D4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5807">
      <w:bodyDiv w:val="1"/>
      <w:marLeft w:val="0"/>
      <w:marRight w:val="0"/>
      <w:marTop w:val="0"/>
      <w:marBottom w:val="0"/>
      <w:divBdr>
        <w:top w:val="none" w:sz="0" w:space="0" w:color="auto"/>
        <w:left w:val="none" w:sz="0" w:space="0" w:color="auto"/>
        <w:bottom w:val="none" w:sz="0" w:space="0" w:color="auto"/>
        <w:right w:val="none" w:sz="0" w:space="0" w:color="auto"/>
      </w:divBdr>
    </w:div>
    <w:div w:id="155052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7FCA-6C42-4DFC-A6AA-6CEC1D4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3</Pages>
  <Words>512</Words>
  <Characters>2921</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2026-03-20T15:39:00Z</cp:lastPrinted>
  <dcterms:created xsi:type="dcterms:W3CDTF">2026-03-20T17:44:00Z</dcterms:created>
  <dcterms:modified xsi:type="dcterms:W3CDTF">2026-03-20T17:44:00Z</dcterms:modified>
</cp:coreProperties>
</file>