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0DA1D" w14:textId="2DDCF632" w:rsidR="00A8087A" w:rsidRPr="00982312" w:rsidRDefault="00A8087A" w:rsidP="00A8087A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82312">
        <w:rPr>
          <w:rFonts w:ascii="Arial" w:hAnsi="Arial" w:cs="Arial"/>
          <w:sz w:val="22"/>
          <w:szCs w:val="22"/>
        </w:rPr>
        <w:t>Chascomús</w:t>
      </w:r>
      <w:r w:rsidR="008844E4">
        <w:rPr>
          <w:rFonts w:ascii="Arial" w:hAnsi="Arial" w:cs="Arial"/>
          <w:sz w:val="22"/>
          <w:szCs w:val="22"/>
        </w:rPr>
        <w:t>,</w:t>
      </w:r>
      <w:r w:rsidRPr="00982312">
        <w:rPr>
          <w:rFonts w:ascii="Arial" w:hAnsi="Arial" w:cs="Arial"/>
          <w:sz w:val="22"/>
          <w:szCs w:val="22"/>
        </w:rPr>
        <w:t xml:space="preserve"> </w:t>
      </w:r>
      <w:r w:rsidR="00D05E9F">
        <w:rPr>
          <w:rFonts w:ascii="Arial" w:hAnsi="Arial" w:cs="Arial"/>
          <w:sz w:val="22"/>
          <w:szCs w:val="22"/>
        </w:rPr>
        <w:t xml:space="preserve">12 </w:t>
      </w:r>
      <w:r w:rsidRPr="00982312">
        <w:rPr>
          <w:rFonts w:ascii="Arial" w:hAnsi="Arial" w:cs="Arial"/>
          <w:sz w:val="22"/>
          <w:szCs w:val="22"/>
        </w:rPr>
        <w:t>de</w:t>
      </w:r>
      <w:r w:rsidR="008844E4">
        <w:rPr>
          <w:rFonts w:ascii="Arial" w:hAnsi="Arial" w:cs="Arial"/>
          <w:sz w:val="22"/>
          <w:szCs w:val="22"/>
        </w:rPr>
        <w:t xml:space="preserve"> </w:t>
      </w:r>
      <w:r w:rsidR="00D05E9F">
        <w:rPr>
          <w:rFonts w:ascii="Arial" w:hAnsi="Arial" w:cs="Arial"/>
          <w:sz w:val="22"/>
          <w:szCs w:val="22"/>
        </w:rPr>
        <w:t>Noviem</w:t>
      </w:r>
      <w:r w:rsidR="000955CF">
        <w:rPr>
          <w:rFonts w:ascii="Arial" w:hAnsi="Arial" w:cs="Arial"/>
          <w:sz w:val="22"/>
          <w:szCs w:val="22"/>
        </w:rPr>
        <w:t>bre</w:t>
      </w:r>
      <w:r w:rsidRPr="00982312">
        <w:rPr>
          <w:rFonts w:ascii="Arial" w:hAnsi="Arial" w:cs="Arial"/>
          <w:sz w:val="22"/>
          <w:szCs w:val="22"/>
        </w:rPr>
        <w:t xml:space="preserve"> de 2024.-</w:t>
      </w:r>
    </w:p>
    <w:p w14:paraId="498C5BD5" w14:textId="77777777" w:rsidR="00A8087A" w:rsidRPr="00982312" w:rsidRDefault="00A8087A" w:rsidP="00A8087A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2"/>
          <w:szCs w:val="22"/>
        </w:rPr>
      </w:pPr>
    </w:p>
    <w:p w14:paraId="28ABD74B" w14:textId="312B15F7" w:rsidR="00A8087A" w:rsidRPr="008844E4" w:rsidRDefault="008844E4" w:rsidP="00A8087A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PROYECTO DE ORDENANZA</w:t>
      </w:r>
    </w:p>
    <w:p w14:paraId="636F14B6" w14:textId="77777777" w:rsidR="00A8087A" w:rsidRPr="00982312" w:rsidRDefault="00A8087A" w:rsidP="00A8087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VISTO:</w:t>
      </w:r>
    </w:p>
    <w:p w14:paraId="377A7A5C" w14:textId="2CFCD12B" w:rsidR="00A8087A" w:rsidRPr="008844E4" w:rsidRDefault="00A8087A" w:rsidP="00A8087A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El Expediente Administrativo </w:t>
      </w:r>
      <w:r w:rsidRPr="00982312">
        <w:rPr>
          <w:rFonts w:ascii="Arial" w:hAnsi="Arial" w:cs="Arial"/>
          <w:b/>
          <w:sz w:val="22"/>
          <w:szCs w:val="22"/>
        </w:rPr>
        <w:t>4030.-</w:t>
      </w:r>
      <w:r w:rsidR="00DB08FF">
        <w:rPr>
          <w:rFonts w:ascii="Arial" w:hAnsi="Arial" w:cs="Arial"/>
          <w:b/>
          <w:sz w:val="22"/>
          <w:szCs w:val="22"/>
        </w:rPr>
        <w:t>158</w:t>
      </w:r>
      <w:r w:rsidR="001561C7">
        <w:rPr>
          <w:rFonts w:ascii="Arial" w:hAnsi="Arial" w:cs="Arial"/>
          <w:b/>
          <w:sz w:val="22"/>
          <w:szCs w:val="22"/>
        </w:rPr>
        <w:t>030</w:t>
      </w:r>
      <w:r w:rsidRPr="00982312">
        <w:rPr>
          <w:rFonts w:ascii="Arial" w:hAnsi="Arial" w:cs="Arial"/>
          <w:b/>
          <w:sz w:val="22"/>
          <w:szCs w:val="22"/>
        </w:rPr>
        <w:t>/</w:t>
      </w:r>
      <w:r w:rsidR="001561C7">
        <w:rPr>
          <w:rFonts w:ascii="Arial" w:hAnsi="Arial" w:cs="Arial"/>
          <w:b/>
          <w:sz w:val="22"/>
          <w:szCs w:val="22"/>
        </w:rPr>
        <w:t>L</w:t>
      </w:r>
      <w:r w:rsidR="008844E4">
        <w:rPr>
          <w:rFonts w:ascii="Arial" w:hAnsi="Arial" w:cs="Arial"/>
          <w:sz w:val="22"/>
          <w:szCs w:val="22"/>
        </w:rPr>
        <w:t>, caratulado: “</w:t>
      </w:r>
      <w:r w:rsidRPr="00982312">
        <w:rPr>
          <w:rFonts w:ascii="Arial" w:hAnsi="Arial" w:cs="Arial"/>
          <w:b/>
          <w:sz w:val="22"/>
          <w:szCs w:val="22"/>
        </w:rPr>
        <w:t>Prescripción A</w:t>
      </w:r>
      <w:r>
        <w:rPr>
          <w:rFonts w:ascii="Arial" w:hAnsi="Arial" w:cs="Arial"/>
          <w:b/>
          <w:sz w:val="22"/>
          <w:szCs w:val="22"/>
        </w:rPr>
        <w:t>d</w:t>
      </w:r>
      <w:r w:rsidR="008844E4">
        <w:rPr>
          <w:rFonts w:ascii="Arial" w:hAnsi="Arial" w:cs="Arial"/>
          <w:b/>
          <w:sz w:val="22"/>
          <w:szCs w:val="22"/>
        </w:rPr>
        <w:t>quisitiva</w:t>
      </w:r>
      <w:r w:rsidRPr="00982312">
        <w:rPr>
          <w:rFonts w:ascii="Arial" w:hAnsi="Arial" w:cs="Arial"/>
          <w:b/>
          <w:sz w:val="22"/>
          <w:szCs w:val="22"/>
        </w:rPr>
        <w:t xml:space="preserve"> </w:t>
      </w:r>
      <w:r w:rsidR="008844E4">
        <w:rPr>
          <w:rFonts w:ascii="Arial" w:hAnsi="Arial" w:cs="Arial"/>
          <w:b/>
          <w:sz w:val="22"/>
          <w:szCs w:val="22"/>
        </w:rPr>
        <w:t xml:space="preserve">a favor de </w:t>
      </w:r>
      <w:r w:rsidR="001561C7">
        <w:rPr>
          <w:rFonts w:ascii="Arial" w:hAnsi="Arial" w:cs="Arial"/>
          <w:b/>
          <w:sz w:val="22"/>
          <w:szCs w:val="22"/>
        </w:rPr>
        <w:t>LECLERCQ</w:t>
      </w:r>
      <w:r w:rsidRPr="00982312">
        <w:rPr>
          <w:rFonts w:ascii="Arial" w:hAnsi="Arial" w:cs="Arial"/>
          <w:b/>
          <w:sz w:val="22"/>
          <w:szCs w:val="22"/>
        </w:rPr>
        <w:t xml:space="preserve">, </w:t>
      </w:r>
      <w:r w:rsidR="001561C7">
        <w:rPr>
          <w:rFonts w:ascii="Arial" w:hAnsi="Arial" w:cs="Arial"/>
          <w:b/>
          <w:sz w:val="22"/>
          <w:szCs w:val="22"/>
        </w:rPr>
        <w:t>Elsa Noemí</w:t>
      </w:r>
      <w:r w:rsidR="008844E4">
        <w:rPr>
          <w:rFonts w:ascii="Arial" w:hAnsi="Arial" w:cs="Arial"/>
          <w:bCs/>
          <w:sz w:val="22"/>
          <w:szCs w:val="22"/>
        </w:rPr>
        <w:t>; y</w:t>
      </w:r>
    </w:p>
    <w:p w14:paraId="70B4F901" w14:textId="77777777" w:rsidR="00A8087A" w:rsidRPr="00982312" w:rsidRDefault="00A8087A" w:rsidP="00A8087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> </w:t>
      </w:r>
    </w:p>
    <w:p w14:paraId="69C1968B" w14:textId="77777777" w:rsidR="00A8087A" w:rsidRPr="00982312" w:rsidRDefault="00A8087A" w:rsidP="00A8087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CONSIDERANDO:</w:t>
      </w:r>
    </w:p>
    <w:p w14:paraId="42B94403" w14:textId="5C467386" w:rsidR="00A8087A" w:rsidRPr="00982312" w:rsidRDefault="00A8087A" w:rsidP="00A8087A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                  Que mediante </w:t>
      </w:r>
      <w:r w:rsidR="008844E4">
        <w:rPr>
          <w:rFonts w:ascii="Arial" w:hAnsi="Arial" w:cs="Arial"/>
          <w:sz w:val="22"/>
          <w:szCs w:val="22"/>
        </w:rPr>
        <w:t>el D</w:t>
      </w:r>
      <w:r w:rsidRPr="00982312">
        <w:rPr>
          <w:rFonts w:ascii="Arial" w:hAnsi="Arial" w:cs="Arial"/>
          <w:sz w:val="22"/>
          <w:szCs w:val="22"/>
        </w:rPr>
        <w:t>ecreto</w:t>
      </w:r>
      <w:r w:rsidR="008844E4">
        <w:rPr>
          <w:rFonts w:ascii="Arial" w:hAnsi="Arial" w:cs="Arial"/>
          <w:sz w:val="22"/>
          <w:szCs w:val="22"/>
        </w:rPr>
        <w:t xml:space="preserve"> N° </w:t>
      </w:r>
      <w:r w:rsidR="001561C7">
        <w:rPr>
          <w:rFonts w:ascii="Arial" w:hAnsi="Arial" w:cs="Arial"/>
          <w:sz w:val="22"/>
          <w:szCs w:val="22"/>
        </w:rPr>
        <w:t>922</w:t>
      </w:r>
      <w:r w:rsidRPr="00982312">
        <w:rPr>
          <w:rFonts w:ascii="Arial" w:hAnsi="Arial" w:cs="Arial"/>
          <w:sz w:val="22"/>
          <w:szCs w:val="22"/>
        </w:rPr>
        <w:t>/202</w:t>
      </w:r>
      <w:r w:rsidR="001561C7">
        <w:rPr>
          <w:rFonts w:ascii="Arial" w:hAnsi="Arial" w:cs="Arial"/>
          <w:sz w:val="22"/>
          <w:szCs w:val="22"/>
        </w:rPr>
        <w:t>2</w:t>
      </w:r>
      <w:r w:rsidRPr="00982312">
        <w:rPr>
          <w:rFonts w:ascii="Arial" w:hAnsi="Arial" w:cs="Arial"/>
          <w:sz w:val="22"/>
          <w:szCs w:val="22"/>
        </w:rPr>
        <w:t xml:space="preserve"> se declaró la </w:t>
      </w:r>
      <w:r w:rsidR="008844E4">
        <w:rPr>
          <w:rFonts w:ascii="Arial" w:hAnsi="Arial" w:cs="Arial"/>
          <w:sz w:val="22"/>
          <w:szCs w:val="22"/>
        </w:rPr>
        <w:t>P</w:t>
      </w:r>
      <w:r w:rsidRPr="00982312">
        <w:rPr>
          <w:rFonts w:ascii="Arial" w:hAnsi="Arial" w:cs="Arial"/>
          <w:sz w:val="22"/>
          <w:szCs w:val="22"/>
        </w:rPr>
        <w:t xml:space="preserve">rescripción </w:t>
      </w:r>
      <w:r w:rsidR="008844E4">
        <w:rPr>
          <w:rFonts w:ascii="Arial" w:hAnsi="Arial" w:cs="Arial"/>
          <w:sz w:val="22"/>
          <w:szCs w:val="22"/>
        </w:rPr>
        <w:t>A</w:t>
      </w:r>
      <w:r w:rsidRPr="00982312">
        <w:rPr>
          <w:rFonts w:ascii="Arial" w:hAnsi="Arial" w:cs="Arial"/>
          <w:sz w:val="22"/>
          <w:szCs w:val="22"/>
        </w:rPr>
        <w:t>dministrativa</w:t>
      </w:r>
      <w:r w:rsidR="008844E4">
        <w:rPr>
          <w:rFonts w:ascii="Arial" w:hAnsi="Arial" w:cs="Arial"/>
          <w:sz w:val="22"/>
          <w:szCs w:val="22"/>
        </w:rPr>
        <w:t xml:space="preserve"> </w:t>
      </w:r>
      <w:r w:rsidRPr="00982312">
        <w:rPr>
          <w:rFonts w:ascii="Arial" w:hAnsi="Arial" w:cs="Arial"/>
          <w:sz w:val="22"/>
          <w:szCs w:val="22"/>
        </w:rPr>
        <w:t xml:space="preserve">en el marco jurídico que otorga la </w:t>
      </w:r>
      <w:r w:rsidR="008844E4">
        <w:rPr>
          <w:rFonts w:ascii="Arial" w:hAnsi="Arial" w:cs="Arial"/>
          <w:sz w:val="22"/>
          <w:szCs w:val="22"/>
        </w:rPr>
        <w:t>L</w:t>
      </w:r>
      <w:r w:rsidRPr="00982312">
        <w:rPr>
          <w:rFonts w:ascii="Arial" w:hAnsi="Arial" w:cs="Arial"/>
          <w:sz w:val="22"/>
          <w:szCs w:val="22"/>
        </w:rPr>
        <w:t xml:space="preserve">ey </w:t>
      </w:r>
      <w:r w:rsidR="008844E4">
        <w:rPr>
          <w:rFonts w:ascii="Arial" w:hAnsi="Arial" w:cs="Arial"/>
          <w:sz w:val="22"/>
          <w:szCs w:val="22"/>
        </w:rPr>
        <w:t>Nacional N°</w:t>
      </w:r>
      <w:r w:rsidRPr="00982312">
        <w:rPr>
          <w:rFonts w:ascii="Arial" w:hAnsi="Arial" w:cs="Arial"/>
          <w:sz w:val="22"/>
          <w:szCs w:val="22"/>
        </w:rPr>
        <w:t xml:space="preserve"> 24.320</w:t>
      </w:r>
      <w:r w:rsidR="008844E4">
        <w:rPr>
          <w:rFonts w:ascii="Arial" w:hAnsi="Arial" w:cs="Arial"/>
          <w:sz w:val="22"/>
          <w:szCs w:val="22"/>
        </w:rPr>
        <w:t xml:space="preserve">, </w:t>
      </w:r>
      <w:r w:rsidRPr="00982312">
        <w:rPr>
          <w:rFonts w:ascii="Arial" w:hAnsi="Arial" w:cs="Arial"/>
          <w:sz w:val="22"/>
          <w:szCs w:val="22"/>
        </w:rPr>
        <w:t xml:space="preserve">habiéndose cumplido los requisitos que exige la misma. </w:t>
      </w:r>
    </w:p>
    <w:p w14:paraId="5873080C" w14:textId="7DDEBE61" w:rsidR="00A8087A" w:rsidRPr="00982312" w:rsidRDefault="00A8087A" w:rsidP="00A8087A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i/>
          <w:lang w:val="es-ES"/>
        </w:rPr>
      </w:pPr>
      <w:r w:rsidRPr="00982312">
        <w:rPr>
          <w:rFonts w:ascii="Arial" w:hAnsi="Arial" w:cs="Arial"/>
        </w:rPr>
        <w:t xml:space="preserve">                              Que</w:t>
      </w:r>
      <w:r w:rsidR="008844E4">
        <w:rPr>
          <w:rFonts w:ascii="Arial" w:hAnsi="Arial" w:cs="Arial"/>
        </w:rPr>
        <w:t xml:space="preserve"> en</w:t>
      </w:r>
      <w:r w:rsidRPr="00982312">
        <w:rPr>
          <w:rFonts w:ascii="Arial" w:hAnsi="Arial" w:cs="Arial"/>
        </w:rPr>
        <w:t xml:space="preserve"> el marco del </w:t>
      </w:r>
      <w:r w:rsidR="008844E4">
        <w:rPr>
          <w:rFonts w:ascii="Arial" w:hAnsi="Arial" w:cs="Arial"/>
        </w:rPr>
        <w:t>C</w:t>
      </w:r>
      <w:r w:rsidRPr="00982312">
        <w:rPr>
          <w:rFonts w:ascii="Arial" w:hAnsi="Arial" w:cs="Arial"/>
        </w:rPr>
        <w:t xml:space="preserve">onvenio de </w:t>
      </w:r>
      <w:r w:rsidR="008844E4">
        <w:rPr>
          <w:rFonts w:ascii="Arial" w:hAnsi="Arial" w:cs="Arial"/>
        </w:rPr>
        <w:t>E</w:t>
      </w:r>
      <w:r w:rsidRPr="00982312">
        <w:rPr>
          <w:rFonts w:ascii="Arial" w:hAnsi="Arial" w:cs="Arial"/>
        </w:rPr>
        <w:t xml:space="preserve">scrituración celebrado entre la Municipalidad de Chascomús y la Sra. </w:t>
      </w:r>
      <w:r w:rsidR="001561C7" w:rsidRPr="001561C7">
        <w:rPr>
          <w:rFonts w:ascii="Arial" w:hAnsi="Arial" w:cs="Arial"/>
        </w:rPr>
        <w:t>LECLERCQ, Elsa Noemí</w:t>
      </w:r>
      <w:r w:rsidRPr="00982312">
        <w:rPr>
          <w:rFonts w:ascii="Arial" w:hAnsi="Arial" w:cs="Arial"/>
        </w:rPr>
        <w:t xml:space="preserve">, </w:t>
      </w:r>
      <w:r w:rsidR="008844E4">
        <w:rPr>
          <w:rFonts w:ascii="Arial" w:hAnsi="Arial" w:cs="Arial"/>
        </w:rPr>
        <w:t xml:space="preserve">el cual se encuentra agregado a fojas 69 de presente, </w:t>
      </w:r>
      <w:r w:rsidRPr="00982312">
        <w:rPr>
          <w:rFonts w:ascii="Arial" w:hAnsi="Arial" w:cs="Arial"/>
        </w:rPr>
        <w:t>se estableció</w:t>
      </w:r>
      <w:r w:rsidR="008844E4">
        <w:rPr>
          <w:rFonts w:ascii="Arial" w:hAnsi="Arial" w:cs="Arial"/>
        </w:rPr>
        <w:t xml:space="preserve"> que</w:t>
      </w:r>
      <w:r w:rsidRPr="00982312">
        <w:rPr>
          <w:rFonts w:ascii="Arial" w:hAnsi="Arial" w:cs="Arial"/>
        </w:rPr>
        <w:t>: “</w:t>
      </w:r>
      <w:r w:rsidRPr="00982312">
        <w:rPr>
          <w:rFonts w:ascii="Arial" w:eastAsiaTheme="minorHAnsi" w:hAnsi="Arial" w:cs="Arial"/>
          <w:b/>
          <w:i/>
          <w:u w:val="single"/>
          <w:lang w:val="es-ES"/>
        </w:rPr>
        <w:t>CLÁUSULA SEGUNDA</w:t>
      </w:r>
      <w:r w:rsidRPr="00982312">
        <w:rPr>
          <w:rFonts w:ascii="Arial" w:eastAsiaTheme="minorHAnsi" w:hAnsi="Arial" w:cs="Arial"/>
          <w:b/>
          <w:i/>
          <w:lang w:val="es-ES"/>
        </w:rPr>
        <w:t xml:space="preserve">: </w:t>
      </w:r>
      <w:r w:rsidRPr="00DB08FF">
        <w:rPr>
          <w:rFonts w:ascii="Arial" w:eastAsiaTheme="minorHAnsi" w:hAnsi="Arial" w:cs="Arial"/>
          <w:i/>
          <w:lang w:val="es-ES"/>
        </w:rPr>
        <w:t xml:space="preserve">La Municipalidad se compromete a que una vez escriturado a su nombre el inmueble descripto precedentemente en virtud de la cesión efectuada a su favor, transferirá el mismo a nombre de la </w:t>
      </w:r>
      <w:r w:rsidRPr="00DB08FF">
        <w:rPr>
          <w:rFonts w:ascii="Arial" w:hAnsi="Arial" w:cs="Arial"/>
          <w:i/>
        </w:rPr>
        <w:t xml:space="preserve">Sra. </w:t>
      </w:r>
      <w:r w:rsidR="001561C7" w:rsidRPr="001561C7">
        <w:rPr>
          <w:rFonts w:ascii="Arial" w:hAnsi="Arial" w:cs="Arial"/>
          <w:i/>
        </w:rPr>
        <w:t>LECLERCQ, Elsa Noemí</w:t>
      </w:r>
      <w:r w:rsidR="001561C7" w:rsidRPr="00DB08FF">
        <w:rPr>
          <w:rFonts w:ascii="Arial" w:eastAsiaTheme="minorHAnsi" w:hAnsi="Arial" w:cs="Arial"/>
          <w:i/>
          <w:lang w:val="es-ES"/>
        </w:rPr>
        <w:t xml:space="preserve"> </w:t>
      </w:r>
      <w:r w:rsidRPr="00DB08FF">
        <w:rPr>
          <w:rFonts w:ascii="Arial" w:eastAsiaTheme="minorHAnsi" w:hAnsi="Arial" w:cs="Arial"/>
          <w:i/>
          <w:lang w:val="es-ES"/>
        </w:rPr>
        <w:t>de conformidad con el trámite previsto por la Ley 10.830 de Escrituración Social Gratuita”.</w:t>
      </w:r>
    </w:p>
    <w:p w14:paraId="3D5829DD" w14:textId="7A088536" w:rsidR="008844E4" w:rsidRPr="00982312" w:rsidRDefault="008844E4" w:rsidP="008844E4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lang w:val="es-ES"/>
        </w:rPr>
      </w:pPr>
      <w:r w:rsidRPr="00982312">
        <w:rPr>
          <w:rFonts w:ascii="Arial" w:eastAsiaTheme="minorHAnsi" w:hAnsi="Arial" w:cs="Arial"/>
          <w:lang w:val="es-ES"/>
        </w:rPr>
        <w:t xml:space="preserve">                              Que</w:t>
      </w:r>
      <w:r>
        <w:rPr>
          <w:rFonts w:ascii="Arial" w:eastAsiaTheme="minorHAnsi" w:hAnsi="Arial" w:cs="Arial"/>
          <w:lang w:val="es-ES"/>
        </w:rPr>
        <w:t>,</w:t>
      </w:r>
      <w:r w:rsidRPr="00982312">
        <w:rPr>
          <w:rFonts w:ascii="Arial" w:eastAsiaTheme="minorHAnsi" w:hAnsi="Arial" w:cs="Arial"/>
          <w:lang w:val="es-ES"/>
        </w:rPr>
        <w:t xml:space="preserve"> tal </w:t>
      </w:r>
      <w:r>
        <w:rPr>
          <w:rFonts w:ascii="Arial" w:eastAsiaTheme="minorHAnsi" w:hAnsi="Arial" w:cs="Arial"/>
          <w:lang w:val="es-ES"/>
        </w:rPr>
        <w:t xml:space="preserve">como </w:t>
      </w:r>
      <w:r w:rsidRPr="00982312">
        <w:rPr>
          <w:rFonts w:ascii="Arial" w:eastAsiaTheme="minorHAnsi" w:hAnsi="Arial" w:cs="Arial"/>
          <w:lang w:val="es-ES"/>
        </w:rPr>
        <w:t>consta en foja</w:t>
      </w:r>
      <w:r>
        <w:rPr>
          <w:rFonts w:ascii="Arial" w:eastAsiaTheme="minorHAnsi" w:hAnsi="Arial" w:cs="Arial"/>
          <w:lang w:val="es-ES"/>
        </w:rPr>
        <w:t>s</w:t>
      </w:r>
      <w:r w:rsidRPr="00982312">
        <w:rPr>
          <w:rFonts w:ascii="Arial" w:eastAsiaTheme="minorHAnsi" w:hAnsi="Arial" w:cs="Arial"/>
          <w:lang w:val="es-ES"/>
        </w:rPr>
        <w:t xml:space="preserve"> </w:t>
      </w:r>
      <w:r>
        <w:rPr>
          <w:rFonts w:ascii="Arial" w:eastAsiaTheme="minorHAnsi" w:hAnsi="Arial" w:cs="Arial"/>
          <w:lang w:val="es-ES"/>
        </w:rPr>
        <w:t>74</w:t>
      </w:r>
      <w:r w:rsidRPr="00982312">
        <w:rPr>
          <w:rFonts w:ascii="Arial" w:eastAsiaTheme="minorHAnsi" w:hAnsi="Arial" w:cs="Arial"/>
          <w:lang w:val="es-ES"/>
        </w:rPr>
        <w:t xml:space="preserve"> el inmueble</w:t>
      </w:r>
      <w:r>
        <w:rPr>
          <w:rFonts w:ascii="Arial" w:eastAsiaTheme="minorHAnsi" w:hAnsi="Arial" w:cs="Arial"/>
          <w:lang w:val="es-ES"/>
        </w:rPr>
        <w:t xml:space="preserve"> identificado catastralmente como </w:t>
      </w:r>
      <w:bookmarkStart w:id="1" w:name="_Hlk180148583"/>
      <w:r>
        <w:rPr>
          <w:rFonts w:ascii="Arial" w:eastAsiaTheme="minorHAnsi" w:hAnsi="Arial" w:cs="Arial"/>
          <w:lang w:val="es-ES"/>
        </w:rPr>
        <w:t xml:space="preserve">Circunscripción II, Sección D, Chacra 81, Manzana 81p, Parcela 20, Partida Inmobiliaria N° 19864, del Partido de Chascomús (027), </w:t>
      </w:r>
      <w:bookmarkEnd w:id="1"/>
      <w:r w:rsidRPr="00982312">
        <w:rPr>
          <w:rFonts w:ascii="Arial" w:eastAsiaTheme="minorHAnsi" w:hAnsi="Arial" w:cs="Arial"/>
          <w:lang w:val="es-ES"/>
        </w:rPr>
        <w:t xml:space="preserve">fue inscripto </w:t>
      </w:r>
      <w:r>
        <w:rPr>
          <w:rFonts w:ascii="Arial" w:eastAsiaTheme="minorHAnsi" w:hAnsi="Arial" w:cs="Arial"/>
          <w:lang w:val="es-ES"/>
        </w:rPr>
        <w:t xml:space="preserve">en el Registro de la Propiedad Inmueble de la Provincia de Buenos Aires, </w:t>
      </w:r>
      <w:r w:rsidRPr="00982312">
        <w:rPr>
          <w:rFonts w:ascii="Arial" w:eastAsiaTheme="minorHAnsi" w:hAnsi="Arial" w:cs="Arial"/>
          <w:lang w:val="es-ES"/>
        </w:rPr>
        <w:t>con fecha 06/06/2024</w:t>
      </w:r>
      <w:r>
        <w:rPr>
          <w:rFonts w:ascii="Arial" w:eastAsiaTheme="minorHAnsi" w:hAnsi="Arial" w:cs="Arial"/>
          <w:lang w:val="es-ES"/>
        </w:rPr>
        <w:t xml:space="preserve">, bajo la </w:t>
      </w:r>
      <w:r w:rsidRPr="00982312">
        <w:rPr>
          <w:rFonts w:ascii="Arial" w:eastAsiaTheme="minorHAnsi" w:hAnsi="Arial" w:cs="Arial"/>
          <w:lang w:val="es-ES"/>
        </w:rPr>
        <w:t xml:space="preserve">Matricula </w:t>
      </w:r>
      <w:r>
        <w:rPr>
          <w:rFonts w:ascii="Arial" w:eastAsiaTheme="minorHAnsi" w:hAnsi="Arial" w:cs="Arial"/>
          <w:lang w:val="es-ES"/>
        </w:rPr>
        <w:t>N° 27882, a través de la Escribanía General de Gobierno de la Provincia de Buenos Aires.</w:t>
      </w:r>
    </w:p>
    <w:p w14:paraId="7A4AE5F6" w14:textId="77777777" w:rsidR="008844E4" w:rsidRPr="00982312" w:rsidRDefault="008844E4" w:rsidP="008844E4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lang w:val="es-ES"/>
        </w:rPr>
      </w:pPr>
      <w:r w:rsidRPr="00982312">
        <w:rPr>
          <w:rFonts w:ascii="Arial" w:eastAsiaTheme="minorHAnsi" w:hAnsi="Arial" w:cs="Arial"/>
          <w:i/>
          <w:lang w:val="es-ES"/>
        </w:rPr>
        <w:t xml:space="preserve">                           </w:t>
      </w:r>
      <w:r w:rsidRPr="00982312">
        <w:rPr>
          <w:rFonts w:ascii="Arial" w:hAnsi="Arial" w:cs="Arial"/>
        </w:rPr>
        <w:t xml:space="preserve">   Que es necesario continuar con el proceso de regularización dominial del inmueble </w:t>
      </w:r>
      <w:r>
        <w:rPr>
          <w:rFonts w:ascii="Arial" w:hAnsi="Arial" w:cs="Arial"/>
        </w:rPr>
        <w:t>descripto.</w:t>
      </w:r>
    </w:p>
    <w:p w14:paraId="2665170A" w14:textId="77777777" w:rsidR="008844E4" w:rsidRPr="00982312" w:rsidRDefault="008844E4" w:rsidP="008844E4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                  Que este </w:t>
      </w:r>
      <w:r>
        <w:rPr>
          <w:rFonts w:ascii="Arial" w:hAnsi="Arial" w:cs="Arial"/>
          <w:sz w:val="22"/>
          <w:szCs w:val="22"/>
        </w:rPr>
        <w:t>M</w:t>
      </w:r>
      <w:r w:rsidRPr="00982312">
        <w:rPr>
          <w:rFonts w:ascii="Arial" w:hAnsi="Arial" w:cs="Arial"/>
          <w:sz w:val="22"/>
          <w:szCs w:val="22"/>
        </w:rPr>
        <w:t xml:space="preserve">unicipio </w:t>
      </w:r>
      <w:r>
        <w:rPr>
          <w:rFonts w:ascii="Arial" w:hAnsi="Arial" w:cs="Arial"/>
          <w:sz w:val="22"/>
          <w:szCs w:val="22"/>
        </w:rPr>
        <w:t>procura</w:t>
      </w:r>
      <w:r w:rsidRPr="00982312">
        <w:rPr>
          <w:rFonts w:ascii="Arial" w:hAnsi="Arial" w:cs="Arial"/>
          <w:sz w:val="22"/>
          <w:szCs w:val="22"/>
        </w:rPr>
        <w:t xml:space="preserve"> la regularización dominial de dicho inmueble a favor de sus ocupantes por su carácter de interés social derivado de la situación socio-económica de</w:t>
      </w:r>
      <w:r>
        <w:rPr>
          <w:rFonts w:ascii="Arial" w:hAnsi="Arial" w:cs="Arial"/>
          <w:sz w:val="22"/>
          <w:szCs w:val="22"/>
        </w:rPr>
        <w:t>l grupo familiar.</w:t>
      </w:r>
    </w:p>
    <w:p w14:paraId="0F319A1A" w14:textId="77777777" w:rsidR="008844E4" w:rsidRDefault="008844E4" w:rsidP="008844E4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                  Que resulta imprescindible otorgar a los ocupantes la seguridad jurídica que implica la titularidad de dominio sobre el bien adquirido. </w:t>
      </w:r>
    </w:p>
    <w:p w14:paraId="7CF18526" w14:textId="77777777" w:rsidR="008844E4" w:rsidRPr="00D93622" w:rsidRDefault="008844E4" w:rsidP="008844E4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D93622">
        <w:rPr>
          <w:rFonts w:ascii="Arial" w:hAnsi="Arial" w:cs="Arial"/>
          <w:sz w:val="22"/>
          <w:szCs w:val="22"/>
        </w:rPr>
        <w:t>Que oportunamente se remitió al Concejo el Proyecto de Ordenanza para instrumentar el Programa Municipal de Regularización Dominial de Suelo que posibilite la regularización de éstas situaciones, aun sin resolución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88DFB5D" w14:textId="77777777" w:rsidR="008844E4" w:rsidRDefault="008844E4" w:rsidP="008844E4">
      <w:pPr>
        <w:pStyle w:val="NormalWeb"/>
        <w:shd w:val="clear" w:color="auto" w:fill="FFFFFF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D93622">
        <w:rPr>
          <w:rFonts w:ascii="Arial" w:hAnsi="Arial" w:cs="Arial"/>
          <w:sz w:val="22"/>
          <w:szCs w:val="22"/>
        </w:rPr>
        <w:lastRenderedPageBreak/>
        <w:t xml:space="preserve">                                  Que</w:t>
      </w:r>
      <w:r>
        <w:rPr>
          <w:rFonts w:ascii="Arial" w:hAnsi="Arial" w:cs="Arial"/>
          <w:sz w:val="22"/>
          <w:szCs w:val="22"/>
        </w:rPr>
        <w:t>,</w:t>
      </w:r>
      <w:r w:rsidRPr="00D936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asimismo,</w:t>
      </w:r>
      <w:r w:rsidRPr="00D93622">
        <w:rPr>
          <w:rFonts w:ascii="Arial" w:hAnsi="Arial" w:cs="Arial"/>
          <w:sz w:val="22"/>
          <w:szCs w:val="22"/>
        </w:rPr>
        <w:t xml:space="preserve"> se elevó a su tratamiento Proyecto de Ordenanza de Creación del Programa de Gestión y Producción Municipal de </w:t>
      </w:r>
      <w:r>
        <w:rPr>
          <w:rFonts w:ascii="Arial" w:hAnsi="Arial" w:cs="Arial"/>
          <w:sz w:val="22"/>
          <w:szCs w:val="22"/>
        </w:rPr>
        <w:t>S</w:t>
      </w:r>
      <w:r w:rsidRPr="00D93622">
        <w:rPr>
          <w:rFonts w:ascii="Arial" w:hAnsi="Arial" w:cs="Arial"/>
          <w:sz w:val="22"/>
          <w:szCs w:val="22"/>
        </w:rPr>
        <w:t xml:space="preserve">uelo del municipio de Chascomús, que también contempla este tipo </w:t>
      </w:r>
      <w:r>
        <w:rPr>
          <w:rFonts w:ascii="Arial" w:hAnsi="Arial" w:cs="Arial"/>
          <w:sz w:val="22"/>
          <w:szCs w:val="22"/>
        </w:rPr>
        <w:t xml:space="preserve">de intervenciones, sin que se haya sancionado el mismo. </w:t>
      </w:r>
    </w:p>
    <w:p w14:paraId="59F102AA" w14:textId="77777777" w:rsidR="008844E4" w:rsidRDefault="008844E4" w:rsidP="008844E4">
      <w:pPr>
        <w:pStyle w:val="NormalWeb"/>
        <w:shd w:val="clear" w:color="auto" w:fill="FFFFFF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Por ello el Intendente Municipal en uso de sus atribuciones eleva el siguiente Proyecto de:  </w:t>
      </w:r>
    </w:p>
    <w:p w14:paraId="298C1C33" w14:textId="77777777" w:rsidR="00A8087A" w:rsidRPr="00982312" w:rsidRDefault="00A8087A" w:rsidP="00A8087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>                                                    </w:t>
      </w: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ORDENANZA</w:t>
      </w:r>
    </w:p>
    <w:p w14:paraId="7F229D1A" w14:textId="77777777" w:rsidR="00A8087A" w:rsidRPr="00982312" w:rsidRDefault="00A8087A" w:rsidP="00A8087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> </w:t>
      </w:r>
    </w:p>
    <w:p w14:paraId="6DF1E0B5" w14:textId="2961985C" w:rsidR="00A8087A" w:rsidRPr="008844E4" w:rsidRDefault="00A8087A" w:rsidP="00A8087A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ARTICULO 1º</w:t>
      </w:r>
      <w:r w:rsidRPr="00982312">
        <w:rPr>
          <w:rStyle w:val="Textoennegrita"/>
          <w:rFonts w:ascii="Arial" w:hAnsi="Arial" w:cs="Arial"/>
          <w:sz w:val="22"/>
          <w:szCs w:val="22"/>
        </w:rPr>
        <w:t>: </w:t>
      </w:r>
      <w:r w:rsidR="0076796C">
        <w:rPr>
          <w:rFonts w:ascii="Arial" w:hAnsi="Arial" w:cs="Arial"/>
          <w:sz w:val="22"/>
          <w:szCs w:val="22"/>
        </w:rPr>
        <w:t>Autorícese</w:t>
      </w:r>
      <w:r>
        <w:rPr>
          <w:rFonts w:ascii="Arial" w:hAnsi="Arial" w:cs="Arial"/>
          <w:sz w:val="22"/>
          <w:szCs w:val="22"/>
        </w:rPr>
        <w:t xml:space="preserve"> la transferencia</w:t>
      </w:r>
      <w:r w:rsidRPr="00982312">
        <w:rPr>
          <w:rFonts w:ascii="Arial" w:hAnsi="Arial" w:cs="Arial"/>
          <w:sz w:val="22"/>
          <w:szCs w:val="22"/>
        </w:rPr>
        <w:t xml:space="preserve"> del inmueble identificado como</w:t>
      </w:r>
      <w:r w:rsidRPr="00982312">
        <w:rPr>
          <w:rFonts w:ascii="Arial" w:hAnsi="Arial" w:cs="Arial"/>
          <w:b/>
          <w:sz w:val="22"/>
          <w:szCs w:val="22"/>
        </w:rPr>
        <w:t xml:space="preserve"> </w:t>
      </w:r>
      <w:r w:rsidR="008844E4" w:rsidRPr="008844E4">
        <w:rPr>
          <w:rFonts w:ascii="Arial" w:eastAsiaTheme="minorHAnsi" w:hAnsi="Arial" w:cs="Arial"/>
          <w:sz w:val="22"/>
          <w:szCs w:val="22"/>
          <w:lang w:val="es-ES"/>
        </w:rPr>
        <w:t>Circunscripción II, Sección D, Chacra 81, Manzana 81p, Parcela 20, Partida Inmobiliaria N° 19864</w:t>
      </w:r>
      <w:r w:rsidR="008844E4">
        <w:rPr>
          <w:rFonts w:ascii="Arial" w:eastAsiaTheme="minorHAnsi" w:hAnsi="Arial" w:cs="Arial"/>
          <w:lang w:val="es-ES"/>
        </w:rPr>
        <w:t xml:space="preserve">, </w:t>
      </w:r>
      <w:r w:rsidR="008844E4" w:rsidRPr="008844E4">
        <w:rPr>
          <w:rFonts w:ascii="Arial" w:eastAsiaTheme="minorHAnsi" w:hAnsi="Arial" w:cs="Arial"/>
          <w:sz w:val="22"/>
          <w:szCs w:val="22"/>
          <w:lang w:val="es-ES"/>
        </w:rPr>
        <w:t>del Partido de Chascomús (027)</w:t>
      </w:r>
      <w:r w:rsidR="008844E4">
        <w:rPr>
          <w:rFonts w:ascii="Arial" w:hAnsi="Arial" w:cs="Arial"/>
          <w:sz w:val="22"/>
          <w:szCs w:val="22"/>
        </w:rPr>
        <w:t xml:space="preserve">, </w:t>
      </w:r>
      <w:r w:rsidRPr="00982312">
        <w:rPr>
          <w:rFonts w:ascii="Arial" w:hAnsi="Arial" w:cs="Arial"/>
          <w:sz w:val="22"/>
          <w:szCs w:val="22"/>
        </w:rPr>
        <w:t xml:space="preserve">a favor de </w:t>
      </w:r>
      <w:r w:rsidRPr="00982312">
        <w:rPr>
          <w:rFonts w:ascii="Arial" w:eastAsiaTheme="minorHAnsi" w:hAnsi="Arial" w:cs="Arial"/>
          <w:sz w:val="22"/>
          <w:szCs w:val="22"/>
          <w:lang w:val="es-ES" w:eastAsia="en-US"/>
        </w:rPr>
        <w:t xml:space="preserve">la </w:t>
      </w:r>
      <w:r>
        <w:rPr>
          <w:rFonts w:ascii="Arial" w:eastAsiaTheme="minorHAnsi" w:hAnsi="Arial" w:cs="Arial"/>
          <w:sz w:val="22"/>
          <w:szCs w:val="22"/>
          <w:lang w:val="es-ES" w:eastAsia="en-US"/>
        </w:rPr>
        <w:t xml:space="preserve">Sra. </w:t>
      </w:r>
      <w:r w:rsidR="001561C7" w:rsidRPr="001561C7">
        <w:rPr>
          <w:rFonts w:ascii="Arial" w:hAnsi="Arial" w:cs="Arial"/>
          <w:sz w:val="22"/>
          <w:szCs w:val="22"/>
        </w:rPr>
        <w:t>LECLERCQ, Elsa Noemí</w:t>
      </w:r>
      <w:r w:rsidR="008844E4">
        <w:rPr>
          <w:rFonts w:ascii="Arial" w:hAnsi="Arial" w:cs="Arial"/>
        </w:rPr>
        <w:t xml:space="preserve">, DNI </w:t>
      </w:r>
      <w:r w:rsidR="008844E4">
        <w:rPr>
          <w:rFonts w:ascii="Arial" w:hAnsi="Arial" w:cs="Arial"/>
          <w:sz w:val="22"/>
          <w:szCs w:val="22"/>
        </w:rPr>
        <w:t>16.624.155.</w:t>
      </w:r>
    </w:p>
    <w:p w14:paraId="7346801A" w14:textId="376B644B" w:rsidR="00A8087A" w:rsidRPr="00982312" w:rsidRDefault="00A8087A" w:rsidP="00A8087A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ARTICULO 2º</w:t>
      </w:r>
      <w:r>
        <w:rPr>
          <w:rStyle w:val="Textoennegrita"/>
          <w:rFonts w:ascii="Arial" w:hAnsi="Arial" w:cs="Arial"/>
          <w:b w:val="0"/>
          <w:sz w:val="22"/>
          <w:szCs w:val="22"/>
        </w:rPr>
        <w:t xml:space="preserve">: </w:t>
      </w:r>
      <w:r w:rsidRPr="00982312">
        <w:rPr>
          <w:rFonts w:ascii="Arial" w:hAnsi="Arial" w:cs="Arial"/>
          <w:sz w:val="22"/>
          <w:szCs w:val="22"/>
        </w:rPr>
        <w:t>Declárese de interés social la regularización dominial del inmueble</w:t>
      </w:r>
      <w:r w:rsidRPr="00982312">
        <w:rPr>
          <w:rStyle w:val="Textoennegrita"/>
          <w:rFonts w:ascii="Arial" w:hAnsi="Arial" w:cs="Arial"/>
          <w:b w:val="0"/>
          <w:sz w:val="22"/>
          <w:szCs w:val="22"/>
        </w:rPr>
        <w:t xml:space="preserve"> mencionado a través de la</w:t>
      </w:r>
      <w:r w:rsidR="008844E4">
        <w:rPr>
          <w:rStyle w:val="Textoennegrita"/>
          <w:rFonts w:ascii="Arial" w:hAnsi="Arial" w:cs="Arial"/>
          <w:b w:val="0"/>
          <w:sz w:val="22"/>
          <w:szCs w:val="22"/>
        </w:rPr>
        <w:t xml:space="preserve"> Le</w:t>
      </w:r>
      <w:r w:rsidRPr="00982312">
        <w:rPr>
          <w:rStyle w:val="Textoennegrita"/>
          <w:rFonts w:ascii="Arial" w:hAnsi="Arial" w:cs="Arial"/>
          <w:b w:val="0"/>
          <w:sz w:val="22"/>
          <w:szCs w:val="22"/>
        </w:rPr>
        <w:t>y</w:t>
      </w:r>
      <w:r w:rsidR="008844E4">
        <w:rPr>
          <w:rStyle w:val="Textoennegrita"/>
          <w:rFonts w:ascii="Arial" w:hAnsi="Arial" w:cs="Arial"/>
          <w:b w:val="0"/>
          <w:sz w:val="22"/>
          <w:szCs w:val="22"/>
        </w:rPr>
        <w:t xml:space="preserve"> N° </w:t>
      </w:r>
      <w:r w:rsidRPr="00982312">
        <w:rPr>
          <w:rStyle w:val="Textoennegrita"/>
          <w:rFonts w:ascii="Arial" w:hAnsi="Arial" w:cs="Arial"/>
          <w:b w:val="0"/>
          <w:sz w:val="22"/>
          <w:szCs w:val="22"/>
        </w:rPr>
        <w:t>10.830, dando intervención a la Escribanía General de Gobierno</w:t>
      </w:r>
      <w:r w:rsidR="008844E4">
        <w:rPr>
          <w:rStyle w:val="Textoennegrita"/>
          <w:rFonts w:ascii="Arial" w:hAnsi="Arial" w:cs="Arial"/>
          <w:b w:val="0"/>
          <w:sz w:val="22"/>
          <w:szCs w:val="22"/>
        </w:rPr>
        <w:t xml:space="preserve"> de la Provincia de Buenos Aires.</w:t>
      </w:r>
    </w:p>
    <w:p w14:paraId="020198F8" w14:textId="210CDF09" w:rsidR="00A8087A" w:rsidRPr="00982312" w:rsidRDefault="00A8087A" w:rsidP="00A8087A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z w:val="22"/>
          <w:szCs w:val="22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 xml:space="preserve">ARTICULO </w:t>
      </w:r>
      <w:r w:rsidR="00D05E9F">
        <w:rPr>
          <w:rStyle w:val="Textoennegrita"/>
          <w:rFonts w:ascii="Arial" w:hAnsi="Arial" w:cs="Arial"/>
          <w:sz w:val="22"/>
          <w:szCs w:val="22"/>
          <w:u w:val="single"/>
        </w:rPr>
        <w:t>3</w:t>
      </w: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º</w:t>
      </w:r>
      <w:r w:rsidRPr="00982312">
        <w:rPr>
          <w:rStyle w:val="Textoennegrita"/>
          <w:rFonts w:ascii="Arial" w:hAnsi="Arial" w:cs="Arial"/>
          <w:sz w:val="22"/>
          <w:szCs w:val="22"/>
        </w:rPr>
        <w:t>: </w:t>
      </w:r>
      <w:r w:rsidRPr="00982312">
        <w:rPr>
          <w:rFonts w:ascii="Arial" w:hAnsi="Arial" w:cs="Arial"/>
          <w:sz w:val="22"/>
          <w:szCs w:val="22"/>
        </w:rPr>
        <w:t xml:space="preserve">De forma. </w:t>
      </w:r>
    </w:p>
    <w:p w14:paraId="12560DA1" w14:textId="77777777" w:rsidR="00A8087A" w:rsidRPr="00982312" w:rsidRDefault="00A8087A" w:rsidP="00A8087A"/>
    <w:p w14:paraId="0A55A16D" w14:textId="77777777" w:rsidR="00A8087A" w:rsidRPr="00982312" w:rsidRDefault="00A8087A" w:rsidP="00A8087A"/>
    <w:p w14:paraId="121E851A" w14:textId="77777777" w:rsidR="00A8087A" w:rsidRPr="00982312" w:rsidRDefault="00A8087A" w:rsidP="00A8087A"/>
    <w:p w14:paraId="37E4FA42" w14:textId="77777777" w:rsidR="00A8087A" w:rsidRDefault="00A8087A" w:rsidP="00A8087A"/>
    <w:p w14:paraId="66617836" w14:textId="77777777" w:rsidR="00A8087A" w:rsidRDefault="00A8087A" w:rsidP="00A8087A"/>
    <w:p w14:paraId="444D9F56" w14:textId="77777777" w:rsidR="00A8087A" w:rsidRDefault="00A8087A" w:rsidP="00A8087A"/>
    <w:p w14:paraId="70E67969" w14:textId="77777777" w:rsidR="000864A6" w:rsidRDefault="000864A6"/>
    <w:sectPr w:rsidR="000864A6" w:rsidSect="00A8087A">
      <w:headerReference w:type="even" r:id="rId7"/>
      <w:headerReference w:type="default" r:id="rId8"/>
      <w:pgSz w:w="11906" w:h="16838"/>
      <w:pgMar w:top="1985" w:right="851" w:bottom="851" w:left="1985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4AF89" w14:textId="77777777" w:rsidR="00D542BD" w:rsidRDefault="00D542BD" w:rsidP="00A8087A">
      <w:pPr>
        <w:spacing w:after="0" w:line="240" w:lineRule="auto"/>
      </w:pPr>
      <w:r>
        <w:separator/>
      </w:r>
    </w:p>
  </w:endnote>
  <w:endnote w:type="continuationSeparator" w:id="0">
    <w:p w14:paraId="3237A59B" w14:textId="77777777" w:rsidR="00D542BD" w:rsidRDefault="00D542BD" w:rsidP="00A8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6A09F" w14:textId="77777777" w:rsidR="00D542BD" w:rsidRDefault="00D542BD" w:rsidP="00A8087A">
      <w:pPr>
        <w:spacing w:after="0" w:line="240" w:lineRule="auto"/>
      </w:pPr>
      <w:r>
        <w:separator/>
      </w:r>
    </w:p>
  </w:footnote>
  <w:footnote w:type="continuationSeparator" w:id="0">
    <w:p w14:paraId="4A419FF7" w14:textId="77777777" w:rsidR="00D542BD" w:rsidRDefault="00D542BD" w:rsidP="00A8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43D2D" w14:textId="0E346CC8" w:rsidR="00D05E9F" w:rsidRDefault="00D05E9F">
    <w:pPr>
      <w:pStyle w:val="Encabezado"/>
    </w:pPr>
    <w:r w:rsidRPr="00501EC1">
      <w:rPr>
        <w:rFonts w:ascii="Calibri" w:eastAsia="Calibri" w:hAnsi="Calibri" w:cs="Times New Roman"/>
        <w:noProof/>
        <w:lang w:val="en-US"/>
      </w:rPr>
      <w:drawing>
        <wp:inline distT="0" distB="0" distL="0" distR="0" wp14:anchorId="0C3DFD1E" wp14:editId="41240DD0">
          <wp:extent cx="5400040" cy="359527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595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CB6B3" w14:textId="77777777" w:rsidR="008844E4" w:rsidRDefault="006502DF">
    <w:pPr>
      <w:pStyle w:val="Encabezado"/>
    </w:pPr>
    <w:r w:rsidRPr="00501EC1">
      <w:rPr>
        <w:rFonts w:ascii="Calibri" w:eastAsia="Calibri" w:hAnsi="Calibri" w:cs="Times New Roman"/>
        <w:noProof/>
        <w:lang w:val="en-US"/>
      </w:rPr>
      <w:drawing>
        <wp:inline distT="0" distB="0" distL="0" distR="0" wp14:anchorId="1B2808ED" wp14:editId="69EB2950">
          <wp:extent cx="5400040" cy="359527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595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B9EB03" w14:textId="77777777" w:rsidR="008844E4" w:rsidRDefault="008844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7A"/>
    <w:rsid w:val="000334D0"/>
    <w:rsid w:val="000864A6"/>
    <w:rsid w:val="000955CF"/>
    <w:rsid w:val="001561C7"/>
    <w:rsid w:val="001D3797"/>
    <w:rsid w:val="002A6089"/>
    <w:rsid w:val="002C5E60"/>
    <w:rsid w:val="004C0EC1"/>
    <w:rsid w:val="005E4D15"/>
    <w:rsid w:val="006502DF"/>
    <w:rsid w:val="0076796C"/>
    <w:rsid w:val="007E10C7"/>
    <w:rsid w:val="008844E4"/>
    <w:rsid w:val="00910E28"/>
    <w:rsid w:val="00A53C55"/>
    <w:rsid w:val="00A8087A"/>
    <w:rsid w:val="00C838DC"/>
    <w:rsid w:val="00D05E9F"/>
    <w:rsid w:val="00D542BD"/>
    <w:rsid w:val="00DB08FF"/>
    <w:rsid w:val="00F17971"/>
    <w:rsid w:val="00F6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EA415"/>
  <w15:docId w15:val="{537F263D-D13E-42B2-9C73-093E45F9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87A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087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8087A"/>
  </w:style>
  <w:style w:type="paragraph" w:styleId="NormalWeb">
    <w:name w:val="Normal (Web)"/>
    <w:basedOn w:val="Normal"/>
    <w:uiPriority w:val="99"/>
    <w:unhideWhenUsed/>
    <w:rsid w:val="00A808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8087A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A80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87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03B65-C4BB-4D2D-BD25-A50C9403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Castellanos</dc:creator>
  <cp:lastModifiedBy>SIMM</cp:lastModifiedBy>
  <cp:revision>2</cp:revision>
  <dcterms:created xsi:type="dcterms:W3CDTF">2024-11-12T19:16:00Z</dcterms:created>
  <dcterms:modified xsi:type="dcterms:W3CDTF">2024-11-12T19:16:00Z</dcterms:modified>
</cp:coreProperties>
</file>