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ACCB0" w14:textId="3710B340" w:rsidR="00441AAF" w:rsidRPr="00BA387A" w:rsidRDefault="00B30EED" w:rsidP="00441AAF">
      <w:pPr>
        <w:spacing w:line="480" w:lineRule="auto"/>
        <w:contextualSpacing/>
        <w:jc w:val="right"/>
        <w:rPr>
          <w:rFonts w:ascii="Arial" w:hAnsi="Arial" w:cs="Arial"/>
          <w:color w:val="000000" w:themeColor="text1"/>
          <w:sz w:val="22"/>
          <w:szCs w:val="22"/>
          <w:lang w:val="es-AR"/>
        </w:rPr>
      </w:pPr>
      <w:bookmarkStart w:id="0" w:name="_GoBack"/>
      <w:bookmarkEnd w:id="0"/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 </w:t>
      </w:r>
      <w:r w:rsidR="00441AAF"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Chascomús, </w:t>
      </w:r>
      <w:r w:rsidR="00CE5174">
        <w:rPr>
          <w:rFonts w:ascii="Arial" w:hAnsi="Arial" w:cs="Arial"/>
          <w:color w:val="000000" w:themeColor="text1"/>
          <w:sz w:val="22"/>
          <w:szCs w:val="22"/>
          <w:lang w:val="es-AR"/>
        </w:rPr>
        <w:t>12</w:t>
      </w:r>
      <w:r w:rsidR="00441AAF"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de </w:t>
      </w:r>
      <w:r w:rsidR="00C27352"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>Noviem</w:t>
      </w:r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>bre</w:t>
      </w:r>
      <w:r w:rsidR="00441AAF"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 de 20</w:t>
      </w:r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>2</w:t>
      </w:r>
      <w:r w:rsidR="00CE5174">
        <w:rPr>
          <w:rFonts w:ascii="Arial" w:hAnsi="Arial" w:cs="Arial"/>
          <w:color w:val="000000" w:themeColor="text1"/>
          <w:sz w:val="22"/>
          <w:szCs w:val="22"/>
          <w:lang w:val="es-AR"/>
        </w:rPr>
        <w:t>4</w:t>
      </w:r>
    </w:p>
    <w:p w14:paraId="163B655D" w14:textId="77777777" w:rsidR="00441AAF" w:rsidRPr="00BA387A" w:rsidRDefault="00441AAF" w:rsidP="00B30EED">
      <w:pPr>
        <w:spacing w:line="360" w:lineRule="auto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</w:pPr>
      <w:r w:rsidRPr="00BA387A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  <w:t>PROYECTO DE ORDENANZA</w:t>
      </w:r>
    </w:p>
    <w:p w14:paraId="44EB71D0" w14:textId="77777777" w:rsidR="00B30EED" w:rsidRPr="00BA387A" w:rsidRDefault="00B30EED" w:rsidP="009E021A">
      <w:pPr>
        <w:spacing w:before="240" w:after="12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</w:pPr>
      <w:r w:rsidRPr="00BA387A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  <w:t>VISTO:</w:t>
      </w:r>
    </w:p>
    <w:p w14:paraId="6E4F02EB" w14:textId="736911AE" w:rsidR="004C7EFF" w:rsidRDefault="00D623EE" w:rsidP="00BA387A">
      <w:pPr>
        <w:spacing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 w:rsidRPr="0025598D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El Expediente </w:t>
      </w:r>
      <w:r w:rsidR="0025598D">
        <w:rPr>
          <w:rFonts w:ascii="Arial" w:hAnsi="Arial" w:cs="Arial"/>
          <w:color w:val="000000" w:themeColor="text1"/>
          <w:sz w:val="22"/>
          <w:szCs w:val="22"/>
          <w:lang w:val="es-AR"/>
        </w:rPr>
        <w:t>EX-2024-00027267-</w:t>
      </w:r>
      <w:r w:rsidR="0025598D" w:rsidRPr="0025598D">
        <w:rPr>
          <w:rFonts w:ascii="Arial" w:hAnsi="Arial" w:cs="Arial"/>
          <w:color w:val="000000" w:themeColor="text1"/>
          <w:sz w:val="22"/>
          <w:szCs w:val="22"/>
          <w:lang w:val="es-AR"/>
        </w:rPr>
        <w:t>CHASCOMUS-MESA#SG</w:t>
      </w:r>
      <w:r w:rsidR="004C7EFF" w:rsidRPr="0025598D">
        <w:rPr>
          <w:rFonts w:ascii="Arial" w:hAnsi="Arial" w:cs="Arial"/>
          <w:color w:val="000000" w:themeColor="text1"/>
          <w:sz w:val="22"/>
          <w:szCs w:val="22"/>
          <w:lang w:val="es-AR"/>
        </w:rPr>
        <w:t>; y</w:t>
      </w:r>
    </w:p>
    <w:p w14:paraId="4051D467" w14:textId="77777777" w:rsidR="00B30EED" w:rsidRPr="00BA387A" w:rsidRDefault="00B30EED" w:rsidP="009E021A">
      <w:pPr>
        <w:spacing w:before="240" w:after="12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</w:pPr>
      <w:r w:rsidRPr="00BA387A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  <w:t>CONSIDERANDO:</w:t>
      </w:r>
    </w:p>
    <w:p w14:paraId="4DBB255A" w14:textId="70FF47D5" w:rsidR="006F09A8" w:rsidRDefault="0081640D" w:rsidP="006F09A8">
      <w:pPr>
        <w:spacing w:line="360" w:lineRule="auto"/>
        <w:ind w:firstLine="198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Que </w:t>
      </w:r>
      <w:r w:rsidR="00D623EE">
        <w:rPr>
          <w:rFonts w:ascii="Arial" w:hAnsi="Arial" w:cs="Arial"/>
          <w:color w:val="000000" w:themeColor="text1"/>
          <w:sz w:val="22"/>
          <w:szCs w:val="22"/>
          <w:lang w:val="es-AR"/>
        </w:rPr>
        <w:t>mediante el citado expediente</w:t>
      </w:r>
      <w:r w:rsidR="006F09A8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, la Municipalidad de Chascomús da en locación a SITIOS ARGENTINA S.A., un parte </w:t>
      </w:r>
      <w:r w:rsidR="009578E5">
        <w:rPr>
          <w:rFonts w:ascii="Arial" w:hAnsi="Arial" w:cs="Arial"/>
          <w:color w:val="000000" w:themeColor="text1"/>
          <w:sz w:val="22"/>
          <w:szCs w:val="22"/>
          <w:lang w:val="es-AR"/>
        </w:rPr>
        <w:t>del</w:t>
      </w:r>
      <w:r w:rsidR="006F09A8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inmueble cuya nomenclatura catastral es </w:t>
      </w:r>
      <w:r w:rsidR="006F09A8" w:rsidRPr="006F09A8">
        <w:rPr>
          <w:rFonts w:ascii="Arial" w:hAnsi="Arial" w:cs="Arial"/>
          <w:color w:val="000000" w:themeColor="text1"/>
          <w:sz w:val="22"/>
          <w:szCs w:val="22"/>
          <w:lang w:val="es-AR"/>
        </w:rPr>
        <w:t>Circunscripción II; Sección D; Chacra 95, Manzana 95 V; Parcela 18, Matricula:</w:t>
      </w:r>
      <w:r w:rsidR="006F09A8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  <w:r w:rsidR="006F09A8" w:rsidRPr="006F09A8">
        <w:rPr>
          <w:rFonts w:ascii="Arial" w:hAnsi="Arial" w:cs="Arial"/>
          <w:color w:val="000000" w:themeColor="text1"/>
          <w:sz w:val="22"/>
          <w:szCs w:val="22"/>
          <w:lang w:val="es-AR"/>
        </w:rPr>
        <w:t>12.342, código de partido 27</w:t>
      </w:r>
      <w:r w:rsidR="006F09A8">
        <w:rPr>
          <w:rFonts w:ascii="Arial" w:hAnsi="Arial" w:cs="Arial"/>
          <w:color w:val="000000" w:themeColor="text1"/>
          <w:sz w:val="22"/>
          <w:szCs w:val="22"/>
          <w:lang w:val="es-AR"/>
        </w:rPr>
        <w:t>.</w:t>
      </w:r>
    </w:p>
    <w:p w14:paraId="3A984D73" w14:textId="65785517" w:rsidR="006F09A8" w:rsidRDefault="006F09A8" w:rsidP="006F09A8">
      <w:pPr>
        <w:spacing w:line="360" w:lineRule="auto"/>
        <w:ind w:firstLine="198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Que de la </w:t>
      </w:r>
      <w:r w:rsidRPr="006F09A8">
        <w:rPr>
          <w:rFonts w:ascii="Arial" w:hAnsi="Arial" w:cs="Arial"/>
          <w:color w:val="000000" w:themeColor="text1"/>
          <w:sz w:val="22"/>
          <w:szCs w:val="22"/>
          <w:lang w:val="es-AR"/>
        </w:rPr>
        <w:t>superficie total del inmueble</w:t>
      </w: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es de </w:t>
      </w:r>
      <w:r w:rsidRPr="006F09A8">
        <w:rPr>
          <w:rFonts w:ascii="Arial" w:hAnsi="Arial" w:cs="Arial"/>
          <w:color w:val="000000" w:themeColor="text1"/>
          <w:sz w:val="22"/>
          <w:szCs w:val="22"/>
          <w:lang w:val="es-AR"/>
        </w:rPr>
        <w:t>961,20 m</w:t>
      </w:r>
      <w:r w:rsidRPr="006F09A8">
        <w:rPr>
          <w:rFonts w:ascii="Arial" w:hAnsi="Arial" w:cs="Arial"/>
          <w:color w:val="000000" w:themeColor="text1"/>
          <w:sz w:val="22"/>
          <w:szCs w:val="22"/>
          <w:vertAlign w:val="superscript"/>
          <w:lang w:val="es-AR"/>
        </w:rPr>
        <w:t>2</w:t>
      </w:r>
      <w:r w:rsidRPr="006F09A8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siendo la </w:t>
      </w:r>
      <w:r w:rsidRPr="006F09A8">
        <w:rPr>
          <w:rFonts w:ascii="Arial" w:hAnsi="Arial" w:cs="Arial"/>
          <w:color w:val="000000" w:themeColor="text1"/>
          <w:sz w:val="22"/>
          <w:szCs w:val="22"/>
          <w:lang w:val="es-AR"/>
        </w:rPr>
        <w:t>superficie afectada a la</w:t>
      </w: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  <w:r w:rsidRPr="006F09A8">
        <w:rPr>
          <w:rFonts w:ascii="Arial" w:hAnsi="Arial" w:cs="Arial"/>
          <w:color w:val="000000" w:themeColor="text1"/>
          <w:sz w:val="22"/>
          <w:szCs w:val="22"/>
          <w:lang w:val="es-AR"/>
        </w:rPr>
        <w:t>locación 100 m</w:t>
      </w:r>
      <w:r w:rsidRPr="006F09A8">
        <w:rPr>
          <w:rFonts w:ascii="Arial" w:hAnsi="Arial" w:cs="Arial"/>
          <w:color w:val="000000" w:themeColor="text1"/>
          <w:sz w:val="22"/>
          <w:szCs w:val="22"/>
          <w:vertAlign w:val="superscript"/>
          <w:lang w:val="es-AR"/>
        </w:rPr>
        <w:t>2</w:t>
      </w:r>
      <w:r>
        <w:rPr>
          <w:rFonts w:ascii="Arial" w:hAnsi="Arial" w:cs="Arial"/>
          <w:color w:val="000000" w:themeColor="text1"/>
          <w:sz w:val="22"/>
          <w:szCs w:val="22"/>
          <w:lang w:val="es-AR"/>
        </w:rPr>
        <w:t>.</w:t>
      </w:r>
    </w:p>
    <w:p w14:paraId="2251E2B3" w14:textId="24D822D0" w:rsidR="006F09A8" w:rsidRDefault="006F09A8" w:rsidP="006F09A8">
      <w:pPr>
        <w:spacing w:line="360" w:lineRule="auto"/>
        <w:ind w:firstLine="198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Que el espacio </w:t>
      </w:r>
      <w:r w:rsidR="009578E5">
        <w:rPr>
          <w:rFonts w:ascii="Arial" w:hAnsi="Arial" w:cs="Arial"/>
          <w:color w:val="000000" w:themeColor="text1"/>
          <w:sz w:val="22"/>
          <w:szCs w:val="22"/>
          <w:lang w:val="es-AR"/>
        </w:rPr>
        <w:t>dado en locación</w:t>
      </w: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es </w:t>
      </w:r>
      <w:r w:rsidRPr="006F09A8">
        <w:rPr>
          <w:rFonts w:ascii="Arial" w:hAnsi="Arial" w:cs="Arial"/>
          <w:color w:val="000000" w:themeColor="text1"/>
          <w:sz w:val="22"/>
          <w:szCs w:val="22"/>
          <w:lang w:val="es-AR"/>
        </w:rPr>
        <w:t>para la instalación de</w:t>
      </w: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  <w:r w:rsidRPr="006F09A8">
        <w:rPr>
          <w:rFonts w:ascii="Arial" w:hAnsi="Arial" w:cs="Arial"/>
          <w:color w:val="000000" w:themeColor="text1"/>
          <w:sz w:val="22"/>
          <w:szCs w:val="22"/>
          <w:lang w:val="es-AR"/>
        </w:rPr>
        <w:t>banquinas y/u otras estructuras para la colocación de equipos de telecomunicaciones y</w:t>
      </w: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  <w:r w:rsidRPr="006F09A8">
        <w:rPr>
          <w:rFonts w:ascii="Arial" w:hAnsi="Arial" w:cs="Arial"/>
          <w:color w:val="000000" w:themeColor="text1"/>
          <w:sz w:val="22"/>
          <w:szCs w:val="22"/>
          <w:lang w:val="es-AR"/>
        </w:rPr>
        <w:t>espacio para la instalación de estructuras soporte de antenas y sus respectivos anclajes.</w:t>
      </w:r>
    </w:p>
    <w:p w14:paraId="32DE3469" w14:textId="09A441B6" w:rsidR="006F09A8" w:rsidRDefault="006F09A8" w:rsidP="006F09A8">
      <w:pPr>
        <w:spacing w:line="360" w:lineRule="auto"/>
        <w:ind w:firstLine="198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Que la vigencia </w:t>
      </w:r>
      <w:r w:rsidR="00291750">
        <w:rPr>
          <w:rFonts w:ascii="Arial" w:hAnsi="Arial" w:cs="Arial"/>
          <w:color w:val="000000" w:themeColor="text1"/>
          <w:sz w:val="22"/>
          <w:szCs w:val="22"/>
          <w:lang w:val="es-AR"/>
        </w:rPr>
        <w:t>del contrato se establece en Cinco (5) años, contados a partir del día 14 de Octubre de 2024, con una opción de prórroga de Cinco (5) años contados a partir de la fecha de vencimiento.</w:t>
      </w:r>
    </w:p>
    <w:p w14:paraId="34836CCA" w14:textId="4A96E30C" w:rsidR="00636DB1" w:rsidRDefault="00291750" w:rsidP="00104658">
      <w:pPr>
        <w:spacing w:line="360" w:lineRule="auto"/>
        <w:ind w:firstLine="198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Que el contrato, suscripto el 22 de Octubre de 2024, fue celebrado “Ad Referéndum” del </w:t>
      </w:r>
      <w:r w:rsidR="003A75AE">
        <w:rPr>
          <w:rFonts w:ascii="Arial" w:hAnsi="Arial" w:cs="Arial"/>
          <w:color w:val="000000" w:themeColor="text1"/>
          <w:sz w:val="22"/>
          <w:szCs w:val="22"/>
          <w:lang w:val="es-AR"/>
        </w:rPr>
        <w:t>Honorable Concejo Deliberante</w:t>
      </w:r>
      <w:r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de Chascomús.</w:t>
      </w:r>
    </w:p>
    <w:p w14:paraId="686A8E1F" w14:textId="442C2E43" w:rsidR="003A75AE" w:rsidRDefault="00636DB1" w:rsidP="00104658">
      <w:pPr>
        <w:spacing w:line="360" w:lineRule="auto"/>
        <w:ind w:firstLine="198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>
        <w:rPr>
          <w:rFonts w:ascii="Arial" w:hAnsi="Arial" w:cs="Arial"/>
          <w:color w:val="000000" w:themeColor="text1"/>
          <w:sz w:val="22"/>
          <w:szCs w:val="22"/>
          <w:lang w:val="es-AR"/>
        </w:rPr>
        <w:t>Que se debe realizar el correspondiente acto administrativo;</w:t>
      </w:r>
      <w:r w:rsidR="003A75AE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</w:p>
    <w:p w14:paraId="4CD7C165" w14:textId="30B2C83A" w:rsidR="00441AAF" w:rsidRPr="00BA387A" w:rsidRDefault="00441AAF" w:rsidP="004C7EFF">
      <w:pPr>
        <w:spacing w:line="360" w:lineRule="auto"/>
        <w:ind w:firstLine="198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>Por ello</w:t>
      </w:r>
      <w:r w:rsidR="00BA387A"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>,</w:t>
      </w:r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el Sr. Intendente Municipal en uso de sus atribuciones</w:t>
      </w:r>
      <w:r w:rsidR="00BA387A"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>,</w:t>
      </w:r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  <w:r w:rsidR="00F60CD9"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>eleva</w:t>
      </w:r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el siguiente proyecto de:</w:t>
      </w:r>
    </w:p>
    <w:p w14:paraId="0C231CD5" w14:textId="77777777" w:rsidR="00441AAF" w:rsidRPr="00BA387A" w:rsidRDefault="00441AAF" w:rsidP="00441AA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</w:pPr>
      <w:r w:rsidRPr="00BA387A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  <w:t>ORDENANZA</w:t>
      </w:r>
    </w:p>
    <w:p w14:paraId="29A1A54A" w14:textId="362F56BD" w:rsidR="00291750" w:rsidRDefault="00506B9D" w:rsidP="0081640D">
      <w:pPr>
        <w:spacing w:before="24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 w:rsidRPr="00BA387A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  <w:t>ARTÍCULO 1º</w:t>
      </w:r>
      <w:r w:rsidRPr="00BA387A">
        <w:rPr>
          <w:rFonts w:ascii="Arial" w:hAnsi="Arial" w:cs="Arial"/>
          <w:b/>
          <w:color w:val="000000" w:themeColor="text1"/>
          <w:sz w:val="22"/>
          <w:szCs w:val="22"/>
          <w:lang w:val="es-AR"/>
        </w:rPr>
        <w:t>:</w:t>
      </w:r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  <w:r w:rsidR="00636DB1">
        <w:rPr>
          <w:rFonts w:ascii="Arial" w:hAnsi="Arial" w:cs="Arial"/>
          <w:color w:val="000000" w:themeColor="text1"/>
          <w:sz w:val="22"/>
          <w:szCs w:val="22"/>
          <w:lang w:val="es-AR"/>
        </w:rPr>
        <w:t>Convalídese el “Con</w:t>
      </w:r>
      <w:r w:rsidR="00291750">
        <w:rPr>
          <w:rFonts w:ascii="Arial" w:hAnsi="Arial" w:cs="Arial"/>
          <w:color w:val="000000" w:themeColor="text1"/>
          <w:sz w:val="22"/>
          <w:szCs w:val="22"/>
          <w:lang w:val="es-AR"/>
        </w:rPr>
        <w:t>trato de Locación</w:t>
      </w:r>
      <w:r w:rsidR="00636DB1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” suscripto entre la Municipalidad de Chascomús, representada por el Intendente Municipal Javier Gastón y </w:t>
      </w:r>
      <w:r w:rsidR="00291750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SITIOS ARGENTINA S.A., representada por Juan Manuel </w:t>
      </w:r>
      <w:proofErr w:type="spellStart"/>
      <w:r w:rsidR="00291750">
        <w:rPr>
          <w:rFonts w:ascii="Arial" w:hAnsi="Arial" w:cs="Arial"/>
          <w:color w:val="000000" w:themeColor="text1"/>
          <w:sz w:val="22"/>
          <w:szCs w:val="22"/>
          <w:lang w:val="es-AR"/>
        </w:rPr>
        <w:t>Bacarini</w:t>
      </w:r>
      <w:proofErr w:type="spellEnd"/>
      <w:r w:rsidR="001C08C8">
        <w:rPr>
          <w:rFonts w:ascii="Arial" w:hAnsi="Arial" w:cs="Arial"/>
          <w:color w:val="000000" w:themeColor="text1"/>
          <w:sz w:val="22"/>
          <w:szCs w:val="22"/>
          <w:lang w:val="es-AR"/>
        </w:rPr>
        <w:t>.-</w:t>
      </w:r>
    </w:p>
    <w:p w14:paraId="27FE52BA" w14:textId="628A9F2A" w:rsidR="0081640D" w:rsidRPr="0081640D" w:rsidRDefault="00441AAF" w:rsidP="0081640D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BA387A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  <w:t xml:space="preserve">ARTÍCULO </w:t>
      </w:r>
      <w:r w:rsidR="00506B9D" w:rsidRPr="00BA387A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  <w:t>2</w:t>
      </w:r>
      <w:r w:rsidRPr="00BA387A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  <w:t>º</w:t>
      </w:r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: </w:t>
      </w:r>
      <w:r w:rsidR="00636DB1">
        <w:rPr>
          <w:rFonts w:ascii="Arial" w:hAnsi="Arial" w:cs="Arial"/>
          <w:color w:val="000000" w:themeColor="text1"/>
          <w:sz w:val="22"/>
          <w:szCs w:val="22"/>
          <w:lang w:val="es-AR"/>
        </w:rPr>
        <w:t>El Convenio descripto en el artículo precedente forma parte como Anexo de la presente.-</w:t>
      </w:r>
    </w:p>
    <w:p w14:paraId="1A1BD688" w14:textId="710C5D22" w:rsidR="00AC0413" w:rsidRPr="009578E5" w:rsidRDefault="00506B9D" w:rsidP="009578E5">
      <w:pPr>
        <w:spacing w:before="240" w:line="360" w:lineRule="auto"/>
        <w:jc w:val="both"/>
        <w:rPr>
          <w:b/>
          <w:bCs/>
          <w:sz w:val="22"/>
          <w:szCs w:val="22"/>
          <w:u w:val="single"/>
        </w:rPr>
      </w:pPr>
      <w:r w:rsidRPr="00BA387A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AR"/>
        </w:rPr>
        <w:t>ARTÍCULO 3º</w:t>
      </w:r>
      <w:r w:rsidRPr="00BA387A">
        <w:rPr>
          <w:rFonts w:ascii="Arial" w:hAnsi="Arial" w:cs="Arial"/>
          <w:b/>
          <w:color w:val="000000" w:themeColor="text1"/>
          <w:sz w:val="22"/>
          <w:szCs w:val="22"/>
          <w:lang w:val="es-AR"/>
        </w:rPr>
        <w:t>:</w:t>
      </w:r>
      <w:r w:rsidRPr="00BA387A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  <w:r w:rsidR="00196AD7" w:rsidRPr="00383B1B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De forma.-                                                                                                     </w:t>
      </w:r>
    </w:p>
    <w:sectPr w:rsidR="00AC0413" w:rsidRPr="009578E5" w:rsidSect="00441AAF">
      <w:headerReference w:type="default" r:id="rId7"/>
      <w:pgSz w:w="12240" w:h="15840"/>
      <w:pgMar w:top="1985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A2A3D" w14:textId="77777777" w:rsidR="00617BD0" w:rsidRDefault="00617BD0" w:rsidP="00E31DC1">
      <w:r>
        <w:separator/>
      </w:r>
    </w:p>
  </w:endnote>
  <w:endnote w:type="continuationSeparator" w:id="0">
    <w:p w14:paraId="2FAFB7A0" w14:textId="77777777" w:rsidR="00617BD0" w:rsidRDefault="00617BD0" w:rsidP="00E3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7B149" w14:textId="77777777" w:rsidR="00617BD0" w:rsidRDefault="00617BD0" w:rsidP="00E31DC1">
      <w:r>
        <w:separator/>
      </w:r>
    </w:p>
  </w:footnote>
  <w:footnote w:type="continuationSeparator" w:id="0">
    <w:p w14:paraId="135F62D8" w14:textId="77777777" w:rsidR="00617BD0" w:rsidRDefault="00617BD0" w:rsidP="00E3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46AB8" w14:textId="257B48EB" w:rsidR="001C08C8" w:rsidRDefault="001C08C8">
    <w:pPr>
      <w:pStyle w:val="Encabezado"/>
    </w:pPr>
    <w:r>
      <w:rPr>
        <w:noProof/>
        <w:lang w:val="en-US" w:eastAsia="en-US"/>
      </w:rPr>
      <w:drawing>
        <wp:inline distT="0" distB="0" distL="0" distR="0" wp14:anchorId="05A92A14" wp14:editId="45BFF86A">
          <wp:extent cx="5689084" cy="66600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084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001"/>
    <w:multiLevelType w:val="hybridMultilevel"/>
    <w:tmpl w:val="33AA4D1C"/>
    <w:lvl w:ilvl="0" w:tplc="C0C6028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65B9"/>
    <w:multiLevelType w:val="hybridMultilevel"/>
    <w:tmpl w:val="71DA334C"/>
    <w:lvl w:ilvl="0" w:tplc="970A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F3DE8"/>
    <w:multiLevelType w:val="hybridMultilevel"/>
    <w:tmpl w:val="EE04D730"/>
    <w:lvl w:ilvl="0" w:tplc="B906B45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D7"/>
    <w:multiLevelType w:val="hybridMultilevel"/>
    <w:tmpl w:val="7212BD8C"/>
    <w:lvl w:ilvl="0" w:tplc="E1366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AF"/>
    <w:rsid w:val="00104658"/>
    <w:rsid w:val="00192FBB"/>
    <w:rsid w:val="00196AD7"/>
    <w:rsid w:val="001B69D9"/>
    <w:rsid w:val="001C08C8"/>
    <w:rsid w:val="00211673"/>
    <w:rsid w:val="0025598D"/>
    <w:rsid w:val="00291750"/>
    <w:rsid w:val="002B6F3D"/>
    <w:rsid w:val="002C0249"/>
    <w:rsid w:val="00303C81"/>
    <w:rsid w:val="00383B1B"/>
    <w:rsid w:val="003A75AE"/>
    <w:rsid w:val="003D4F1D"/>
    <w:rsid w:val="003E71B1"/>
    <w:rsid w:val="004247DE"/>
    <w:rsid w:val="00424967"/>
    <w:rsid w:val="00441AAF"/>
    <w:rsid w:val="00463AD7"/>
    <w:rsid w:val="004A7947"/>
    <w:rsid w:val="004C7EFF"/>
    <w:rsid w:val="00506B9D"/>
    <w:rsid w:val="0053551A"/>
    <w:rsid w:val="005800BD"/>
    <w:rsid w:val="00617BD0"/>
    <w:rsid w:val="00636DB1"/>
    <w:rsid w:val="00686590"/>
    <w:rsid w:val="006919D6"/>
    <w:rsid w:val="006A2E05"/>
    <w:rsid w:val="006F09A8"/>
    <w:rsid w:val="00795151"/>
    <w:rsid w:val="00813DE8"/>
    <w:rsid w:val="0081640D"/>
    <w:rsid w:val="0083244E"/>
    <w:rsid w:val="008729CF"/>
    <w:rsid w:val="008A49CE"/>
    <w:rsid w:val="008D5F99"/>
    <w:rsid w:val="009056FF"/>
    <w:rsid w:val="009467AE"/>
    <w:rsid w:val="009578E5"/>
    <w:rsid w:val="00996DB2"/>
    <w:rsid w:val="009E021A"/>
    <w:rsid w:val="00AC0413"/>
    <w:rsid w:val="00B170E4"/>
    <w:rsid w:val="00B30EED"/>
    <w:rsid w:val="00B962C3"/>
    <w:rsid w:val="00BA387A"/>
    <w:rsid w:val="00BB2611"/>
    <w:rsid w:val="00BC6401"/>
    <w:rsid w:val="00BC7898"/>
    <w:rsid w:val="00C27352"/>
    <w:rsid w:val="00CE5174"/>
    <w:rsid w:val="00CF7112"/>
    <w:rsid w:val="00D623EE"/>
    <w:rsid w:val="00E31DC1"/>
    <w:rsid w:val="00E52896"/>
    <w:rsid w:val="00E84DA6"/>
    <w:rsid w:val="00F01BB4"/>
    <w:rsid w:val="00F60CD9"/>
    <w:rsid w:val="00F61802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81F5"/>
  <w15:docId w15:val="{1DE4203F-CAC6-4B5D-AC59-2E2A135E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A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D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1DC1"/>
    <w:rPr>
      <w:rFonts w:ascii="Times New Roman" w:eastAsia="MS Mincho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31D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DC1"/>
    <w:rPr>
      <w:rFonts w:ascii="Times New Roman" w:eastAsia="MS Mincho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AC041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s-AR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4C7EFF"/>
    <w:pPr>
      <w:ind w:left="182"/>
    </w:pPr>
    <w:rPr>
      <w:rFonts w:ascii="Arial" w:eastAsia="Calibri" w:hAnsi="Arial"/>
      <w:spacing w:val="20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C7EFF"/>
    <w:rPr>
      <w:rFonts w:ascii="Arial" w:eastAsia="Calibri" w:hAnsi="Arial" w:cs="Times New Roman"/>
      <w:spacing w:val="20"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rsid w:val="004C7EFF"/>
    <w:pPr>
      <w:jc w:val="both"/>
    </w:pPr>
    <w:rPr>
      <w:rFonts w:ascii="Arial" w:eastAsia="Calibri" w:hAnsi="Arial"/>
      <w:spacing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C7EFF"/>
    <w:rPr>
      <w:rFonts w:ascii="Arial" w:eastAsia="Calibri" w:hAnsi="Arial" w:cs="Times New Roman"/>
      <w:spacing w:val="20"/>
      <w:sz w:val="24"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C7EFF"/>
    <w:pPr>
      <w:spacing w:before="40" w:after="40" w:line="320" w:lineRule="exact"/>
      <w:ind w:firstLine="2268"/>
      <w:jc w:val="both"/>
    </w:pPr>
    <w:rPr>
      <w:rFonts w:ascii="Arial" w:eastAsia="Calibri" w:hAnsi="Arial"/>
      <w:spacing w:val="20"/>
      <w:sz w:val="22"/>
      <w:szCs w:val="20"/>
      <w:lang w:val="es-MX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C7EFF"/>
    <w:rPr>
      <w:rFonts w:ascii="Arial" w:eastAsia="Calibri" w:hAnsi="Arial" w:cs="Times New Roman"/>
      <w:spacing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3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3EE"/>
    <w:rPr>
      <w:rFonts w:ascii="Tahoma" w:eastAsia="MS Mincho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SIMM</cp:lastModifiedBy>
  <cp:revision>2</cp:revision>
  <cp:lastPrinted>2024-11-12T13:05:00Z</cp:lastPrinted>
  <dcterms:created xsi:type="dcterms:W3CDTF">2024-11-12T18:23:00Z</dcterms:created>
  <dcterms:modified xsi:type="dcterms:W3CDTF">2024-11-12T18:23:00Z</dcterms:modified>
</cp:coreProperties>
</file>