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349F1" w14:textId="723DEF5A" w:rsidR="00A33D3B" w:rsidRPr="00A33D3B" w:rsidRDefault="00A33D3B" w:rsidP="00A33D3B">
      <w:pPr>
        <w:spacing w:line="360" w:lineRule="auto"/>
        <w:jc w:val="right"/>
        <w:rPr>
          <w:rFonts w:ascii="Arial" w:eastAsia="Arial" w:hAnsi="Arial" w:cs="Arial"/>
          <w:lang w:val="es-ES"/>
        </w:rPr>
      </w:pPr>
      <w:r w:rsidRPr="00A33D3B">
        <w:rPr>
          <w:rFonts w:ascii="Arial" w:eastAsia="Arial" w:hAnsi="Arial" w:cs="Arial"/>
          <w:lang w:val="es-ES"/>
        </w:rPr>
        <w:t xml:space="preserve">Chascomús, </w:t>
      </w:r>
      <w:r w:rsidR="0048062B">
        <w:rPr>
          <w:rFonts w:ascii="Arial" w:eastAsia="Arial" w:hAnsi="Arial" w:cs="Arial"/>
          <w:lang w:val="es-ES"/>
        </w:rPr>
        <w:t>06</w:t>
      </w:r>
      <w:r w:rsidR="00E60196">
        <w:rPr>
          <w:rFonts w:ascii="Arial" w:eastAsia="Arial" w:hAnsi="Arial" w:cs="Arial"/>
          <w:lang w:val="es-ES"/>
        </w:rPr>
        <w:t xml:space="preserve"> </w:t>
      </w:r>
      <w:r w:rsidRPr="00A33D3B">
        <w:rPr>
          <w:rFonts w:ascii="Arial" w:eastAsia="Arial" w:hAnsi="Arial" w:cs="Arial"/>
          <w:lang w:val="es-ES"/>
        </w:rPr>
        <w:t xml:space="preserve">de </w:t>
      </w:r>
      <w:proofErr w:type="gramStart"/>
      <w:r w:rsidR="0048062B">
        <w:rPr>
          <w:rFonts w:ascii="Arial" w:eastAsia="Arial" w:hAnsi="Arial" w:cs="Arial"/>
          <w:lang w:val="es-ES"/>
        </w:rPr>
        <w:t>Octubre</w:t>
      </w:r>
      <w:proofErr w:type="gramEnd"/>
      <w:r w:rsidR="00220564">
        <w:rPr>
          <w:rFonts w:ascii="Arial" w:eastAsia="Arial" w:hAnsi="Arial" w:cs="Arial"/>
          <w:lang w:val="es-ES"/>
        </w:rPr>
        <w:t xml:space="preserve"> </w:t>
      </w:r>
      <w:r w:rsidRPr="00A33D3B">
        <w:rPr>
          <w:rFonts w:ascii="Arial" w:eastAsia="Arial" w:hAnsi="Arial" w:cs="Arial"/>
          <w:lang w:val="es-ES"/>
        </w:rPr>
        <w:t>de 202</w:t>
      </w:r>
      <w:r w:rsidR="00220564">
        <w:rPr>
          <w:rFonts w:ascii="Arial" w:eastAsia="Arial" w:hAnsi="Arial" w:cs="Arial"/>
          <w:lang w:val="es-ES"/>
        </w:rPr>
        <w:t>6</w:t>
      </w:r>
    </w:p>
    <w:p w14:paraId="291B51C8" w14:textId="77777777" w:rsidR="00500406" w:rsidRPr="00A33D3B" w:rsidRDefault="00500406" w:rsidP="00500406">
      <w:pPr>
        <w:spacing w:line="360" w:lineRule="auto"/>
        <w:jc w:val="both"/>
        <w:rPr>
          <w:rFonts w:ascii="Arial" w:eastAsia="Arial" w:hAnsi="Arial" w:cs="Arial"/>
          <w:lang w:val="es-ES"/>
        </w:rPr>
      </w:pPr>
      <w:r w:rsidRPr="00A33D3B">
        <w:rPr>
          <w:rFonts w:ascii="Arial" w:eastAsia="Arial" w:hAnsi="Arial" w:cs="Arial"/>
          <w:lang w:val="es-ES"/>
        </w:rPr>
        <w:t xml:space="preserve">Sr. </w:t>
      </w:r>
      <w:proofErr w:type="gramStart"/>
      <w:r w:rsidRPr="00A33D3B">
        <w:rPr>
          <w:rFonts w:ascii="Arial" w:eastAsia="Arial" w:hAnsi="Arial" w:cs="Arial"/>
          <w:lang w:val="es-ES"/>
        </w:rPr>
        <w:t>Presidente</w:t>
      </w:r>
      <w:proofErr w:type="gramEnd"/>
      <w:r w:rsidRPr="00A33D3B">
        <w:rPr>
          <w:rFonts w:ascii="Arial" w:eastAsia="Arial" w:hAnsi="Arial" w:cs="Arial"/>
          <w:lang w:val="es-ES"/>
        </w:rPr>
        <w:t xml:space="preserve"> del</w:t>
      </w:r>
    </w:p>
    <w:p w14:paraId="181D323C" w14:textId="77777777" w:rsidR="00500406" w:rsidRPr="00A33D3B" w:rsidRDefault="00500406" w:rsidP="00500406">
      <w:pPr>
        <w:spacing w:line="360" w:lineRule="auto"/>
        <w:jc w:val="both"/>
        <w:rPr>
          <w:rFonts w:ascii="Arial" w:eastAsia="Arial" w:hAnsi="Arial" w:cs="Arial"/>
          <w:lang w:val="es-ES"/>
        </w:rPr>
      </w:pPr>
      <w:r w:rsidRPr="00A33D3B">
        <w:rPr>
          <w:rFonts w:ascii="Arial" w:eastAsia="Arial" w:hAnsi="Arial" w:cs="Arial"/>
          <w:lang w:val="es-ES"/>
        </w:rPr>
        <w:t>Honorable Concejo Deliberante</w:t>
      </w:r>
    </w:p>
    <w:p w14:paraId="331CF3B3" w14:textId="59101302" w:rsidR="00500406" w:rsidRPr="00A33D3B" w:rsidRDefault="00220564" w:rsidP="00500406">
      <w:pPr>
        <w:spacing w:line="360" w:lineRule="auto"/>
        <w:jc w:val="both"/>
        <w:rPr>
          <w:rFonts w:ascii="Arial" w:eastAsia="Arial" w:hAnsi="Arial" w:cs="Arial"/>
          <w:b/>
          <w:lang w:val="es-ES"/>
        </w:rPr>
      </w:pPr>
      <w:r>
        <w:rPr>
          <w:rFonts w:ascii="Arial" w:eastAsia="Arial" w:hAnsi="Arial" w:cs="Arial"/>
          <w:b/>
          <w:lang w:val="es-ES"/>
        </w:rPr>
        <w:t>OSCAR FREDDY TOLEDO</w:t>
      </w:r>
    </w:p>
    <w:p w14:paraId="78BDF3F0" w14:textId="77777777" w:rsidR="00500406" w:rsidRPr="00A33D3B" w:rsidRDefault="00500406" w:rsidP="00500406">
      <w:pPr>
        <w:spacing w:line="360" w:lineRule="auto"/>
        <w:jc w:val="both"/>
        <w:rPr>
          <w:rFonts w:ascii="Arial" w:eastAsia="Arial" w:hAnsi="Arial" w:cs="Arial"/>
          <w:lang w:val="es-ES"/>
        </w:rPr>
      </w:pPr>
      <w:r w:rsidRPr="00A33D3B">
        <w:rPr>
          <w:rFonts w:ascii="Arial" w:eastAsia="Arial" w:hAnsi="Arial" w:cs="Arial"/>
          <w:b/>
          <w:lang w:val="es-ES"/>
        </w:rPr>
        <w:t>S/D.</w:t>
      </w:r>
    </w:p>
    <w:p w14:paraId="2A443D31" w14:textId="77777777" w:rsidR="00500406" w:rsidRPr="00A33D3B" w:rsidRDefault="00500406" w:rsidP="00500406">
      <w:pPr>
        <w:spacing w:line="360" w:lineRule="auto"/>
        <w:jc w:val="both"/>
        <w:rPr>
          <w:rFonts w:ascii="Arial" w:eastAsia="Arial" w:hAnsi="Arial" w:cs="Arial"/>
          <w:lang w:val="es-ES"/>
        </w:rPr>
      </w:pPr>
      <w:r w:rsidRPr="00A33D3B">
        <w:rPr>
          <w:rFonts w:ascii="Arial" w:eastAsia="Arial" w:hAnsi="Arial" w:cs="Arial"/>
          <w:lang w:val="es-ES"/>
        </w:rPr>
        <w:t>De nuestra consideración:</w:t>
      </w:r>
    </w:p>
    <w:p w14:paraId="54BAA0F8" w14:textId="279C89F7" w:rsidR="00E97CD0" w:rsidRDefault="00500406" w:rsidP="00E97CD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2268"/>
        <w:jc w:val="both"/>
        <w:rPr>
          <w:rFonts w:ascii="Arial" w:eastAsia="Arial" w:hAnsi="Arial" w:cs="Arial"/>
          <w:color w:val="000000"/>
          <w:lang w:val="es-ES"/>
        </w:rPr>
      </w:pPr>
      <w:r w:rsidRPr="00A33D3B">
        <w:rPr>
          <w:rFonts w:ascii="Arial" w:eastAsia="Arial" w:hAnsi="Arial" w:cs="Arial"/>
          <w:color w:val="000000"/>
          <w:lang w:val="es-ES"/>
        </w:rPr>
        <w:t xml:space="preserve">     </w:t>
      </w:r>
      <w:r w:rsidR="00E97CD0" w:rsidRPr="00A33D3B">
        <w:rPr>
          <w:rFonts w:ascii="Arial" w:eastAsia="Arial" w:hAnsi="Arial" w:cs="Arial"/>
          <w:color w:val="000000"/>
          <w:lang w:val="es-ES"/>
        </w:rPr>
        <w:t>Remitimos copia del presente proyecto para ser incluida en el orden del día de la próxima sesión.</w:t>
      </w:r>
    </w:p>
    <w:p w14:paraId="04368840" w14:textId="179D0E55" w:rsidR="0048062B" w:rsidRPr="00A33D3B" w:rsidRDefault="0066720D" w:rsidP="00E97CD0">
      <w:pPr>
        <w:spacing w:line="360" w:lineRule="auto"/>
        <w:jc w:val="both"/>
        <w:rPr>
          <w:rFonts w:ascii="Arial" w:eastAsia="Arial" w:hAnsi="Arial" w:cs="Arial"/>
          <w:bCs/>
          <w:lang w:val="es-ES"/>
        </w:rPr>
      </w:pPr>
      <w:r>
        <w:rPr>
          <w:rFonts w:ascii="Arial" w:eastAsia="Arial" w:hAnsi="Arial" w:cs="Arial"/>
          <w:b/>
          <w:u w:val="single"/>
          <w:lang w:val="es-ES"/>
        </w:rPr>
        <w:t>COLOCACION, REPOSICION Y AMPLIACION DE LA COBERTURA DE CONTENEDORES DE RESIDUOS EN EL BARRIO SAN CAYETANO</w:t>
      </w:r>
    </w:p>
    <w:p w14:paraId="1689A41B" w14:textId="77777777" w:rsidR="00E97CD0" w:rsidRDefault="00E97CD0" w:rsidP="00E97CD0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39694B7E" w14:textId="77777777" w:rsidR="00E97CD0" w:rsidRPr="00425900" w:rsidRDefault="00E97CD0" w:rsidP="00E97CD0">
      <w:pPr>
        <w:spacing w:line="360" w:lineRule="auto"/>
        <w:jc w:val="both"/>
        <w:rPr>
          <w:rFonts w:ascii="Arial" w:hAnsi="Arial" w:cs="Arial"/>
          <w:b/>
          <w:bCs/>
        </w:rPr>
      </w:pPr>
      <w:r w:rsidRPr="00425900">
        <w:rPr>
          <w:rFonts w:ascii="Arial" w:hAnsi="Arial" w:cs="Arial"/>
          <w:b/>
          <w:bCs/>
        </w:rPr>
        <w:t xml:space="preserve">VISTO:  </w:t>
      </w:r>
    </w:p>
    <w:p w14:paraId="42C0FD95" w14:textId="5428D153" w:rsidR="00842ABE" w:rsidRPr="00A33D3B" w:rsidRDefault="0066720D" w:rsidP="00842ABE">
      <w:pPr>
        <w:spacing w:line="360" w:lineRule="auto"/>
        <w:ind w:firstLine="1843"/>
        <w:jc w:val="both"/>
        <w:rPr>
          <w:rFonts w:ascii="Arial" w:eastAsia="Arial" w:hAnsi="Arial" w:cs="Arial"/>
          <w:lang w:val="es-ES"/>
        </w:rPr>
      </w:pPr>
      <w:r>
        <w:rPr>
          <w:rFonts w:ascii="Arial" w:eastAsia="Arial" w:hAnsi="Arial" w:cs="Arial"/>
          <w:lang w:val="es-ES"/>
        </w:rPr>
        <w:t>La necesidad de colocar nuevos contenedores de residuos, reponer los dañados y ampliar su distribución en el barrio San Cayetano; y</w:t>
      </w:r>
    </w:p>
    <w:p w14:paraId="3BD73DF7" w14:textId="77777777" w:rsidR="00842ABE" w:rsidRDefault="00842ABE" w:rsidP="00E97CD0">
      <w:pPr>
        <w:spacing w:line="360" w:lineRule="auto"/>
        <w:jc w:val="both"/>
        <w:rPr>
          <w:rFonts w:ascii="Arial" w:hAnsi="Arial" w:cs="Arial"/>
          <w:b/>
        </w:rPr>
      </w:pPr>
    </w:p>
    <w:p w14:paraId="78774EEF" w14:textId="6C0FF92E" w:rsidR="00E97CD0" w:rsidRDefault="00E97CD0" w:rsidP="00E97CD0">
      <w:pPr>
        <w:spacing w:line="360" w:lineRule="auto"/>
        <w:jc w:val="both"/>
        <w:rPr>
          <w:rFonts w:ascii="Arial" w:hAnsi="Arial" w:cs="Arial"/>
          <w:b/>
        </w:rPr>
      </w:pPr>
      <w:r w:rsidRPr="00020EC1">
        <w:rPr>
          <w:rFonts w:ascii="Arial" w:hAnsi="Arial" w:cs="Arial"/>
          <w:b/>
        </w:rPr>
        <w:t>CONSIDERANDO:</w:t>
      </w:r>
    </w:p>
    <w:p w14:paraId="2DC69BF2" w14:textId="77777777" w:rsidR="0048062B" w:rsidRDefault="0048062B" w:rsidP="00E97CD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Arial" w:eastAsia="Arial" w:hAnsi="Arial" w:cs="Arial"/>
          <w:color w:val="000000"/>
          <w:lang w:val="es-ES"/>
        </w:rPr>
      </w:pPr>
    </w:p>
    <w:p w14:paraId="5309C3DA" w14:textId="706B45C5" w:rsidR="0048062B" w:rsidRDefault="0048062B" w:rsidP="004806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Arial" w:eastAsia="Arial" w:hAnsi="Arial" w:cs="Arial"/>
          <w:color w:val="000000"/>
          <w:lang w:val="es-ES"/>
        </w:rPr>
      </w:pPr>
      <w:r>
        <w:rPr>
          <w:rFonts w:ascii="Arial" w:eastAsia="Arial" w:hAnsi="Arial" w:cs="Arial"/>
          <w:color w:val="000000"/>
          <w:lang w:val="es-ES"/>
        </w:rPr>
        <w:t>Que</w:t>
      </w:r>
      <w:r w:rsidR="0066720D">
        <w:rPr>
          <w:rFonts w:ascii="Arial" w:eastAsia="Arial" w:hAnsi="Arial" w:cs="Arial"/>
          <w:color w:val="000000"/>
          <w:lang w:val="es-ES"/>
        </w:rPr>
        <w:t xml:space="preserve"> algunos contenedores del barrio fueron incendiados por hechos de vandalismo, quedando inutilizados y reduciendo la disponibilidad para el depósito de residuos domiciliarios.</w:t>
      </w:r>
    </w:p>
    <w:p w14:paraId="46D8AACE" w14:textId="52F1A57A" w:rsidR="0066720D" w:rsidRDefault="0048062B" w:rsidP="004806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Arial" w:eastAsia="Arial" w:hAnsi="Arial" w:cs="Arial"/>
          <w:color w:val="000000"/>
          <w:lang w:val="es-ES"/>
        </w:rPr>
      </w:pPr>
      <w:r>
        <w:rPr>
          <w:rFonts w:ascii="Arial" w:eastAsia="Arial" w:hAnsi="Arial" w:cs="Arial"/>
          <w:color w:val="000000"/>
          <w:lang w:val="es-ES"/>
        </w:rPr>
        <w:lastRenderedPageBreak/>
        <w:t xml:space="preserve">Que </w:t>
      </w:r>
      <w:r w:rsidR="0066720D">
        <w:rPr>
          <w:rFonts w:ascii="Arial" w:eastAsia="Arial" w:hAnsi="Arial" w:cs="Arial"/>
          <w:color w:val="000000"/>
          <w:lang w:val="es-ES"/>
        </w:rPr>
        <w:t>además de reponer las unidades dañadas, resulta necesario ampliar la zona de cobertura mediante la colocación de nuevos contenedores en sectores del barrio que actualmente carecen de ellos o cuentan con una cantidad insuficiente.</w:t>
      </w:r>
    </w:p>
    <w:p w14:paraId="37A90A2B" w14:textId="19E153F0" w:rsidR="0066720D" w:rsidRDefault="0066720D" w:rsidP="004806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Arial" w:eastAsia="Arial" w:hAnsi="Arial" w:cs="Arial"/>
          <w:color w:val="000000"/>
          <w:lang w:val="es-ES"/>
        </w:rPr>
      </w:pPr>
      <w:r>
        <w:rPr>
          <w:rFonts w:ascii="Arial" w:eastAsia="Arial" w:hAnsi="Arial" w:cs="Arial"/>
          <w:color w:val="000000"/>
          <w:lang w:val="es-ES"/>
        </w:rPr>
        <w:t>Que una distribución adecuada permite a los vecinos disponer de lugares cercanos para depositar sus residuos y facilitar las tareas de recolección.</w:t>
      </w:r>
    </w:p>
    <w:p w14:paraId="4DAE9F06" w14:textId="3A01D666" w:rsidR="0066720D" w:rsidRDefault="0066720D" w:rsidP="004806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Arial" w:eastAsia="Arial" w:hAnsi="Arial" w:cs="Arial"/>
          <w:color w:val="000000"/>
          <w:lang w:val="es-ES"/>
        </w:rPr>
      </w:pPr>
      <w:r>
        <w:rPr>
          <w:rFonts w:ascii="Arial" w:eastAsia="Arial" w:hAnsi="Arial" w:cs="Arial"/>
          <w:color w:val="000000"/>
          <w:lang w:val="es-ES"/>
        </w:rPr>
        <w:t xml:space="preserve">Que la falta de contenedores puede favorecer la acumulación de bolsas en la </w:t>
      </w:r>
      <w:proofErr w:type="spellStart"/>
      <w:r>
        <w:rPr>
          <w:rFonts w:ascii="Arial" w:eastAsia="Arial" w:hAnsi="Arial" w:cs="Arial"/>
          <w:color w:val="000000"/>
          <w:lang w:val="es-ES"/>
        </w:rPr>
        <w:t>via</w:t>
      </w:r>
      <w:proofErr w:type="spellEnd"/>
      <w:r>
        <w:rPr>
          <w:rFonts w:ascii="Arial" w:eastAsia="Arial" w:hAnsi="Arial" w:cs="Arial"/>
          <w:color w:val="000000"/>
          <w:lang w:val="es-ES"/>
        </w:rPr>
        <w:t xml:space="preserve"> publica, la dispersión de residuos por animales y el deterioro </w:t>
      </w:r>
      <w:r w:rsidR="009A53AA">
        <w:rPr>
          <w:rFonts w:ascii="Arial" w:eastAsia="Arial" w:hAnsi="Arial" w:cs="Arial"/>
          <w:color w:val="000000"/>
          <w:lang w:val="es-ES"/>
        </w:rPr>
        <w:t>de las condiciones de higiene.</w:t>
      </w:r>
    </w:p>
    <w:p w14:paraId="2E9848C2" w14:textId="5C987325" w:rsidR="009A53AA" w:rsidRDefault="009A53AA" w:rsidP="004806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Arial" w:eastAsia="Arial" w:hAnsi="Arial" w:cs="Arial"/>
          <w:color w:val="000000"/>
          <w:lang w:val="es-ES"/>
        </w:rPr>
      </w:pPr>
      <w:r>
        <w:rPr>
          <w:rFonts w:ascii="Arial" w:eastAsia="Arial" w:hAnsi="Arial" w:cs="Arial"/>
          <w:color w:val="000000"/>
          <w:lang w:val="es-ES"/>
        </w:rPr>
        <w:t xml:space="preserve">Que resulta necesario realizar un relevamiento que contemple las necesidades de los vecinos, las distancias entre contenedores y la frecuencia de recolección; </w:t>
      </w:r>
    </w:p>
    <w:p w14:paraId="394F387A" w14:textId="6AC3D0A4" w:rsidR="009A53AA" w:rsidRDefault="009A53AA" w:rsidP="004806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Arial" w:eastAsia="Arial" w:hAnsi="Arial" w:cs="Arial"/>
          <w:color w:val="000000"/>
          <w:lang w:val="es-ES"/>
        </w:rPr>
      </w:pPr>
      <w:r>
        <w:rPr>
          <w:rFonts w:ascii="Arial" w:eastAsia="Arial" w:hAnsi="Arial" w:cs="Arial"/>
          <w:color w:val="000000"/>
          <w:lang w:val="es-ES"/>
        </w:rPr>
        <w:t>Que el cuidado de los bienes públicos requiere acciones de prevención frente a hechos de vandalismo y de concientización sobre el uso adecuado.</w:t>
      </w:r>
    </w:p>
    <w:p w14:paraId="4B8E859D" w14:textId="7376534E" w:rsidR="00E97CD0" w:rsidRPr="00020EC1" w:rsidRDefault="00E97CD0" w:rsidP="00E97CD0">
      <w:pPr>
        <w:spacing w:line="360" w:lineRule="auto"/>
        <w:ind w:firstLine="708"/>
        <w:jc w:val="both"/>
        <w:rPr>
          <w:rFonts w:ascii="Arial" w:eastAsia="Verdana" w:hAnsi="Arial" w:cs="Arial"/>
        </w:rPr>
      </w:pPr>
      <w:r w:rsidRPr="00020EC1">
        <w:rPr>
          <w:rFonts w:ascii="Arial" w:eastAsia="Verdana" w:hAnsi="Arial" w:cs="Arial"/>
        </w:rPr>
        <w:t xml:space="preserve">Por ello, </w:t>
      </w:r>
      <w:r w:rsidRPr="00020EC1">
        <w:rPr>
          <w:rFonts w:ascii="Arial" w:eastAsia="Verdana" w:hAnsi="Arial" w:cs="Arial"/>
          <w:b/>
          <w:bCs/>
        </w:rPr>
        <w:t>el Bloque UCR</w:t>
      </w:r>
      <w:r w:rsidRPr="00020EC1">
        <w:rPr>
          <w:rFonts w:ascii="Arial" w:eastAsia="Verdana" w:hAnsi="Arial" w:cs="Arial"/>
        </w:rPr>
        <w:t xml:space="preserve"> en atribución a sus facultades que le confiere la Ley Orgánica de las Municipalidades, propone lo siguiente:</w:t>
      </w:r>
    </w:p>
    <w:p w14:paraId="35A8B8D8" w14:textId="77777777" w:rsidR="00E97CD0" w:rsidRPr="00020EC1" w:rsidRDefault="00E97CD0" w:rsidP="00E97CD0">
      <w:pPr>
        <w:spacing w:line="360" w:lineRule="auto"/>
        <w:jc w:val="center"/>
        <w:rPr>
          <w:rFonts w:ascii="Arial" w:hAnsi="Arial" w:cs="Arial"/>
        </w:rPr>
      </w:pPr>
    </w:p>
    <w:p w14:paraId="24C80406" w14:textId="77777777" w:rsidR="00E97CD0" w:rsidRPr="00020EC1" w:rsidRDefault="00E97CD0" w:rsidP="00E97CD0">
      <w:pPr>
        <w:spacing w:line="360" w:lineRule="auto"/>
        <w:ind w:firstLine="1134"/>
        <w:jc w:val="center"/>
        <w:rPr>
          <w:rFonts w:ascii="Arial" w:hAnsi="Arial" w:cs="Arial"/>
          <w:b/>
          <w:u w:val="single"/>
        </w:rPr>
      </w:pPr>
      <w:r w:rsidRPr="00020EC1">
        <w:rPr>
          <w:rFonts w:ascii="Arial" w:hAnsi="Arial" w:cs="Arial"/>
          <w:b/>
          <w:u w:val="single"/>
        </w:rPr>
        <w:t xml:space="preserve">PROYECTO DE </w:t>
      </w:r>
      <w:r>
        <w:rPr>
          <w:rFonts w:ascii="Arial" w:hAnsi="Arial" w:cs="Arial"/>
          <w:b/>
          <w:u w:val="single"/>
        </w:rPr>
        <w:t>COMUNICACION</w:t>
      </w:r>
      <w:r w:rsidRPr="00020EC1">
        <w:rPr>
          <w:rFonts w:ascii="Arial" w:hAnsi="Arial" w:cs="Arial"/>
          <w:b/>
          <w:u w:val="single"/>
        </w:rPr>
        <w:t>:</w:t>
      </w:r>
    </w:p>
    <w:p w14:paraId="284F0D95" w14:textId="2C95D14A" w:rsidR="00E97CD0" w:rsidRDefault="00E97CD0" w:rsidP="00E97CD0">
      <w:pPr>
        <w:spacing w:line="360" w:lineRule="auto"/>
        <w:jc w:val="both"/>
        <w:rPr>
          <w:rFonts w:ascii="Arial" w:eastAsia="Arial" w:hAnsi="Arial" w:cs="Arial"/>
          <w:color w:val="000000"/>
          <w:lang w:val="es-ES"/>
        </w:rPr>
      </w:pPr>
      <w:r w:rsidRPr="00020EC1">
        <w:rPr>
          <w:rFonts w:ascii="Arial" w:hAnsi="Arial" w:cs="Arial"/>
          <w:b/>
          <w:bCs/>
        </w:rPr>
        <w:t>Artículo 1º</w:t>
      </w:r>
      <w:r w:rsidRPr="00020EC1">
        <w:rPr>
          <w:rFonts w:ascii="Arial" w:hAnsi="Arial" w:cs="Arial"/>
        </w:rPr>
        <w:t xml:space="preserve">: </w:t>
      </w:r>
      <w:r w:rsidR="009A53AA">
        <w:rPr>
          <w:rFonts w:ascii="Arial" w:hAnsi="Arial" w:cs="Arial"/>
        </w:rPr>
        <w:t xml:space="preserve">Solicítese al </w:t>
      </w:r>
      <w:r w:rsidRPr="00A33D3B">
        <w:rPr>
          <w:rFonts w:ascii="Arial" w:eastAsia="Arial" w:hAnsi="Arial" w:cs="Arial"/>
          <w:color w:val="000000"/>
          <w:lang w:val="es-ES"/>
        </w:rPr>
        <w:t>Departamento Ejecutivo</w:t>
      </w:r>
      <w:r w:rsidR="009A53AA">
        <w:rPr>
          <w:rFonts w:ascii="Arial" w:eastAsia="Arial" w:hAnsi="Arial" w:cs="Arial"/>
          <w:color w:val="000000"/>
          <w:lang w:val="es-ES"/>
        </w:rPr>
        <w:t xml:space="preserve"> Municipal, a través del área que corresponda, la colocación de nuevos contenedores de residuos y la ampliación de su zona de cobertura en el barrio San Cayetano, priorizando los sectores que actualmente carecen de este equipamiento o cuentan con unidades insuficientes.</w:t>
      </w:r>
    </w:p>
    <w:p w14:paraId="5A379483" w14:textId="7B877198" w:rsidR="00842ABE" w:rsidRPr="00136AE1" w:rsidRDefault="00842ABE" w:rsidP="00842ABE">
      <w:pPr>
        <w:spacing w:line="360" w:lineRule="auto"/>
        <w:jc w:val="both"/>
        <w:rPr>
          <w:rFonts w:ascii="Arial" w:eastAsia="Arial" w:hAnsi="Arial" w:cs="Arial"/>
          <w:color w:val="000000"/>
          <w:lang w:val="es-ES"/>
        </w:rPr>
      </w:pPr>
      <w:proofErr w:type="spellStart"/>
      <w:r w:rsidRPr="00842ABE">
        <w:rPr>
          <w:rFonts w:ascii="Arial" w:hAnsi="Arial" w:cs="Arial"/>
          <w:b/>
          <w:bCs/>
        </w:rPr>
        <w:t>Articulo</w:t>
      </w:r>
      <w:proofErr w:type="spellEnd"/>
      <w:r w:rsidRPr="00842ABE">
        <w:rPr>
          <w:rFonts w:ascii="Arial" w:hAnsi="Arial" w:cs="Arial"/>
          <w:b/>
          <w:bCs/>
        </w:rPr>
        <w:t xml:space="preserve"> 2°:</w:t>
      </w:r>
      <w:r>
        <w:rPr>
          <w:rFonts w:ascii="Arial" w:eastAsia="Arial" w:hAnsi="Arial" w:cs="Arial"/>
          <w:color w:val="000000"/>
          <w:lang w:val="es-ES"/>
        </w:rPr>
        <w:t xml:space="preserve"> </w:t>
      </w:r>
      <w:r w:rsidRPr="00136AE1">
        <w:rPr>
          <w:rFonts w:ascii="Arial" w:eastAsia="Arial" w:hAnsi="Arial" w:cs="Arial"/>
          <w:color w:val="000000"/>
          <w:lang w:val="es-ES"/>
        </w:rPr>
        <w:t xml:space="preserve">Solicítese </w:t>
      </w:r>
      <w:r w:rsidR="009A53AA">
        <w:rPr>
          <w:rFonts w:ascii="Arial" w:eastAsia="Arial" w:hAnsi="Arial" w:cs="Arial"/>
          <w:color w:val="000000"/>
          <w:lang w:val="es-ES"/>
        </w:rPr>
        <w:t>la reposición de los contenedores que fueron incendiados por hechos de vandalismos, y de aquellas unidades que se encuentren inutilizadas</w:t>
      </w:r>
      <w:r>
        <w:rPr>
          <w:rFonts w:ascii="Arial" w:eastAsia="Arial" w:hAnsi="Arial" w:cs="Arial"/>
          <w:color w:val="000000"/>
          <w:lang w:val="es-ES"/>
        </w:rPr>
        <w:t xml:space="preserve">. </w:t>
      </w:r>
    </w:p>
    <w:p w14:paraId="008F6FAF" w14:textId="0FA0800D" w:rsidR="00E97CD0" w:rsidRDefault="00E97CD0" w:rsidP="00E97CD0">
      <w:pPr>
        <w:spacing w:line="360" w:lineRule="auto"/>
        <w:jc w:val="both"/>
        <w:rPr>
          <w:rFonts w:ascii="Arial" w:hAnsi="Arial" w:cs="Arial"/>
          <w:lang w:eastAsia="es-AR"/>
        </w:rPr>
      </w:pPr>
      <w:proofErr w:type="spellStart"/>
      <w:r w:rsidRPr="009F05DE">
        <w:rPr>
          <w:rFonts w:ascii="Arial" w:hAnsi="Arial" w:cs="Arial"/>
          <w:b/>
          <w:bCs/>
          <w:lang w:eastAsia="es-AR"/>
        </w:rPr>
        <w:t>Articulo</w:t>
      </w:r>
      <w:proofErr w:type="spellEnd"/>
      <w:r w:rsidRPr="009F05DE">
        <w:rPr>
          <w:rFonts w:ascii="Arial" w:hAnsi="Arial" w:cs="Arial"/>
          <w:b/>
          <w:bCs/>
          <w:lang w:eastAsia="es-AR"/>
        </w:rPr>
        <w:t xml:space="preserve"> </w:t>
      </w:r>
      <w:r w:rsidR="00842ABE">
        <w:rPr>
          <w:rFonts w:ascii="Arial" w:hAnsi="Arial" w:cs="Arial"/>
          <w:b/>
          <w:bCs/>
          <w:lang w:eastAsia="es-AR"/>
        </w:rPr>
        <w:t>3</w:t>
      </w:r>
      <w:r w:rsidRPr="009F05DE">
        <w:rPr>
          <w:rFonts w:ascii="Arial" w:hAnsi="Arial" w:cs="Arial"/>
          <w:b/>
          <w:bCs/>
          <w:lang w:eastAsia="es-AR"/>
        </w:rPr>
        <w:t>°:</w:t>
      </w:r>
      <w:r>
        <w:rPr>
          <w:rFonts w:ascii="Arial" w:hAnsi="Arial" w:cs="Arial"/>
          <w:lang w:eastAsia="es-AR"/>
        </w:rPr>
        <w:t xml:space="preserve"> </w:t>
      </w:r>
      <w:proofErr w:type="spellStart"/>
      <w:r w:rsidR="009A53AA">
        <w:rPr>
          <w:rFonts w:ascii="Arial" w:hAnsi="Arial" w:cs="Arial"/>
          <w:lang w:eastAsia="es-AR"/>
        </w:rPr>
        <w:t>Solicítese</w:t>
      </w:r>
      <w:proofErr w:type="spellEnd"/>
      <w:r w:rsidR="009A53AA">
        <w:rPr>
          <w:rFonts w:ascii="Arial" w:hAnsi="Arial" w:cs="Arial"/>
          <w:lang w:eastAsia="es-AR"/>
        </w:rPr>
        <w:t xml:space="preserve"> </w:t>
      </w:r>
      <w:proofErr w:type="spellStart"/>
      <w:r w:rsidR="009A53AA">
        <w:rPr>
          <w:rFonts w:ascii="Arial" w:hAnsi="Arial" w:cs="Arial"/>
          <w:lang w:eastAsia="es-AR"/>
        </w:rPr>
        <w:t>realizar</w:t>
      </w:r>
      <w:proofErr w:type="spellEnd"/>
      <w:r w:rsidR="009A53AA">
        <w:rPr>
          <w:rFonts w:ascii="Arial" w:hAnsi="Arial" w:cs="Arial"/>
          <w:lang w:eastAsia="es-AR"/>
        </w:rPr>
        <w:t xml:space="preserve"> un relevamiento de la cantidad, ubicaci</w:t>
      </w:r>
      <w:r w:rsidR="003B39E8">
        <w:rPr>
          <w:rFonts w:ascii="Arial" w:hAnsi="Arial" w:cs="Arial"/>
          <w:lang w:eastAsia="es-AR"/>
        </w:rPr>
        <w:t>ó</w:t>
      </w:r>
      <w:r w:rsidR="009A53AA">
        <w:rPr>
          <w:rFonts w:ascii="Arial" w:hAnsi="Arial" w:cs="Arial"/>
          <w:lang w:eastAsia="es-AR"/>
        </w:rPr>
        <w:t>n y estado de los contenedores existentes, a fin de planificar la ampliaci</w:t>
      </w:r>
      <w:r w:rsidR="003B39E8">
        <w:rPr>
          <w:rFonts w:ascii="Arial" w:hAnsi="Arial" w:cs="Arial"/>
          <w:lang w:eastAsia="es-AR"/>
        </w:rPr>
        <w:t>ó</w:t>
      </w:r>
      <w:r w:rsidR="009A53AA">
        <w:rPr>
          <w:rFonts w:ascii="Arial" w:hAnsi="Arial" w:cs="Arial"/>
          <w:lang w:eastAsia="es-AR"/>
        </w:rPr>
        <w:t>n de su distribuci</w:t>
      </w:r>
      <w:r w:rsidR="003B39E8">
        <w:rPr>
          <w:rFonts w:ascii="Arial" w:hAnsi="Arial" w:cs="Arial"/>
          <w:lang w:eastAsia="es-AR"/>
        </w:rPr>
        <w:t>ó</w:t>
      </w:r>
      <w:r w:rsidR="009A53AA">
        <w:rPr>
          <w:rFonts w:ascii="Arial" w:hAnsi="Arial" w:cs="Arial"/>
          <w:lang w:eastAsia="es-AR"/>
        </w:rPr>
        <w:t xml:space="preserve">n, considerando </w:t>
      </w:r>
      <w:r w:rsidR="003B39E8">
        <w:rPr>
          <w:rFonts w:ascii="Arial" w:hAnsi="Arial" w:cs="Arial"/>
          <w:lang w:eastAsia="es-AR"/>
        </w:rPr>
        <w:lastRenderedPageBreak/>
        <w:t>ls demanda de cada sector, la accesibilidad para los vecinos y las condiciones necesarias para su recolección.</w:t>
      </w:r>
    </w:p>
    <w:p w14:paraId="5E16B524" w14:textId="4F1CA113" w:rsidR="003B39E8" w:rsidRDefault="003B39E8" w:rsidP="00E97CD0">
      <w:pPr>
        <w:spacing w:line="360" w:lineRule="auto"/>
        <w:jc w:val="both"/>
        <w:rPr>
          <w:rFonts w:ascii="Arial" w:hAnsi="Arial" w:cs="Arial"/>
          <w:lang w:eastAsia="es-AR"/>
        </w:rPr>
      </w:pPr>
      <w:proofErr w:type="spellStart"/>
      <w:r w:rsidRPr="003B39E8">
        <w:rPr>
          <w:rFonts w:ascii="Arial" w:hAnsi="Arial" w:cs="Arial"/>
          <w:b/>
          <w:bCs/>
          <w:lang w:eastAsia="es-AR"/>
        </w:rPr>
        <w:t>Articulo</w:t>
      </w:r>
      <w:proofErr w:type="spellEnd"/>
      <w:r w:rsidRPr="003B39E8">
        <w:rPr>
          <w:rFonts w:ascii="Arial" w:hAnsi="Arial" w:cs="Arial"/>
          <w:b/>
          <w:bCs/>
          <w:lang w:eastAsia="es-AR"/>
        </w:rPr>
        <w:t xml:space="preserve"> 4</w:t>
      </w:r>
      <w:r>
        <w:rPr>
          <w:rFonts w:ascii="Arial" w:hAnsi="Arial" w:cs="Arial"/>
          <w:b/>
          <w:bCs/>
          <w:lang w:eastAsia="es-AR"/>
        </w:rPr>
        <w:t>°</w:t>
      </w:r>
      <w:r w:rsidRPr="003B39E8">
        <w:rPr>
          <w:rFonts w:ascii="Arial" w:hAnsi="Arial" w:cs="Arial"/>
          <w:b/>
          <w:bCs/>
          <w:lang w:eastAsia="es-AR"/>
        </w:rPr>
        <w:t>:</w:t>
      </w:r>
      <w:r>
        <w:rPr>
          <w:rFonts w:ascii="Arial" w:hAnsi="Arial" w:cs="Arial"/>
          <w:lang w:eastAsia="es-AR"/>
        </w:rPr>
        <w:t xml:space="preserve"> </w:t>
      </w:r>
      <w:proofErr w:type="spellStart"/>
      <w:r>
        <w:rPr>
          <w:rFonts w:ascii="Arial" w:hAnsi="Arial" w:cs="Arial"/>
          <w:lang w:eastAsia="es-AR"/>
        </w:rPr>
        <w:t>Solicítese</w:t>
      </w:r>
      <w:proofErr w:type="spellEnd"/>
      <w:r>
        <w:rPr>
          <w:rFonts w:ascii="Arial" w:hAnsi="Arial" w:cs="Arial"/>
          <w:lang w:eastAsia="es-AR"/>
        </w:rPr>
        <w:t xml:space="preserve"> </w:t>
      </w:r>
      <w:proofErr w:type="spellStart"/>
      <w:r>
        <w:rPr>
          <w:rFonts w:ascii="Arial" w:hAnsi="Arial" w:cs="Arial"/>
          <w:lang w:eastAsia="es-AR"/>
        </w:rPr>
        <w:t>adecuar</w:t>
      </w:r>
      <w:proofErr w:type="spellEnd"/>
      <w:r>
        <w:rPr>
          <w:rFonts w:ascii="Arial" w:hAnsi="Arial" w:cs="Arial"/>
          <w:lang w:eastAsia="es-AR"/>
        </w:rPr>
        <w:t xml:space="preserve"> la frecuencia de recolección a las necesidades del barrio y adopter, hasta concreter la reposición y ampliación, medidas que eviten la acumulación de residuos en los sectores afectados. </w:t>
      </w:r>
    </w:p>
    <w:p w14:paraId="1802DA34" w14:textId="1F30A67C" w:rsidR="003B39E8" w:rsidRDefault="003B39E8" w:rsidP="00E97CD0">
      <w:pPr>
        <w:spacing w:line="360" w:lineRule="auto"/>
        <w:jc w:val="both"/>
        <w:rPr>
          <w:rFonts w:ascii="Arial" w:hAnsi="Arial" w:cs="Arial"/>
          <w:lang w:eastAsia="es-AR"/>
        </w:rPr>
      </w:pPr>
      <w:proofErr w:type="spellStart"/>
      <w:r w:rsidRPr="003B39E8">
        <w:rPr>
          <w:rFonts w:ascii="Arial" w:hAnsi="Arial" w:cs="Arial"/>
          <w:b/>
          <w:bCs/>
          <w:lang w:eastAsia="es-AR"/>
        </w:rPr>
        <w:t>Articulo</w:t>
      </w:r>
      <w:proofErr w:type="spellEnd"/>
      <w:r w:rsidRPr="003B39E8">
        <w:rPr>
          <w:rFonts w:ascii="Arial" w:hAnsi="Arial" w:cs="Arial"/>
          <w:b/>
          <w:bCs/>
          <w:lang w:eastAsia="es-AR"/>
        </w:rPr>
        <w:t xml:space="preserve"> 5</w:t>
      </w:r>
      <w:r>
        <w:rPr>
          <w:rFonts w:ascii="Arial" w:hAnsi="Arial" w:cs="Arial"/>
          <w:b/>
          <w:bCs/>
          <w:lang w:eastAsia="es-AR"/>
        </w:rPr>
        <w:t>°</w:t>
      </w:r>
      <w:r w:rsidRPr="003B39E8">
        <w:rPr>
          <w:rFonts w:ascii="Arial" w:hAnsi="Arial" w:cs="Arial"/>
          <w:b/>
          <w:bCs/>
          <w:lang w:eastAsia="es-AR"/>
        </w:rPr>
        <w:t xml:space="preserve">: </w:t>
      </w:r>
      <w:proofErr w:type="spellStart"/>
      <w:r>
        <w:rPr>
          <w:rFonts w:ascii="Arial" w:hAnsi="Arial" w:cs="Arial"/>
          <w:lang w:eastAsia="es-AR"/>
        </w:rPr>
        <w:t>Solicítese</w:t>
      </w:r>
      <w:proofErr w:type="spellEnd"/>
      <w:r>
        <w:rPr>
          <w:rFonts w:ascii="Arial" w:hAnsi="Arial" w:cs="Arial"/>
          <w:lang w:eastAsia="es-AR"/>
        </w:rPr>
        <w:t xml:space="preserve"> </w:t>
      </w:r>
      <w:proofErr w:type="spellStart"/>
      <w:r>
        <w:rPr>
          <w:rFonts w:ascii="Arial" w:hAnsi="Arial" w:cs="Arial"/>
          <w:lang w:eastAsia="es-AR"/>
        </w:rPr>
        <w:t>evaluar</w:t>
      </w:r>
      <w:proofErr w:type="spellEnd"/>
      <w:r>
        <w:rPr>
          <w:rFonts w:ascii="Arial" w:hAnsi="Arial" w:cs="Arial"/>
          <w:lang w:eastAsia="es-AR"/>
        </w:rPr>
        <w:t xml:space="preserve"> medidas de prevención frente a nuevos hechos de vandalism y desarrollar acciones de concientización sobre el Cuidado de los contenedores y la correcta disposición de los residuos.</w:t>
      </w:r>
    </w:p>
    <w:p w14:paraId="62D8B705" w14:textId="4C301788" w:rsidR="003B39E8" w:rsidRDefault="003B39E8" w:rsidP="00E97CD0">
      <w:pPr>
        <w:spacing w:line="360" w:lineRule="auto"/>
        <w:jc w:val="both"/>
        <w:rPr>
          <w:rFonts w:ascii="Arial" w:hAnsi="Arial" w:cs="Arial"/>
          <w:lang w:eastAsia="es-AR"/>
        </w:rPr>
      </w:pPr>
      <w:proofErr w:type="spellStart"/>
      <w:r w:rsidRPr="003B39E8">
        <w:rPr>
          <w:rFonts w:ascii="Arial" w:hAnsi="Arial" w:cs="Arial"/>
          <w:b/>
          <w:bCs/>
          <w:lang w:eastAsia="es-AR"/>
        </w:rPr>
        <w:t>Articulo</w:t>
      </w:r>
      <w:proofErr w:type="spellEnd"/>
      <w:r w:rsidRPr="003B39E8">
        <w:rPr>
          <w:rFonts w:ascii="Arial" w:hAnsi="Arial" w:cs="Arial"/>
          <w:b/>
          <w:bCs/>
          <w:lang w:eastAsia="es-AR"/>
        </w:rPr>
        <w:t xml:space="preserve"> </w:t>
      </w:r>
      <w:r>
        <w:rPr>
          <w:rFonts w:ascii="Arial" w:hAnsi="Arial" w:cs="Arial"/>
          <w:b/>
          <w:bCs/>
          <w:lang w:eastAsia="es-AR"/>
        </w:rPr>
        <w:t>6°</w:t>
      </w:r>
      <w:r w:rsidRPr="003B39E8">
        <w:rPr>
          <w:rFonts w:ascii="Arial" w:hAnsi="Arial" w:cs="Arial"/>
          <w:b/>
          <w:bCs/>
          <w:lang w:eastAsia="es-AR"/>
        </w:rPr>
        <w:t xml:space="preserve">: </w:t>
      </w:r>
      <w:proofErr w:type="spellStart"/>
      <w:r>
        <w:rPr>
          <w:rFonts w:ascii="Arial" w:hAnsi="Arial" w:cs="Arial"/>
          <w:lang w:eastAsia="es-AR"/>
        </w:rPr>
        <w:t>Solicítese</w:t>
      </w:r>
      <w:proofErr w:type="spellEnd"/>
      <w:r>
        <w:rPr>
          <w:rFonts w:ascii="Arial" w:hAnsi="Arial" w:cs="Arial"/>
          <w:lang w:eastAsia="es-AR"/>
        </w:rPr>
        <w:t xml:space="preserve"> </w:t>
      </w:r>
      <w:proofErr w:type="spellStart"/>
      <w:r>
        <w:rPr>
          <w:rFonts w:ascii="Arial" w:hAnsi="Arial" w:cs="Arial"/>
          <w:lang w:eastAsia="es-AR"/>
        </w:rPr>
        <w:t>informar</w:t>
      </w:r>
      <w:proofErr w:type="spellEnd"/>
      <w:r>
        <w:rPr>
          <w:rFonts w:ascii="Arial" w:hAnsi="Arial" w:cs="Arial"/>
          <w:lang w:eastAsia="es-AR"/>
        </w:rPr>
        <w:t xml:space="preserve"> </w:t>
      </w:r>
      <w:proofErr w:type="gramStart"/>
      <w:r>
        <w:rPr>
          <w:rFonts w:ascii="Arial" w:hAnsi="Arial" w:cs="Arial"/>
          <w:lang w:eastAsia="es-AR"/>
        </w:rPr>
        <w:t>a</w:t>
      </w:r>
      <w:proofErr w:type="gramEnd"/>
      <w:r>
        <w:rPr>
          <w:rFonts w:ascii="Arial" w:hAnsi="Arial" w:cs="Arial"/>
          <w:lang w:eastAsia="es-AR"/>
        </w:rPr>
        <w:t xml:space="preserve"> este Honorable Concejo Deliberante la cantidad de contenedores </w:t>
      </w:r>
      <w:r w:rsidR="00833C04">
        <w:rPr>
          <w:rFonts w:ascii="Arial" w:hAnsi="Arial" w:cs="Arial"/>
          <w:lang w:eastAsia="es-AR"/>
        </w:rPr>
        <w:t>que se prevé reponer e incorporar, los sectores donde serán instalados e los plazos estimados de ejecución.</w:t>
      </w:r>
    </w:p>
    <w:p w14:paraId="25D677F3" w14:textId="6FD218A2" w:rsidR="00833C04" w:rsidRPr="00833C04" w:rsidRDefault="00833C04" w:rsidP="00E97CD0">
      <w:pPr>
        <w:spacing w:line="360" w:lineRule="auto"/>
        <w:jc w:val="both"/>
        <w:rPr>
          <w:rFonts w:ascii="Arial" w:hAnsi="Arial" w:cs="Arial"/>
          <w:lang w:eastAsia="es-AR"/>
        </w:rPr>
      </w:pPr>
      <w:proofErr w:type="spellStart"/>
      <w:r w:rsidRPr="003B39E8">
        <w:rPr>
          <w:rFonts w:ascii="Arial" w:hAnsi="Arial" w:cs="Arial"/>
          <w:b/>
          <w:bCs/>
          <w:lang w:eastAsia="es-AR"/>
        </w:rPr>
        <w:t>Articulo</w:t>
      </w:r>
      <w:proofErr w:type="spellEnd"/>
      <w:r w:rsidRPr="003B39E8">
        <w:rPr>
          <w:rFonts w:ascii="Arial" w:hAnsi="Arial" w:cs="Arial"/>
          <w:b/>
          <w:bCs/>
          <w:lang w:eastAsia="es-AR"/>
        </w:rPr>
        <w:t xml:space="preserve"> </w:t>
      </w:r>
      <w:r>
        <w:rPr>
          <w:rFonts w:ascii="Arial" w:hAnsi="Arial" w:cs="Arial"/>
          <w:b/>
          <w:bCs/>
          <w:lang w:eastAsia="es-AR"/>
        </w:rPr>
        <w:t>7°</w:t>
      </w:r>
      <w:r w:rsidRPr="003B39E8">
        <w:rPr>
          <w:rFonts w:ascii="Arial" w:hAnsi="Arial" w:cs="Arial"/>
          <w:b/>
          <w:bCs/>
          <w:lang w:eastAsia="es-AR"/>
        </w:rPr>
        <w:t>:</w:t>
      </w:r>
      <w:r>
        <w:rPr>
          <w:rFonts w:ascii="Arial" w:hAnsi="Arial" w:cs="Arial"/>
          <w:b/>
          <w:bCs/>
          <w:lang w:eastAsia="es-AR"/>
        </w:rPr>
        <w:t xml:space="preserve"> </w:t>
      </w:r>
      <w:r w:rsidRPr="00833C04">
        <w:rPr>
          <w:rFonts w:ascii="Arial" w:hAnsi="Arial" w:cs="Arial"/>
          <w:lang w:eastAsia="es-AR"/>
        </w:rPr>
        <w:t>De Forma.</w:t>
      </w:r>
    </w:p>
    <w:p w14:paraId="2B289FC0" w14:textId="77777777" w:rsidR="0008160E" w:rsidRDefault="0008160E" w:rsidP="00E97CD0">
      <w:pPr>
        <w:spacing w:line="360" w:lineRule="auto"/>
        <w:jc w:val="both"/>
        <w:rPr>
          <w:rFonts w:ascii="Arial" w:hAnsi="Arial" w:cs="Arial"/>
        </w:rPr>
      </w:pPr>
    </w:p>
    <w:p w14:paraId="24023C1F" w14:textId="1A10D2DC" w:rsidR="0008160E" w:rsidRDefault="0008160E" w:rsidP="00E97CD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t xml:space="preserve">      </w:t>
      </w:r>
    </w:p>
    <w:sectPr w:rsidR="0008160E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7F6C8" w14:textId="77777777" w:rsidR="00EF0D23" w:rsidRDefault="00EF0D23" w:rsidP="00A33D3B">
      <w:pPr>
        <w:spacing w:after="0" w:line="240" w:lineRule="auto"/>
      </w:pPr>
      <w:r>
        <w:separator/>
      </w:r>
    </w:p>
  </w:endnote>
  <w:endnote w:type="continuationSeparator" w:id="0">
    <w:p w14:paraId="2958D097" w14:textId="77777777" w:rsidR="00EF0D23" w:rsidRDefault="00EF0D23" w:rsidP="00A33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14748" w14:textId="77777777" w:rsidR="00EF0D23" w:rsidRDefault="00EF0D23" w:rsidP="00A33D3B">
      <w:pPr>
        <w:spacing w:after="0" w:line="240" w:lineRule="auto"/>
      </w:pPr>
      <w:r>
        <w:separator/>
      </w:r>
    </w:p>
  </w:footnote>
  <w:footnote w:type="continuationSeparator" w:id="0">
    <w:p w14:paraId="600A564E" w14:textId="77777777" w:rsidR="00EF0D23" w:rsidRDefault="00EF0D23" w:rsidP="00A33D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A4C44" w14:textId="77777777" w:rsidR="00A33D3B" w:rsidRDefault="00A33D3B" w:rsidP="00A33D3B">
    <w:pPr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363F48F3" wp14:editId="34DE5377">
          <wp:extent cx="693420" cy="602615"/>
          <wp:effectExtent l="0" t="0" r="0" b="0"/>
          <wp:docPr id="1" name="image1.jpg" descr="Escudo Chascomú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Escudo Chascomú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3420" cy="6026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27CA9D7" w14:textId="77777777" w:rsidR="00A33D3B" w:rsidRPr="00A33D3B" w:rsidRDefault="00A33D3B" w:rsidP="00A33D3B">
    <w:pPr>
      <w:keepNext/>
      <w:jc w:val="center"/>
      <w:rPr>
        <w:rFonts w:ascii="Garamond" w:eastAsia="Garamond" w:hAnsi="Garamond" w:cs="Garamond"/>
        <w:b/>
        <w:color w:val="000000"/>
        <w:lang w:val="es-ES"/>
      </w:rPr>
    </w:pPr>
    <w:r w:rsidRPr="00A33D3B">
      <w:rPr>
        <w:rFonts w:ascii="Garamond" w:eastAsia="Garamond" w:hAnsi="Garamond" w:cs="Garamond"/>
        <w:b/>
        <w:color w:val="000000"/>
        <w:lang w:val="es-ES"/>
      </w:rPr>
      <w:t>Honorable Concejo Deliberante</w:t>
    </w:r>
  </w:p>
  <w:p w14:paraId="238C6E7B" w14:textId="77777777" w:rsidR="00A33D3B" w:rsidRPr="00A33D3B" w:rsidRDefault="00A33D3B" w:rsidP="00A33D3B">
    <w:pPr>
      <w:keepNext/>
      <w:jc w:val="center"/>
      <w:rPr>
        <w:rFonts w:ascii="Garamond" w:eastAsia="Garamond" w:hAnsi="Garamond" w:cs="Garamond"/>
        <w:b/>
        <w:color w:val="000000"/>
        <w:lang w:val="es-ES"/>
      </w:rPr>
    </w:pPr>
    <w:r w:rsidRPr="00A33D3B">
      <w:rPr>
        <w:rFonts w:ascii="Garamond" w:eastAsia="Garamond" w:hAnsi="Garamond" w:cs="Garamond"/>
        <w:b/>
        <w:color w:val="000000"/>
        <w:lang w:val="es-ES"/>
      </w:rPr>
      <w:t>Mitre 38    -    Chascomús</w:t>
    </w:r>
  </w:p>
  <w:p w14:paraId="5D772233" w14:textId="255C3EC6" w:rsidR="00A33D3B" w:rsidRPr="00A33D3B" w:rsidRDefault="00A33D3B" w:rsidP="00A33D3B">
    <w:pPr>
      <w:jc w:val="center"/>
      <w:rPr>
        <w:rFonts w:ascii="Arial Black" w:eastAsia="Arial Black" w:hAnsi="Arial Black" w:cs="Arial Black"/>
        <w:lang w:val="es-ES"/>
      </w:rPr>
    </w:pPr>
    <w:r w:rsidRPr="00A33D3B">
      <w:rPr>
        <w:rFonts w:ascii="Arial Black" w:eastAsia="Arial Black" w:hAnsi="Arial Black" w:cs="Arial Black"/>
        <w:lang w:val="es-ES"/>
      </w:rPr>
      <w:t>BLOQUE UCR</w:t>
    </w:r>
  </w:p>
  <w:p w14:paraId="319F376A" w14:textId="340ACA20" w:rsidR="00A33D3B" w:rsidRPr="00685275" w:rsidRDefault="00685275" w:rsidP="00A33D3B">
    <w:pPr>
      <w:jc w:val="center"/>
      <w:rPr>
        <w:b/>
        <w:bCs/>
        <w:color w:val="000000"/>
        <w:lang w:val="es-ES"/>
      </w:rPr>
    </w:pPr>
    <w:r w:rsidRPr="00685275">
      <w:rPr>
        <w:b/>
        <w:bCs/>
        <w:color w:val="000000"/>
        <w:lang w:val="es-ES"/>
      </w:rPr>
      <w:t>“</w:t>
    </w:r>
    <w:r w:rsidR="00A33D3B" w:rsidRPr="00685275">
      <w:rPr>
        <w:b/>
        <w:bCs/>
        <w:color w:val="000000"/>
        <w:lang w:val="es-ES"/>
      </w:rPr>
      <w:t>202</w:t>
    </w:r>
    <w:r w:rsidRPr="00685275">
      <w:rPr>
        <w:b/>
        <w:bCs/>
        <w:color w:val="000000"/>
        <w:lang w:val="es-ES"/>
      </w:rPr>
      <w:t>6</w:t>
    </w:r>
    <w:r w:rsidR="00A33D3B" w:rsidRPr="00685275">
      <w:rPr>
        <w:b/>
        <w:bCs/>
        <w:color w:val="000000"/>
        <w:lang w:val="es-ES"/>
      </w:rPr>
      <w:t>:</w:t>
    </w:r>
    <w:r w:rsidR="00A33D3B" w:rsidRPr="00A33D3B">
      <w:rPr>
        <w:b/>
        <w:bCs/>
        <w:color w:val="000000"/>
        <w:lang w:val="es-ES"/>
      </w:rPr>
      <w:t xml:space="preserve"> Año del </w:t>
    </w:r>
    <w:r>
      <w:rPr>
        <w:b/>
        <w:bCs/>
        <w:color w:val="000000"/>
        <w:lang w:val="es-ES"/>
      </w:rPr>
      <w:t>200</w:t>
    </w:r>
    <w:r w:rsidR="00A33D3B" w:rsidRPr="00A33D3B">
      <w:rPr>
        <w:b/>
        <w:bCs/>
        <w:color w:val="000000"/>
        <w:lang w:val="es-ES"/>
      </w:rPr>
      <w:t>° Aniversario de</w:t>
    </w:r>
    <w:r>
      <w:rPr>
        <w:b/>
        <w:bCs/>
        <w:color w:val="000000"/>
        <w:lang w:val="es-ES"/>
      </w:rPr>
      <w:t xml:space="preserve"> la Escuela Primaria N°</w:t>
    </w:r>
    <w:r w:rsidRPr="00685275">
      <w:rPr>
        <w:b/>
        <w:bCs/>
        <w:color w:val="000000"/>
        <w:lang w:val="es-ES"/>
      </w:rPr>
      <w:t>1</w:t>
    </w:r>
    <w:r>
      <w:rPr>
        <w:b/>
        <w:bCs/>
        <w:color w:val="000000"/>
        <w:lang w:val="es-ES"/>
      </w:rPr>
      <w:t xml:space="preserve"> </w:t>
    </w:r>
    <w:r w:rsidRPr="00685275">
      <w:rPr>
        <w:b/>
        <w:bCs/>
        <w:color w:val="000000"/>
        <w:lang w:val="es-ES"/>
      </w:rPr>
      <w:t>“Bernardino</w:t>
    </w:r>
    <w:r>
      <w:rPr>
        <w:b/>
        <w:bCs/>
        <w:color w:val="000000"/>
        <w:lang w:val="es-ES"/>
      </w:rPr>
      <w:t xml:space="preserve"> Rivadavia</w:t>
    </w:r>
    <w:r w:rsidRPr="00685275">
      <w:rPr>
        <w:b/>
        <w:bCs/>
        <w:color w:val="000000"/>
        <w:lang w:val="es-ES"/>
      </w:rPr>
      <w:t>”</w:t>
    </w:r>
  </w:p>
  <w:p w14:paraId="441DB792" w14:textId="77777777" w:rsidR="00A33D3B" w:rsidRPr="00A33D3B" w:rsidRDefault="00A33D3B" w:rsidP="00A33D3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50D10"/>
    <w:multiLevelType w:val="hybridMultilevel"/>
    <w:tmpl w:val="29DC2908"/>
    <w:lvl w:ilvl="0" w:tplc="5914D8F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945799"/>
    <w:multiLevelType w:val="hybridMultilevel"/>
    <w:tmpl w:val="C6961D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7455342">
    <w:abstractNumId w:val="1"/>
  </w:num>
  <w:num w:numId="2" w16cid:durableId="424961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D3B"/>
    <w:rsid w:val="00020EC1"/>
    <w:rsid w:val="000561E2"/>
    <w:rsid w:val="000662B6"/>
    <w:rsid w:val="00071CCE"/>
    <w:rsid w:val="000744CD"/>
    <w:rsid w:val="000805FA"/>
    <w:rsid w:val="0008160E"/>
    <w:rsid w:val="000834A3"/>
    <w:rsid w:val="000844D6"/>
    <w:rsid w:val="000957F8"/>
    <w:rsid w:val="000973CD"/>
    <w:rsid w:val="000B7C8C"/>
    <w:rsid w:val="000D68B7"/>
    <w:rsid w:val="000E0503"/>
    <w:rsid w:val="000E154A"/>
    <w:rsid w:val="00103F06"/>
    <w:rsid w:val="0013612C"/>
    <w:rsid w:val="00146363"/>
    <w:rsid w:val="00173B3B"/>
    <w:rsid w:val="001832EE"/>
    <w:rsid w:val="00187436"/>
    <w:rsid w:val="001B09E5"/>
    <w:rsid w:val="001C4867"/>
    <w:rsid w:val="001D6621"/>
    <w:rsid w:val="0020166C"/>
    <w:rsid w:val="00207259"/>
    <w:rsid w:val="00215D2B"/>
    <w:rsid w:val="00220564"/>
    <w:rsid w:val="00226B58"/>
    <w:rsid w:val="0022789A"/>
    <w:rsid w:val="00234F1F"/>
    <w:rsid w:val="00240712"/>
    <w:rsid w:val="002432A6"/>
    <w:rsid w:val="00252F57"/>
    <w:rsid w:val="002679AE"/>
    <w:rsid w:val="00270509"/>
    <w:rsid w:val="00276A28"/>
    <w:rsid w:val="00286B5C"/>
    <w:rsid w:val="002A34B0"/>
    <w:rsid w:val="002B2401"/>
    <w:rsid w:val="002B5CE2"/>
    <w:rsid w:val="002B7932"/>
    <w:rsid w:val="002C1DED"/>
    <w:rsid w:val="002C38C7"/>
    <w:rsid w:val="002C3A6C"/>
    <w:rsid w:val="002C7528"/>
    <w:rsid w:val="002C7642"/>
    <w:rsid w:val="002E5B66"/>
    <w:rsid w:val="002F0823"/>
    <w:rsid w:val="00311649"/>
    <w:rsid w:val="003236A8"/>
    <w:rsid w:val="003254E6"/>
    <w:rsid w:val="003320C5"/>
    <w:rsid w:val="00336E04"/>
    <w:rsid w:val="00340A1F"/>
    <w:rsid w:val="00345007"/>
    <w:rsid w:val="0034519F"/>
    <w:rsid w:val="00351F7A"/>
    <w:rsid w:val="00370602"/>
    <w:rsid w:val="00371A1F"/>
    <w:rsid w:val="00374B02"/>
    <w:rsid w:val="003834CB"/>
    <w:rsid w:val="003A57F6"/>
    <w:rsid w:val="003B39E8"/>
    <w:rsid w:val="003C557D"/>
    <w:rsid w:val="003E48F5"/>
    <w:rsid w:val="00410B90"/>
    <w:rsid w:val="0042435C"/>
    <w:rsid w:val="00425900"/>
    <w:rsid w:val="004329E9"/>
    <w:rsid w:val="0044070C"/>
    <w:rsid w:val="00440BCD"/>
    <w:rsid w:val="00445AF9"/>
    <w:rsid w:val="00453073"/>
    <w:rsid w:val="00465AA9"/>
    <w:rsid w:val="00472DE6"/>
    <w:rsid w:val="00477196"/>
    <w:rsid w:val="0048062B"/>
    <w:rsid w:val="00486C29"/>
    <w:rsid w:val="00497E18"/>
    <w:rsid w:val="004A3FAD"/>
    <w:rsid w:val="004A51B1"/>
    <w:rsid w:val="004B6161"/>
    <w:rsid w:val="004C25D1"/>
    <w:rsid w:val="004E3697"/>
    <w:rsid w:val="004E6569"/>
    <w:rsid w:val="004E7B07"/>
    <w:rsid w:val="004F0811"/>
    <w:rsid w:val="00500406"/>
    <w:rsid w:val="005042BC"/>
    <w:rsid w:val="00506A62"/>
    <w:rsid w:val="00523A4D"/>
    <w:rsid w:val="0054408B"/>
    <w:rsid w:val="005469D0"/>
    <w:rsid w:val="005704C5"/>
    <w:rsid w:val="005826C8"/>
    <w:rsid w:val="00591CAF"/>
    <w:rsid w:val="005965AF"/>
    <w:rsid w:val="005A1884"/>
    <w:rsid w:val="005B27DB"/>
    <w:rsid w:val="005B6E6B"/>
    <w:rsid w:val="005E640C"/>
    <w:rsid w:val="00631E40"/>
    <w:rsid w:val="00635B7A"/>
    <w:rsid w:val="0066720D"/>
    <w:rsid w:val="0066730C"/>
    <w:rsid w:val="00684413"/>
    <w:rsid w:val="00685275"/>
    <w:rsid w:val="006B390F"/>
    <w:rsid w:val="006C771D"/>
    <w:rsid w:val="006D564A"/>
    <w:rsid w:val="006D57E2"/>
    <w:rsid w:val="006D60D2"/>
    <w:rsid w:val="006E0123"/>
    <w:rsid w:val="006E2964"/>
    <w:rsid w:val="006E7245"/>
    <w:rsid w:val="006F1546"/>
    <w:rsid w:val="006F2F5A"/>
    <w:rsid w:val="006F4764"/>
    <w:rsid w:val="006F7286"/>
    <w:rsid w:val="00701E66"/>
    <w:rsid w:val="007127D2"/>
    <w:rsid w:val="00713418"/>
    <w:rsid w:val="00737D81"/>
    <w:rsid w:val="007526AF"/>
    <w:rsid w:val="007531EB"/>
    <w:rsid w:val="00760FB8"/>
    <w:rsid w:val="00762D1F"/>
    <w:rsid w:val="007867CF"/>
    <w:rsid w:val="00797C78"/>
    <w:rsid w:val="007D0083"/>
    <w:rsid w:val="007E00F2"/>
    <w:rsid w:val="007F643F"/>
    <w:rsid w:val="00803641"/>
    <w:rsid w:val="008178FC"/>
    <w:rsid w:val="00827A3E"/>
    <w:rsid w:val="00833C04"/>
    <w:rsid w:val="00842ABE"/>
    <w:rsid w:val="0085138A"/>
    <w:rsid w:val="008614DD"/>
    <w:rsid w:val="00863D96"/>
    <w:rsid w:val="00882968"/>
    <w:rsid w:val="008B5904"/>
    <w:rsid w:val="008E7CE7"/>
    <w:rsid w:val="008F6DDE"/>
    <w:rsid w:val="008F7966"/>
    <w:rsid w:val="0090159E"/>
    <w:rsid w:val="00907344"/>
    <w:rsid w:val="009204D7"/>
    <w:rsid w:val="009438C1"/>
    <w:rsid w:val="009531C4"/>
    <w:rsid w:val="00954C8B"/>
    <w:rsid w:val="00956585"/>
    <w:rsid w:val="00964E96"/>
    <w:rsid w:val="009767E3"/>
    <w:rsid w:val="009923F8"/>
    <w:rsid w:val="0099300A"/>
    <w:rsid w:val="0099702A"/>
    <w:rsid w:val="009A53AA"/>
    <w:rsid w:val="009A671F"/>
    <w:rsid w:val="009D0D6B"/>
    <w:rsid w:val="009D13B1"/>
    <w:rsid w:val="009E5488"/>
    <w:rsid w:val="009F05DE"/>
    <w:rsid w:val="00A121D1"/>
    <w:rsid w:val="00A14A8A"/>
    <w:rsid w:val="00A17EC8"/>
    <w:rsid w:val="00A33D3B"/>
    <w:rsid w:val="00A470DE"/>
    <w:rsid w:val="00A54BAB"/>
    <w:rsid w:val="00A635B1"/>
    <w:rsid w:val="00A804FB"/>
    <w:rsid w:val="00AA5CA3"/>
    <w:rsid w:val="00AB083E"/>
    <w:rsid w:val="00AC7D2D"/>
    <w:rsid w:val="00AE4B92"/>
    <w:rsid w:val="00AF6DD2"/>
    <w:rsid w:val="00B37880"/>
    <w:rsid w:val="00B50D4E"/>
    <w:rsid w:val="00B706B9"/>
    <w:rsid w:val="00B742CF"/>
    <w:rsid w:val="00B87A43"/>
    <w:rsid w:val="00BA2AA7"/>
    <w:rsid w:val="00C11B39"/>
    <w:rsid w:val="00C21858"/>
    <w:rsid w:val="00C30539"/>
    <w:rsid w:val="00C32BD1"/>
    <w:rsid w:val="00C414A4"/>
    <w:rsid w:val="00C42779"/>
    <w:rsid w:val="00C60F38"/>
    <w:rsid w:val="00C92A18"/>
    <w:rsid w:val="00C935D3"/>
    <w:rsid w:val="00CB5DF5"/>
    <w:rsid w:val="00CC059B"/>
    <w:rsid w:val="00CC7B9C"/>
    <w:rsid w:val="00CF337F"/>
    <w:rsid w:val="00D11EC1"/>
    <w:rsid w:val="00D31288"/>
    <w:rsid w:val="00D32E18"/>
    <w:rsid w:val="00D445AF"/>
    <w:rsid w:val="00D71E80"/>
    <w:rsid w:val="00D73441"/>
    <w:rsid w:val="00D74B63"/>
    <w:rsid w:val="00D771E9"/>
    <w:rsid w:val="00D85CD6"/>
    <w:rsid w:val="00DB0AED"/>
    <w:rsid w:val="00DC123C"/>
    <w:rsid w:val="00DC1375"/>
    <w:rsid w:val="00DC1430"/>
    <w:rsid w:val="00DD7CDE"/>
    <w:rsid w:val="00DF03DC"/>
    <w:rsid w:val="00E02BA7"/>
    <w:rsid w:val="00E3396F"/>
    <w:rsid w:val="00E40168"/>
    <w:rsid w:val="00E60196"/>
    <w:rsid w:val="00E61BA9"/>
    <w:rsid w:val="00E63C10"/>
    <w:rsid w:val="00E652F0"/>
    <w:rsid w:val="00E65BB4"/>
    <w:rsid w:val="00E804BD"/>
    <w:rsid w:val="00E9376B"/>
    <w:rsid w:val="00E94562"/>
    <w:rsid w:val="00E9473B"/>
    <w:rsid w:val="00E97CD0"/>
    <w:rsid w:val="00EC19EE"/>
    <w:rsid w:val="00EC45D2"/>
    <w:rsid w:val="00EC4B6E"/>
    <w:rsid w:val="00ED3D58"/>
    <w:rsid w:val="00EE0E74"/>
    <w:rsid w:val="00EF0D23"/>
    <w:rsid w:val="00EF3D3D"/>
    <w:rsid w:val="00F079A2"/>
    <w:rsid w:val="00F12D24"/>
    <w:rsid w:val="00F22570"/>
    <w:rsid w:val="00F32B38"/>
    <w:rsid w:val="00F55F84"/>
    <w:rsid w:val="00F664CA"/>
    <w:rsid w:val="00F73A35"/>
    <w:rsid w:val="00F74D55"/>
    <w:rsid w:val="00F77C85"/>
    <w:rsid w:val="00F917CC"/>
    <w:rsid w:val="00F97FF2"/>
    <w:rsid w:val="00FA09F2"/>
    <w:rsid w:val="00FB59C1"/>
    <w:rsid w:val="00FB7FCA"/>
    <w:rsid w:val="00FC31B5"/>
    <w:rsid w:val="00FD195C"/>
    <w:rsid w:val="00FD5B90"/>
    <w:rsid w:val="00FE1384"/>
    <w:rsid w:val="00FF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2D8067"/>
  <w15:chartTrackingRefBased/>
  <w15:docId w15:val="{77E5693E-22B1-4F30-9143-5F51A758F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71A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33D3B"/>
    <w:pPr>
      <w:keepNext/>
      <w:spacing w:after="0" w:line="360" w:lineRule="auto"/>
      <w:jc w:val="center"/>
      <w:outlineLvl w:val="1"/>
    </w:pPr>
    <w:rPr>
      <w:rFonts w:ascii="Tahoma" w:eastAsia="Tahoma" w:hAnsi="Tahoma" w:cs="Tahoma"/>
      <w:b/>
      <w:lang w:val="es-ES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D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33D3B"/>
  </w:style>
  <w:style w:type="paragraph" w:styleId="Piedepgina">
    <w:name w:val="footer"/>
    <w:basedOn w:val="Normal"/>
    <w:link w:val="PiedepginaCar"/>
    <w:uiPriority w:val="99"/>
    <w:unhideWhenUsed/>
    <w:rsid w:val="00A33D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33D3B"/>
  </w:style>
  <w:style w:type="character" w:customStyle="1" w:styleId="Ttulo2Car">
    <w:name w:val="Título 2 Car"/>
    <w:basedOn w:val="Fuentedeprrafopredeter"/>
    <w:link w:val="Ttulo2"/>
    <w:uiPriority w:val="9"/>
    <w:rsid w:val="00A33D3B"/>
    <w:rPr>
      <w:rFonts w:ascii="Tahoma" w:eastAsia="Tahoma" w:hAnsi="Tahoma" w:cs="Tahoma"/>
      <w:b/>
      <w:lang w:val="es-ES"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33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D3B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371A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nfasis">
    <w:name w:val="Emphasis"/>
    <w:basedOn w:val="Fuentedeprrafopredeter"/>
    <w:uiPriority w:val="20"/>
    <w:qFormat/>
    <w:rsid w:val="002432A6"/>
    <w:rPr>
      <w:i/>
      <w:iCs/>
    </w:rPr>
  </w:style>
  <w:style w:type="paragraph" w:styleId="Prrafodelista">
    <w:name w:val="List Paragraph"/>
    <w:basedOn w:val="Normal"/>
    <w:uiPriority w:val="34"/>
    <w:qFormat/>
    <w:rsid w:val="00020E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020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  <w:style w:type="character" w:styleId="Fuerte">
    <w:name w:val="Strong"/>
    <w:basedOn w:val="Fuentedeprrafopredeter"/>
    <w:uiPriority w:val="22"/>
    <w:qFormat/>
    <w:rsid w:val="00020E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23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E191B-2D9B-4301-BBE7-51111F399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483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</dc:creator>
  <cp:keywords/>
  <dc:description/>
  <cp:lastModifiedBy>Eduardo Di Benedetto</cp:lastModifiedBy>
  <cp:revision>2</cp:revision>
  <cp:lastPrinted>2024-03-21T16:37:00Z</cp:lastPrinted>
  <dcterms:created xsi:type="dcterms:W3CDTF">2026-10-06T12:03:00Z</dcterms:created>
  <dcterms:modified xsi:type="dcterms:W3CDTF">2026-10-06T12:03:00Z</dcterms:modified>
</cp:coreProperties>
</file>