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138" w:rsidRPr="00290B8E" w:rsidRDefault="00BC70E6" w:rsidP="00290B8E">
      <w:pPr>
        <w:jc w:val="right"/>
        <w:rPr>
          <w:rFonts w:ascii="Arial" w:hAnsi="Arial" w:cs="Arial"/>
          <w:sz w:val="24"/>
          <w:szCs w:val="24"/>
        </w:rPr>
      </w:pPr>
      <w:r w:rsidRPr="00290B8E">
        <w:rPr>
          <w:rFonts w:ascii="Arial" w:hAnsi="Arial" w:cs="Arial"/>
          <w:sz w:val="24"/>
          <w:szCs w:val="24"/>
        </w:rPr>
        <w:t>Chascomús, 02 de Octubre de 2026</w:t>
      </w:r>
    </w:p>
    <w:p w:rsidR="00BC70E6" w:rsidRPr="00290B8E" w:rsidRDefault="00BC70E6" w:rsidP="00290B8E">
      <w:pPr>
        <w:jc w:val="both"/>
        <w:rPr>
          <w:rFonts w:ascii="Arial" w:hAnsi="Arial" w:cs="Arial"/>
          <w:sz w:val="24"/>
          <w:szCs w:val="24"/>
        </w:rPr>
      </w:pPr>
      <w:r w:rsidRPr="00290B8E">
        <w:rPr>
          <w:rFonts w:ascii="Arial" w:hAnsi="Arial" w:cs="Arial"/>
          <w:sz w:val="24"/>
          <w:szCs w:val="24"/>
        </w:rPr>
        <w:t xml:space="preserve">Sr: Presidente </w:t>
      </w:r>
    </w:p>
    <w:p w:rsidR="00BC70E6" w:rsidRPr="00290B8E" w:rsidRDefault="00BC70E6" w:rsidP="00290B8E">
      <w:pPr>
        <w:jc w:val="both"/>
        <w:rPr>
          <w:rFonts w:ascii="Arial" w:hAnsi="Arial" w:cs="Arial"/>
          <w:sz w:val="24"/>
          <w:szCs w:val="24"/>
        </w:rPr>
      </w:pPr>
      <w:r w:rsidRPr="00290B8E">
        <w:rPr>
          <w:rFonts w:ascii="Arial" w:hAnsi="Arial" w:cs="Arial"/>
          <w:sz w:val="24"/>
          <w:szCs w:val="24"/>
        </w:rPr>
        <w:t>Honorable Concejo Deliberante</w:t>
      </w:r>
    </w:p>
    <w:p w:rsidR="00BC70E6" w:rsidRPr="00290B8E" w:rsidRDefault="00BC70E6" w:rsidP="00290B8E">
      <w:pPr>
        <w:jc w:val="both"/>
        <w:rPr>
          <w:rFonts w:ascii="Arial" w:hAnsi="Arial" w:cs="Arial"/>
          <w:sz w:val="24"/>
          <w:szCs w:val="24"/>
        </w:rPr>
      </w:pPr>
      <w:r w:rsidRPr="00290B8E">
        <w:rPr>
          <w:rFonts w:ascii="Arial" w:hAnsi="Arial" w:cs="Arial"/>
          <w:sz w:val="24"/>
          <w:szCs w:val="24"/>
        </w:rPr>
        <w:t>OSCAR FREDDY TOLEDO</w:t>
      </w:r>
    </w:p>
    <w:p w:rsidR="00BC70E6" w:rsidRDefault="00BC70E6" w:rsidP="00290B8E">
      <w:pPr>
        <w:jc w:val="both"/>
        <w:rPr>
          <w:rFonts w:ascii="Arial" w:hAnsi="Arial" w:cs="Arial"/>
          <w:sz w:val="24"/>
          <w:szCs w:val="24"/>
        </w:rPr>
      </w:pPr>
      <w:r w:rsidRPr="00290B8E">
        <w:rPr>
          <w:rFonts w:ascii="Arial" w:hAnsi="Arial" w:cs="Arial"/>
          <w:sz w:val="24"/>
          <w:szCs w:val="24"/>
        </w:rPr>
        <w:t>S_______/_______D</w:t>
      </w:r>
    </w:p>
    <w:p w:rsidR="00290B8E" w:rsidRPr="00290B8E" w:rsidRDefault="00290B8E" w:rsidP="00290B8E">
      <w:pPr>
        <w:jc w:val="both"/>
        <w:rPr>
          <w:rFonts w:ascii="Arial" w:hAnsi="Arial" w:cs="Arial"/>
          <w:sz w:val="24"/>
          <w:szCs w:val="24"/>
        </w:rPr>
      </w:pPr>
    </w:p>
    <w:p w:rsidR="00BC70E6" w:rsidRPr="00290B8E" w:rsidRDefault="00BC70E6" w:rsidP="00290B8E">
      <w:pPr>
        <w:jc w:val="both"/>
        <w:rPr>
          <w:rFonts w:ascii="Arial" w:hAnsi="Arial" w:cs="Arial"/>
          <w:sz w:val="24"/>
          <w:szCs w:val="24"/>
        </w:rPr>
      </w:pPr>
      <w:r w:rsidRPr="00290B8E">
        <w:rPr>
          <w:rFonts w:ascii="Arial" w:hAnsi="Arial" w:cs="Arial"/>
          <w:sz w:val="24"/>
          <w:szCs w:val="24"/>
        </w:rPr>
        <w:t xml:space="preserve"> De nuestra mayor consideración: </w:t>
      </w:r>
    </w:p>
    <w:p w:rsidR="00BC70E6" w:rsidRDefault="00BC70E6" w:rsidP="00290B8E">
      <w:pPr>
        <w:jc w:val="both"/>
        <w:rPr>
          <w:rFonts w:ascii="Arial" w:hAnsi="Arial" w:cs="Arial"/>
          <w:sz w:val="24"/>
          <w:szCs w:val="24"/>
        </w:rPr>
      </w:pPr>
      <w:r w:rsidRPr="00290B8E">
        <w:rPr>
          <w:rFonts w:ascii="Arial" w:hAnsi="Arial" w:cs="Arial"/>
          <w:sz w:val="24"/>
          <w:szCs w:val="24"/>
        </w:rPr>
        <w:t xml:space="preserve">                                                           Remitimos el siguiente proyecto para ser presentado en la orden del día de la próxima sesión.</w:t>
      </w:r>
    </w:p>
    <w:p w:rsidR="00290B8E" w:rsidRPr="00290B8E" w:rsidRDefault="00290B8E" w:rsidP="00290B8E">
      <w:pPr>
        <w:jc w:val="both"/>
        <w:rPr>
          <w:rFonts w:ascii="Arial" w:hAnsi="Arial" w:cs="Arial"/>
          <w:sz w:val="24"/>
          <w:szCs w:val="24"/>
        </w:rPr>
      </w:pPr>
    </w:p>
    <w:p w:rsidR="00BC70E6" w:rsidRPr="00290B8E" w:rsidRDefault="00BC70E6" w:rsidP="00290B8E">
      <w:pPr>
        <w:jc w:val="center"/>
        <w:rPr>
          <w:rFonts w:ascii="Arial" w:hAnsi="Arial" w:cs="Arial"/>
          <w:b/>
          <w:sz w:val="24"/>
          <w:szCs w:val="24"/>
        </w:rPr>
      </w:pPr>
      <w:r w:rsidRPr="00290B8E">
        <w:rPr>
          <w:rFonts w:ascii="Arial" w:hAnsi="Arial" w:cs="Arial"/>
          <w:b/>
          <w:sz w:val="24"/>
          <w:szCs w:val="24"/>
        </w:rPr>
        <w:t>“INTERVENCION URGENTE POR SALUBRIDAD, SANEAMIENTO DE AGUAS SERVIDAS Y MANTENIMIENTO EN LA PLAZA SAN JOSE OBRERO”</w:t>
      </w:r>
    </w:p>
    <w:p w:rsidR="00BC70E6" w:rsidRPr="00290B8E" w:rsidRDefault="00BC70E6" w:rsidP="00290B8E">
      <w:pPr>
        <w:jc w:val="both"/>
        <w:rPr>
          <w:rFonts w:ascii="Arial" w:hAnsi="Arial" w:cs="Arial"/>
          <w:b/>
          <w:sz w:val="24"/>
          <w:szCs w:val="24"/>
        </w:rPr>
      </w:pPr>
      <w:r w:rsidRPr="00290B8E">
        <w:rPr>
          <w:rFonts w:ascii="Arial" w:hAnsi="Arial" w:cs="Arial"/>
          <w:b/>
          <w:sz w:val="24"/>
          <w:szCs w:val="24"/>
        </w:rPr>
        <w:t>VISTO:</w:t>
      </w:r>
    </w:p>
    <w:p w:rsidR="00BC70E6" w:rsidRPr="00290B8E" w:rsidRDefault="00BC70E6" w:rsidP="00290B8E">
      <w:pPr>
        <w:jc w:val="both"/>
        <w:rPr>
          <w:rFonts w:ascii="Arial" w:hAnsi="Arial" w:cs="Arial"/>
          <w:sz w:val="24"/>
          <w:szCs w:val="24"/>
        </w:rPr>
      </w:pPr>
      <w:r w:rsidRPr="00290B8E">
        <w:rPr>
          <w:rFonts w:ascii="Arial" w:hAnsi="Arial" w:cs="Arial"/>
          <w:sz w:val="24"/>
          <w:szCs w:val="24"/>
        </w:rPr>
        <w:t>El estado actual de mantenimiento, accesibilidad e higiene de la Plaza San José Obrero de la Ciudad de Chascomús, así como los reclamos manifestados por los vecinos del Barrio respecto a la falta de saneamiento, infraestructura adecuada y juegos integradores; y</w:t>
      </w:r>
    </w:p>
    <w:p w:rsidR="00BC70E6" w:rsidRPr="00290B8E" w:rsidRDefault="00BC70E6" w:rsidP="00290B8E">
      <w:pPr>
        <w:jc w:val="both"/>
        <w:rPr>
          <w:rFonts w:ascii="Arial" w:hAnsi="Arial" w:cs="Arial"/>
          <w:b/>
          <w:sz w:val="24"/>
          <w:szCs w:val="24"/>
        </w:rPr>
      </w:pPr>
      <w:r w:rsidRPr="00290B8E">
        <w:rPr>
          <w:rFonts w:ascii="Arial" w:hAnsi="Arial" w:cs="Arial"/>
          <w:b/>
          <w:sz w:val="24"/>
          <w:szCs w:val="24"/>
        </w:rPr>
        <w:t>CONSIDERANDO</w:t>
      </w:r>
    </w:p>
    <w:p w:rsidR="00BC70E6" w:rsidRPr="00290B8E" w:rsidRDefault="00BC70E6" w:rsidP="00290B8E">
      <w:pPr>
        <w:jc w:val="both"/>
        <w:rPr>
          <w:rFonts w:ascii="Arial" w:hAnsi="Arial" w:cs="Arial"/>
          <w:sz w:val="24"/>
          <w:szCs w:val="24"/>
        </w:rPr>
      </w:pPr>
      <w:r w:rsidRPr="00290B8E">
        <w:rPr>
          <w:rFonts w:ascii="Arial" w:hAnsi="Arial" w:cs="Arial"/>
          <w:sz w:val="24"/>
          <w:szCs w:val="24"/>
        </w:rPr>
        <w:t xml:space="preserve">Que los espacios públicos y plazas de barrio cumplen un rol fundamental en la </w:t>
      </w:r>
      <w:r w:rsidR="00604DC4" w:rsidRPr="00290B8E">
        <w:rPr>
          <w:rFonts w:ascii="Arial" w:hAnsi="Arial" w:cs="Arial"/>
          <w:sz w:val="24"/>
          <w:szCs w:val="24"/>
        </w:rPr>
        <w:t>cohesión</w:t>
      </w:r>
      <w:r w:rsidRPr="00290B8E">
        <w:rPr>
          <w:rFonts w:ascii="Arial" w:hAnsi="Arial" w:cs="Arial"/>
          <w:sz w:val="24"/>
          <w:szCs w:val="24"/>
        </w:rPr>
        <w:t xml:space="preserve"> social, la recreación</w:t>
      </w:r>
      <w:r w:rsidR="00604DC4" w:rsidRPr="00290B8E">
        <w:rPr>
          <w:rFonts w:ascii="Arial" w:hAnsi="Arial" w:cs="Arial"/>
          <w:sz w:val="24"/>
          <w:szCs w:val="24"/>
        </w:rPr>
        <w:t xml:space="preserve"> infantil, la salud comunitaria y la integración de las familias chascomunenses.</w:t>
      </w:r>
    </w:p>
    <w:p w:rsidR="00604DC4" w:rsidRPr="00290B8E" w:rsidRDefault="00604DC4" w:rsidP="00290B8E">
      <w:pPr>
        <w:jc w:val="both"/>
        <w:rPr>
          <w:rFonts w:ascii="Arial" w:hAnsi="Arial" w:cs="Arial"/>
          <w:sz w:val="24"/>
          <w:szCs w:val="24"/>
        </w:rPr>
      </w:pPr>
      <w:r w:rsidRPr="00290B8E">
        <w:rPr>
          <w:rFonts w:ascii="Arial" w:hAnsi="Arial" w:cs="Arial"/>
          <w:sz w:val="24"/>
          <w:szCs w:val="24"/>
        </w:rPr>
        <w:t>Que las observaciones y relevamientos realizados en la Plaza San José Obrero se evidencia una persistente falta de limpieza e higiene urbana, observándose acumulación de residuos plásticos, botellas de vidrio y recipientes informales deteriorados.</w:t>
      </w:r>
    </w:p>
    <w:p w:rsidR="00604DC4" w:rsidRPr="00290B8E" w:rsidRDefault="00604DC4" w:rsidP="00290B8E">
      <w:pPr>
        <w:jc w:val="both"/>
        <w:rPr>
          <w:rFonts w:ascii="Arial" w:hAnsi="Arial" w:cs="Arial"/>
          <w:sz w:val="24"/>
          <w:szCs w:val="24"/>
        </w:rPr>
      </w:pPr>
      <w:r w:rsidRPr="00290B8E">
        <w:rPr>
          <w:rFonts w:ascii="Arial" w:hAnsi="Arial" w:cs="Arial"/>
          <w:sz w:val="24"/>
          <w:szCs w:val="24"/>
        </w:rPr>
        <w:t>Que existe presencia de aguas servidas y estancadas en zanja/cunetas perimetrales y sectores adyacentes a las calles de acceso,  generando focos de contaminación, riesgo para la salud pública y proliferación de insectos.</w:t>
      </w:r>
    </w:p>
    <w:p w:rsidR="00604DC4" w:rsidRPr="00290B8E" w:rsidRDefault="00604DC4" w:rsidP="00290B8E">
      <w:pPr>
        <w:jc w:val="both"/>
        <w:rPr>
          <w:rFonts w:ascii="Arial" w:hAnsi="Arial" w:cs="Arial"/>
          <w:sz w:val="24"/>
          <w:szCs w:val="24"/>
        </w:rPr>
      </w:pPr>
      <w:r w:rsidRPr="00290B8E">
        <w:rPr>
          <w:rFonts w:ascii="Arial" w:hAnsi="Arial" w:cs="Arial"/>
          <w:sz w:val="24"/>
          <w:szCs w:val="24"/>
        </w:rPr>
        <w:t>Que el terreno presenta pozos descubiertos, zanjones y desniveles pronunciados sin la debida nivelación y señalización, constituyendo un peligro inminente de caídas y lesiones para niños y transeúntes.</w:t>
      </w:r>
    </w:p>
    <w:p w:rsidR="00604DC4" w:rsidRPr="00290B8E" w:rsidRDefault="00604DC4" w:rsidP="00290B8E">
      <w:pPr>
        <w:jc w:val="both"/>
        <w:rPr>
          <w:rFonts w:ascii="Arial" w:hAnsi="Arial" w:cs="Arial"/>
          <w:sz w:val="24"/>
          <w:szCs w:val="24"/>
        </w:rPr>
      </w:pPr>
      <w:r w:rsidRPr="00290B8E">
        <w:rPr>
          <w:rFonts w:ascii="Arial" w:hAnsi="Arial" w:cs="Arial"/>
          <w:sz w:val="24"/>
          <w:szCs w:val="24"/>
        </w:rPr>
        <w:lastRenderedPageBreak/>
        <w:t>Que los juegos infantiles existentes (pórtico de hamacas, sube y baja, toboganes y trepadores) presentan signos visibles de desgaste, falta de mantenimiento de pintura, corrosión en fijaciones e inexistencia de suelo amortiguador adecuado.</w:t>
      </w:r>
    </w:p>
    <w:p w:rsidR="00604DC4" w:rsidRDefault="00290B8E" w:rsidP="00290B8E">
      <w:pPr>
        <w:jc w:val="both"/>
        <w:rPr>
          <w:rFonts w:ascii="Arial" w:hAnsi="Arial" w:cs="Arial"/>
          <w:sz w:val="24"/>
          <w:szCs w:val="24"/>
        </w:rPr>
      </w:pPr>
      <w:r w:rsidRPr="00290B8E">
        <w:rPr>
          <w:rFonts w:ascii="Arial" w:hAnsi="Arial" w:cs="Arial"/>
          <w:sz w:val="24"/>
          <w:szCs w:val="24"/>
        </w:rPr>
        <w:t>Que se observa una absoluta falta de accesibilidad e inclusión, dada la ausencia de rampas de acceso en veredas y cordones perimetrales, la inexistencia de senderos pavimentados interiores y la falta total de juegos adaptados o integradores para ni</w:t>
      </w:r>
      <w:r>
        <w:rPr>
          <w:rFonts w:ascii="Arial" w:hAnsi="Arial" w:cs="Arial"/>
          <w:sz w:val="24"/>
          <w:szCs w:val="24"/>
        </w:rPr>
        <w:t xml:space="preserve">ños y personas con discapacidad. </w:t>
      </w:r>
    </w:p>
    <w:p w:rsidR="00290B8E" w:rsidRDefault="00290B8E" w:rsidP="00290B8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Que es deber del Departamento Ejecutivo Municipal garantizar la puesta en valor, conservación, salubridad y accesibilidad universal de todos los espacios verdes y recreativos del partido.</w:t>
      </w:r>
    </w:p>
    <w:p w:rsidR="00290B8E" w:rsidRDefault="00290B8E" w:rsidP="00290B8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ELLO,</w:t>
      </w:r>
    </w:p>
    <w:p w:rsidR="00290B8E" w:rsidRDefault="00290B8E" w:rsidP="00290B8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 bloque de la Libertad Avanza propone el siguiente</w:t>
      </w:r>
    </w:p>
    <w:p w:rsidR="00290B8E" w:rsidRDefault="00290B8E" w:rsidP="00290B8E">
      <w:pPr>
        <w:jc w:val="center"/>
        <w:rPr>
          <w:rFonts w:ascii="Arial" w:hAnsi="Arial" w:cs="Arial"/>
          <w:b/>
          <w:sz w:val="24"/>
          <w:szCs w:val="24"/>
        </w:rPr>
      </w:pPr>
      <w:r w:rsidRPr="00290B8E">
        <w:rPr>
          <w:rFonts w:ascii="Arial" w:hAnsi="Arial" w:cs="Arial"/>
          <w:b/>
          <w:sz w:val="24"/>
          <w:szCs w:val="24"/>
        </w:rPr>
        <w:t xml:space="preserve">PROYECTO DE </w:t>
      </w:r>
      <w:r>
        <w:rPr>
          <w:rFonts w:ascii="Arial" w:hAnsi="Arial" w:cs="Arial"/>
          <w:b/>
          <w:sz w:val="24"/>
          <w:szCs w:val="24"/>
        </w:rPr>
        <w:t>COMUNICACIÓN</w:t>
      </w:r>
    </w:p>
    <w:p w:rsidR="00290B8E" w:rsidRDefault="00290B8E" w:rsidP="00290B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ARTICULO 1°:</w:t>
      </w:r>
      <w:r w:rsidRPr="00290B8E">
        <w:rPr>
          <w:rFonts w:ascii="Arial" w:hAnsi="Arial" w:cs="Arial"/>
          <w:sz w:val="24"/>
          <w:szCs w:val="24"/>
        </w:rPr>
        <w:t xml:space="preserve"> Solicítese al Departamento Ejecutivo Municipal para que, a través de las áreas que correspondan, tenga a bien realizar en forma prioritaria las siguientes acciones en la Plaza San José Obrero </w:t>
      </w:r>
    </w:p>
    <w:p w:rsidR="00290B8E" w:rsidRDefault="00290B8E" w:rsidP="00290B8E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Saneamiento e Higiene Urbana:</w:t>
      </w:r>
    </w:p>
    <w:p w:rsidR="00290B8E" w:rsidRDefault="00290B8E" w:rsidP="00290B8E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Operativo intensivo de desmalezado, recolección de residuos acumulados y limpieza integral del predio y sus alrededores.</w:t>
      </w:r>
    </w:p>
    <w:p w:rsidR="00290B8E" w:rsidRDefault="00290B8E" w:rsidP="00290B8E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Desobstrucción, </w:t>
      </w:r>
      <w:r w:rsidR="00D2514E">
        <w:rPr>
          <w:rFonts w:ascii="Arial" w:hAnsi="Arial" w:cs="Arial"/>
          <w:sz w:val="24"/>
          <w:szCs w:val="24"/>
        </w:rPr>
        <w:t>saneamiento</w:t>
      </w:r>
      <w:r>
        <w:rPr>
          <w:rFonts w:ascii="Arial" w:hAnsi="Arial" w:cs="Arial"/>
          <w:sz w:val="24"/>
          <w:szCs w:val="24"/>
        </w:rPr>
        <w:t xml:space="preserve"> y nivelación de </w:t>
      </w:r>
      <w:r w:rsidR="00D2514E">
        <w:rPr>
          <w:rFonts w:ascii="Arial" w:hAnsi="Arial" w:cs="Arial"/>
          <w:sz w:val="24"/>
          <w:szCs w:val="24"/>
        </w:rPr>
        <w:t>zanjas</w:t>
      </w:r>
      <w:r>
        <w:rPr>
          <w:rFonts w:ascii="Arial" w:hAnsi="Arial" w:cs="Arial"/>
          <w:sz w:val="24"/>
          <w:szCs w:val="24"/>
        </w:rPr>
        <w:t xml:space="preserve"> y drenajes </w:t>
      </w:r>
      <w:r w:rsidR="00D2514E">
        <w:rPr>
          <w:rFonts w:ascii="Arial" w:hAnsi="Arial" w:cs="Arial"/>
          <w:sz w:val="24"/>
          <w:szCs w:val="24"/>
        </w:rPr>
        <w:t>pluviales para la correcta evacuación de aguas servidas y estancadas.</w:t>
      </w:r>
    </w:p>
    <w:p w:rsidR="00D2514E" w:rsidRDefault="00D2514E" w:rsidP="00290B8E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Instalación de nuevos contenedores y cestos de residuos diferenciados y fijados de manera segura.</w:t>
      </w:r>
    </w:p>
    <w:p w:rsidR="00596740" w:rsidRDefault="00596740" w:rsidP="00596740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Infraestructura, Seguridad y Terreno</w:t>
      </w:r>
    </w:p>
    <w:p w:rsidR="00596740" w:rsidRDefault="00596740" w:rsidP="00596740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Relleno, compactación y nivelación de pozos, zanjones y desniveles en el área de césped y senderos.</w:t>
      </w:r>
    </w:p>
    <w:p w:rsidR="00596740" w:rsidRDefault="00596740" w:rsidP="00596740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Reparación, pintura y consolidación de la estructura de los juegos infantiles existentes (hamacas, sube y baja, tobogán y trepador).</w:t>
      </w:r>
    </w:p>
    <w:p w:rsidR="00596740" w:rsidRDefault="00596740" w:rsidP="00596740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Inspección y mejora del sistema de alumbrado público en el perímetro e interior de la plaza. </w:t>
      </w:r>
    </w:p>
    <w:p w:rsidR="00596740" w:rsidRDefault="00596740" w:rsidP="00596740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Accesibilidad e Inclusión Universal:</w:t>
      </w:r>
    </w:p>
    <w:p w:rsidR="00596740" w:rsidRDefault="00596740" w:rsidP="00596740">
      <w:pPr>
        <w:pStyle w:val="Prrafode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Construcción de rampas reglamentarias de acceso en las esquinas y cordones perimetrales.</w:t>
      </w:r>
    </w:p>
    <w:p w:rsidR="00596740" w:rsidRDefault="00596740" w:rsidP="00596740">
      <w:pPr>
        <w:pStyle w:val="Prrafode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Proyección y ejecución de senderos internos firmes que permitan la libre circulación de personas en sillas de ruedas, personas con movilidad reducida y cochecitos de bebe.</w:t>
      </w:r>
    </w:p>
    <w:p w:rsidR="00596740" w:rsidRDefault="00596740" w:rsidP="00596740">
      <w:pPr>
        <w:pStyle w:val="Prrafode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Instalación de </w:t>
      </w:r>
      <w:r w:rsidR="00D74DF8">
        <w:rPr>
          <w:rFonts w:ascii="Arial" w:hAnsi="Arial" w:cs="Arial"/>
          <w:sz w:val="24"/>
          <w:szCs w:val="24"/>
        </w:rPr>
        <w:t xml:space="preserve">juegos infantiles adaptados e integradores (hamacas integradoras con arnés de seguridad, calesitas integradoras y paneles sensoriales). </w:t>
      </w:r>
    </w:p>
    <w:p w:rsidR="00D74DF8" w:rsidRDefault="00D74DF8" w:rsidP="00D74DF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ARTICULO 2°: de forma. </w:t>
      </w:r>
    </w:p>
    <w:p w:rsidR="00A50376" w:rsidRDefault="00A50376" w:rsidP="00D74DF8">
      <w:pPr>
        <w:rPr>
          <w:rFonts w:ascii="Arial" w:hAnsi="Arial" w:cs="Arial"/>
          <w:sz w:val="24"/>
          <w:szCs w:val="24"/>
        </w:rPr>
      </w:pPr>
    </w:p>
    <w:p w:rsidR="00A50376" w:rsidRDefault="008B3622" w:rsidP="00D74DF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AR"/>
        </w:rPr>
        <w:drawing>
          <wp:inline distT="0" distB="0" distL="0" distR="0">
            <wp:extent cx="2324100" cy="2430145"/>
            <wp:effectExtent l="0" t="0" r="0" b="825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laza san jose 1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  <w:lang w:eastAsia="es-AR"/>
        </w:rPr>
        <w:drawing>
          <wp:inline distT="0" distB="0" distL="0" distR="0">
            <wp:extent cx="2647950" cy="2430145"/>
            <wp:effectExtent l="0" t="0" r="0" b="825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an jose 2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622" w:rsidRDefault="008B3622" w:rsidP="00D74DF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AR"/>
        </w:rPr>
        <w:drawing>
          <wp:inline distT="0" distB="0" distL="0" distR="0">
            <wp:extent cx="2371725" cy="2430145"/>
            <wp:effectExtent l="0" t="0" r="9525" b="825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an jose 4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  <w:lang w:eastAsia="es-AR"/>
        </w:rPr>
        <w:drawing>
          <wp:inline distT="0" distB="0" distL="0" distR="0" wp14:anchorId="570A5A67">
            <wp:extent cx="2600325" cy="2432685"/>
            <wp:effectExtent l="0" t="0" r="9525" b="571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432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3622" w:rsidRDefault="008B3622" w:rsidP="00D74DF8">
      <w:pPr>
        <w:rPr>
          <w:rFonts w:ascii="Arial" w:hAnsi="Arial" w:cs="Arial"/>
          <w:sz w:val="24"/>
          <w:szCs w:val="24"/>
        </w:rPr>
      </w:pPr>
    </w:p>
    <w:p w:rsidR="008B3622" w:rsidRDefault="008B3622" w:rsidP="00D74DF8">
      <w:pPr>
        <w:rPr>
          <w:rFonts w:ascii="Arial" w:hAnsi="Arial" w:cs="Arial"/>
          <w:sz w:val="24"/>
          <w:szCs w:val="24"/>
        </w:rPr>
      </w:pPr>
    </w:p>
    <w:p w:rsidR="008B3622" w:rsidRDefault="008B3622" w:rsidP="00D74DF8">
      <w:pPr>
        <w:rPr>
          <w:rFonts w:ascii="Arial" w:hAnsi="Arial" w:cs="Arial"/>
          <w:sz w:val="24"/>
          <w:szCs w:val="24"/>
        </w:rPr>
      </w:pPr>
    </w:p>
    <w:p w:rsidR="008B3622" w:rsidRDefault="008B3622" w:rsidP="00D74DF8">
      <w:pPr>
        <w:rPr>
          <w:rFonts w:ascii="Arial" w:hAnsi="Arial" w:cs="Arial"/>
          <w:sz w:val="24"/>
          <w:szCs w:val="24"/>
        </w:rPr>
      </w:pPr>
    </w:p>
    <w:p w:rsidR="008B3622" w:rsidRDefault="008B3622" w:rsidP="00D74DF8">
      <w:pPr>
        <w:rPr>
          <w:rFonts w:ascii="Arial" w:hAnsi="Arial" w:cs="Arial"/>
          <w:sz w:val="24"/>
          <w:szCs w:val="24"/>
        </w:rPr>
      </w:pPr>
    </w:p>
    <w:p w:rsidR="008B3622" w:rsidRDefault="008B3622" w:rsidP="00D74DF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AR"/>
        </w:rPr>
        <w:lastRenderedPageBreak/>
        <w:drawing>
          <wp:inline distT="0" distB="0" distL="0" distR="0">
            <wp:extent cx="5324475" cy="2430145"/>
            <wp:effectExtent l="0" t="0" r="9525" b="825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an jose 7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622" w:rsidRDefault="008B3622" w:rsidP="00D74DF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AR"/>
        </w:rPr>
        <w:drawing>
          <wp:inline distT="0" distB="0" distL="0" distR="0">
            <wp:extent cx="5295900" cy="2430145"/>
            <wp:effectExtent l="0" t="0" r="0" b="825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an jose 8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622" w:rsidRPr="00D74DF8" w:rsidRDefault="008B3622" w:rsidP="00D74DF8">
      <w:pPr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noProof/>
          <w:sz w:val="24"/>
          <w:szCs w:val="24"/>
          <w:lang w:eastAsia="es-AR"/>
        </w:rPr>
        <w:drawing>
          <wp:inline distT="0" distB="0" distL="0" distR="0">
            <wp:extent cx="5276850" cy="2625090"/>
            <wp:effectExtent l="0" t="0" r="0" b="381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an jose 10.jpe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62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B3622" w:rsidRPr="00D74DF8">
      <w:head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962" w:rsidRDefault="00AB6962" w:rsidP="00BC70E6">
      <w:pPr>
        <w:spacing w:after="0" w:line="240" w:lineRule="auto"/>
      </w:pPr>
      <w:r>
        <w:separator/>
      </w:r>
    </w:p>
  </w:endnote>
  <w:endnote w:type="continuationSeparator" w:id="0">
    <w:p w:rsidR="00AB6962" w:rsidRDefault="00AB6962" w:rsidP="00BC7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962" w:rsidRDefault="00AB6962" w:rsidP="00BC70E6">
      <w:pPr>
        <w:spacing w:after="0" w:line="240" w:lineRule="auto"/>
      </w:pPr>
      <w:r>
        <w:separator/>
      </w:r>
    </w:p>
  </w:footnote>
  <w:footnote w:type="continuationSeparator" w:id="0">
    <w:p w:rsidR="00AB6962" w:rsidRDefault="00AB6962" w:rsidP="00BC7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0E6" w:rsidRDefault="00BC70E6" w:rsidP="00BC70E6">
    <w:pPr>
      <w:pStyle w:val="Encabezado"/>
      <w:jc w:val="center"/>
    </w:pPr>
    <w:r>
      <w:rPr>
        <w:noProof/>
        <w:lang w:eastAsia="es-AR"/>
      </w:rPr>
      <w:drawing>
        <wp:inline distT="0" distB="0" distL="0" distR="0" wp14:anchorId="0FE45838">
          <wp:extent cx="694690" cy="59753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C70E6" w:rsidRPr="00BC70E6" w:rsidRDefault="00BC70E6" w:rsidP="00BC70E6">
    <w:pPr>
      <w:pStyle w:val="Encabezado"/>
      <w:jc w:val="center"/>
    </w:pPr>
    <w:r w:rsidRPr="00BC70E6">
      <w:t>Honorable Concejo Deliberante</w:t>
    </w:r>
  </w:p>
  <w:p w:rsidR="00BC70E6" w:rsidRPr="00BC70E6" w:rsidRDefault="00BC70E6" w:rsidP="00BC70E6">
    <w:pPr>
      <w:pStyle w:val="Encabezado"/>
      <w:jc w:val="center"/>
    </w:pPr>
    <w:r w:rsidRPr="00BC70E6">
      <w:t xml:space="preserve">Belgrano 17- Bloque </w:t>
    </w:r>
    <w:r w:rsidRPr="00BC70E6">
      <w:rPr>
        <w:rtl/>
      </w:rPr>
      <w:t>“</w:t>
    </w:r>
    <w:r w:rsidRPr="00BC70E6">
      <w:t>La Libertad Avanza”</w:t>
    </w:r>
  </w:p>
  <w:p w:rsidR="00BC70E6" w:rsidRPr="00BC70E6" w:rsidRDefault="00BC70E6" w:rsidP="00BC70E6">
    <w:pPr>
      <w:pStyle w:val="Encabezado"/>
      <w:jc w:val="center"/>
    </w:pPr>
    <w:r w:rsidRPr="00BC70E6">
      <w:rPr>
        <w:rtl/>
      </w:rPr>
      <w:t>“</w:t>
    </w:r>
    <w:r w:rsidRPr="00BC70E6">
      <w:t xml:space="preserve">2026: Año del 200° Aniversario de la Escuela Primaria N° 1 </w:t>
    </w:r>
    <w:r w:rsidRPr="00BC70E6">
      <w:rPr>
        <w:rtl/>
      </w:rPr>
      <w:t>“</w:t>
    </w:r>
    <w:r w:rsidRPr="00BC70E6">
      <w:t>Bernardino Rivadavia”</w:t>
    </w:r>
  </w:p>
  <w:p w:rsidR="00BC70E6" w:rsidRPr="00BC70E6" w:rsidRDefault="00BC70E6" w:rsidP="00BC70E6">
    <w:pPr>
      <w:pStyle w:val="Encabezado"/>
      <w:jc w:val="center"/>
    </w:pPr>
  </w:p>
  <w:p w:rsidR="00BC70E6" w:rsidRDefault="00BC70E6" w:rsidP="00BC70E6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AD69AC"/>
    <w:multiLevelType w:val="hybridMultilevel"/>
    <w:tmpl w:val="57A0E580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9EF3FE3"/>
    <w:multiLevelType w:val="hybridMultilevel"/>
    <w:tmpl w:val="3BB877AC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8363697"/>
    <w:multiLevelType w:val="hybridMultilevel"/>
    <w:tmpl w:val="3B28F2F6"/>
    <w:lvl w:ilvl="0" w:tplc="588446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C27C6E"/>
    <w:multiLevelType w:val="hybridMultilevel"/>
    <w:tmpl w:val="B1F454E2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0E6"/>
    <w:rsid w:val="00290B8E"/>
    <w:rsid w:val="002E0E80"/>
    <w:rsid w:val="00596740"/>
    <w:rsid w:val="00604DC4"/>
    <w:rsid w:val="008B3622"/>
    <w:rsid w:val="00A21A4B"/>
    <w:rsid w:val="00A50376"/>
    <w:rsid w:val="00AB6962"/>
    <w:rsid w:val="00BC70E6"/>
    <w:rsid w:val="00D2514E"/>
    <w:rsid w:val="00D7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BC10FAC-7A46-42F7-BFB6-39860D7D2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C70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70E6"/>
  </w:style>
  <w:style w:type="paragraph" w:styleId="Piedepgina">
    <w:name w:val="footer"/>
    <w:basedOn w:val="Normal"/>
    <w:link w:val="PiedepginaCar"/>
    <w:uiPriority w:val="99"/>
    <w:unhideWhenUsed/>
    <w:rsid w:val="00BC70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70E6"/>
  </w:style>
  <w:style w:type="paragraph" w:styleId="Prrafodelista">
    <w:name w:val="List Paragraph"/>
    <w:basedOn w:val="Normal"/>
    <w:uiPriority w:val="34"/>
    <w:qFormat/>
    <w:rsid w:val="00290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584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kartman smith</dc:creator>
  <cp:keywords/>
  <dc:description/>
  <cp:lastModifiedBy>kartman smith</cp:lastModifiedBy>
  <cp:revision>3</cp:revision>
  <dcterms:created xsi:type="dcterms:W3CDTF">2026-10-02T13:24:00Z</dcterms:created>
  <dcterms:modified xsi:type="dcterms:W3CDTF">2026-10-02T14:25:00Z</dcterms:modified>
</cp:coreProperties>
</file>