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C77349" w14:textId="660BE2B7" w:rsidR="00A97D8A" w:rsidRPr="00F922A9" w:rsidRDefault="00A97D8A" w:rsidP="00EA788B">
      <w:pPr>
        <w:spacing w:line="360" w:lineRule="auto"/>
        <w:jc w:val="right"/>
        <w:rPr>
          <w:sz w:val="22"/>
          <w:szCs w:val="22"/>
        </w:rPr>
      </w:pPr>
      <w:r w:rsidRPr="00F922A9">
        <w:rPr>
          <w:sz w:val="22"/>
          <w:szCs w:val="22"/>
        </w:rPr>
        <w:t xml:space="preserve">                                                            </w:t>
      </w:r>
      <w:proofErr w:type="spellStart"/>
      <w:r w:rsidRPr="00F922A9">
        <w:rPr>
          <w:sz w:val="22"/>
          <w:szCs w:val="22"/>
        </w:rPr>
        <w:t>Chascomús</w:t>
      </w:r>
      <w:proofErr w:type="spellEnd"/>
      <w:r w:rsidRPr="00F922A9">
        <w:rPr>
          <w:sz w:val="22"/>
          <w:szCs w:val="22"/>
        </w:rPr>
        <w:t xml:space="preserve">, </w:t>
      </w:r>
      <w:r w:rsidR="00FA630D">
        <w:rPr>
          <w:sz w:val="22"/>
          <w:szCs w:val="22"/>
        </w:rPr>
        <w:t xml:space="preserve">22 </w:t>
      </w:r>
      <w:r w:rsidR="00173A72" w:rsidRPr="00F922A9">
        <w:rPr>
          <w:sz w:val="22"/>
          <w:szCs w:val="22"/>
        </w:rPr>
        <w:t xml:space="preserve">de </w:t>
      </w:r>
      <w:r w:rsidR="00FA630D">
        <w:rPr>
          <w:sz w:val="22"/>
          <w:szCs w:val="22"/>
        </w:rPr>
        <w:t>septiembre</w:t>
      </w:r>
      <w:r w:rsidR="009E1C5A" w:rsidRPr="00F922A9">
        <w:rPr>
          <w:sz w:val="22"/>
          <w:szCs w:val="22"/>
        </w:rPr>
        <w:t xml:space="preserve"> </w:t>
      </w:r>
      <w:r w:rsidRPr="00F922A9">
        <w:rPr>
          <w:sz w:val="22"/>
          <w:szCs w:val="22"/>
        </w:rPr>
        <w:t>de 202</w:t>
      </w:r>
      <w:r w:rsidR="00173A72" w:rsidRPr="00F922A9">
        <w:rPr>
          <w:sz w:val="22"/>
          <w:szCs w:val="22"/>
        </w:rPr>
        <w:t>6</w:t>
      </w:r>
      <w:r w:rsidRPr="00F922A9">
        <w:rPr>
          <w:sz w:val="22"/>
          <w:szCs w:val="22"/>
        </w:rPr>
        <w:t>.</w:t>
      </w:r>
    </w:p>
    <w:p w14:paraId="699EB5C6" w14:textId="353161D3" w:rsidR="00A97D8A" w:rsidRPr="00F922A9" w:rsidRDefault="00A97D8A" w:rsidP="00EA788B">
      <w:pPr>
        <w:spacing w:line="360" w:lineRule="auto"/>
        <w:jc w:val="both"/>
        <w:rPr>
          <w:b/>
          <w:bCs/>
          <w:sz w:val="22"/>
          <w:szCs w:val="22"/>
        </w:rPr>
      </w:pPr>
      <w:r w:rsidRPr="00F922A9">
        <w:rPr>
          <w:b/>
          <w:bCs/>
          <w:sz w:val="22"/>
          <w:szCs w:val="22"/>
        </w:rPr>
        <w:t>Sr</w:t>
      </w:r>
      <w:r w:rsidR="00173A72" w:rsidRPr="00F922A9">
        <w:rPr>
          <w:b/>
          <w:bCs/>
          <w:sz w:val="22"/>
          <w:szCs w:val="22"/>
        </w:rPr>
        <w:t>a</w:t>
      </w:r>
      <w:r w:rsidRPr="00F922A9">
        <w:rPr>
          <w:b/>
          <w:bCs/>
          <w:sz w:val="22"/>
          <w:szCs w:val="22"/>
        </w:rPr>
        <w:t>. Presidente del</w:t>
      </w:r>
    </w:p>
    <w:p w14:paraId="08B0493F" w14:textId="77777777" w:rsidR="00A97D8A" w:rsidRPr="00F922A9" w:rsidRDefault="00A97D8A" w:rsidP="00EA788B">
      <w:pPr>
        <w:spacing w:line="360" w:lineRule="auto"/>
        <w:jc w:val="both"/>
        <w:rPr>
          <w:b/>
          <w:bCs/>
          <w:sz w:val="22"/>
          <w:szCs w:val="22"/>
        </w:rPr>
      </w:pPr>
      <w:r w:rsidRPr="00F922A9">
        <w:rPr>
          <w:b/>
          <w:bCs/>
          <w:sz w:val="22"/>
          <w:szCs w:val="22"/>
        </w:rPr>
        <w:t>Honorable Concejo Deliberante</w:t>
      </w:r>
    </w:p>
    <w:p w14:paraId="4F711FE6" w14:textId="77777777" w:rsidR="00CE6F21" w:rsidRDefault="00CE6F21" w:rsidP="00EA788B">
      <w:pPr>
        <w:spacing w:line="360" w:lineRule="auto"/>
        <w:jc w:val="both"/>
        <w:rPr>
          <w:b/>
          <w:bCs/>
          <w:sz w:val="22"/>
          <w:szCs w:val="22"/>
        </w:rPr>
      </w:pPr>
      <w:r w:rsidRPr="00CE6F21">
        <w:rPr>
          <w:b/>
          <w:bCs/>
          <w:sz w:val="22"/>
          <w:szCs w:val="22"/>
        </w:rPr>
        <w:t>OSCAR FREDDY TOLEDO BARZOLA</w:t>
      </w:r>
    </w:p>
    <w:p w14:paraId="298A34F1" w14:textId="38E3D0DA" w:rsidR="008B661C" w:rsidRPr="00CE6F21" w:rsidRDefault="008B661C" w:rsidP="00EA788B">
      <w:pPr>
        <w:spacing w:line="360" w:lineRule="auto"/>
        <w:jc w:val="both"/>
        <w:rPr>
          <w:b/>
          <w:bCs/>
          <w:sz w:val="22"/>
          <w:szCs w:val="22"/>
          <w:u w:val="single"/>
        </w:rPr>
      </w:pPr>
      <w:r w:rsidRPr="00CE6F21">
        <w:rPr>
          <w:b/>
          <w:bCs/>
          <w:sz w:val="22"/>
          <w:szCs w:val="22"/>
          <w:u w:val="single"/>
        </w:rPr>
        <w:t>S</w:t>
      </w:r>
      <w:r w:rsidR="00CE6F21" w:rsidRPr="00CE6F21">
        <w:rPr>
          <w:b/>
          <w:bCs/>
          <w:sz w:val="22"/>
          <w:szCs w:val="22"/>
          <w:u w:val="single"/>
        </w:rPr>
        <w:t xml:space="preserve">          </w:t>
      </w:r>
      <w:r w:rsidRPr="00CE6F21">
        <w:rPr>
          <w:b/>
          <w:bCs/>
          <w:sz w:val="22"/>
          <w:szCs w:val="22"/>
          <w:u w:val="single"/>
        </w:rPr>
        <w:t>/</w:t>
      </w:r>
      <w:r w:rsidR="00CE6F21" w:rsidRPr="00CE6F21">
        <w:rPr>
          <w:b/>
          <w:bCs/>
          <w:sz w:val="22"/>
          <w:szCs w:val="22"/>
          <w:u w:val="single"/>
        </w:rPr>
        <w:t xml:space="preserve">           </w:t>
      </w:r>
      <w:r w:rsidRPr="00CE6F21">
        <w:rPr>
          <w:b/>
          <w:bCs/>
          <w:sz w:val="22"/>
          <w:szCs w:val="22"/>
          <w:u w:val="single"/>
        </w:rPr>
        <w:t>D</w:t>
      </w:r>
    </w:p>
    <w:p w14:paraId="361DDC4A" w14:textId="77777777" w:rsidR="008B661C" w:rsidRPr="00F922A9" w:rsidRDefault="008B661C" w:rsidP="00EA788B">
      <w:pPr>
        <w:spacing w:line="360" w:lineRule="auto"/>
        <w:jc w:val="both"/>
        <w:rPr>
          <w:sz w:val="22"/>
          <w:szCs w:val="22"/>
        </w:rPr>
      </w:pPr>
    </w:p>
    <w:p w14:paraId="3298DB73" w14:textId="77777777" w:rsidR="00A97D8A" w:rsidRPr="00F922A9" w:rsidRDefault="00A97D8A" w:rsidP="00EA788B">
      <w:pPr>
        <w:spacing w:line="360" w:lineRule="auto"/>
        <w:jc w:val="both"/>
        <w:rPr>
          <w:sz w:val="22"/>
          <w:szCs w:val="22"/>
        </w:rPr>
      </w:pPr>
      <w:r w:rsidRPr="00F922A9">
        <w:rPr>
          <w:sz w:val="22"/>
          <w:szCs w:val="22"/>
        </w:rPr>
        <w:t>De nuestra consideración:</w:t>
      </w:r>
    </w:p>
    <w:p w14:paraId="2D279914" w14:textId="77777777" w:rsidR="00A97D8A" w:rsidRPr="00F922A9" w:rsidRDefault="00A97D8A" w:rsidP="00EA788B">
      <w:pPr>
        <w:spacing w:line="360" w:lineRule="auto"/>
        <w:jc w:val="both"/>
        <w:rPr>
          <w:sz w:val="22"/>
          <w:szCs w:val="22"/>
        </w:rPr>
      </w:pPr>
      <w:r w:rsidRPr="00F922A9">
        <w:rPr>
          <w:sz w:val="22"/>
          <w:szCs w:val="22"/>
        </w:rPr>
        <w:t xml:space="preserve">   </w:t>
      </w:r>
      <w:r w:rsidR="005A239A" w:rsidRPr="00F922A9">
        <w:rPr>
          <w:sz w:val="22"/>
          <w:szCs w:val="22"/>
        </w:rPr>
        <w:t xml:space="preserve">                                    </w:t>
      </w:r>
      <w:r w:rsidRPr="00F922A9">
        <w:rPr>
          <w:sz w:val="22"/>
          <w:szCs w:val="22"/>
        </w:rPr>
        <w:t xml:space="preserve">  Remitimos copia del presente proyecto para ser incluida en el orden del día de la próxima sesión.</w:t>
      </w:r>
    </w:p>
    <w:p w14:paraId="632866FC" w14:textId="77777777" w:rsidR="00A97D8A" w:rsidRPr="00F922A9" w:rsidRDefault="00A97D8A" w:rsidP="00EA788B">
      <w:pPr>
        <w:spacing w:line="360" w:lineRule="auto"/>
        <w:jc w:val="both"/>
        <w:rPr>
          <w:b/>
          <w:bCs/>
          <w:sz w:val="22"/>
          <w:szCs w:val="22"/>
          <w:u w:val="single"/>
        </w:rPr>
      </w:pPr>
    </w:p>
    <w:p w14:paraId="2003BFC5" w14:textId="073F57EE" w:rsidR="0045465A" w:rsidRPr="00F922A9" w:rsidRDefault="00FA630D" w:rsidP="00EA788B">
      <w:pPr>
        <w:spacing w:line="360" w:lineRule="auto"/>
        <w:jc w:val="both"/>
        <w:rPr>
          <w:b/>
          <w:bCs/>
          <w:sz w:val="22"/>
          <w:szCs w:val="22"/>
          <w:u w:val="single"/>
        </w:rPr>
      </w:pPr>
      <w:r>
        <w:rPr>
          <w:b/>
          <w:bCs/>
          <w:sz w:val="22"/>
          <w:szCs w:val="22"/>
          <w:u w:val="single"/>
        </w:rPr>
        <w:t xml:space="preserve">SOLICITA </w:t>
      </w:r>
      <w:r w:rsidRPr="00FA630D">
        <w:rPr>
          <w:b/>
          <w:bCs/>
          <w:sz w:val="22"/>
          <w:szCs w:val="22"/>
          <w:u w:val="single"/>
        </w:rPr>
        <w:t xml:space="preserve">RELEVAMIENTO INTEGRAL DE LAGUNAS Y ESPEJOS DE </w:t>
      </w:r>
      <w:r>
        <w:rPr>
          <w:b/>
          <w:bCs/>
          <w:sz w:val="22"/>
          <w:szCs w:val="22"/>
          <w:u w:val="single"/>
        </w:rPr>
        <w:t>AGUA DEL PARTIDO DE CHASCOMÚS. SOLICITA</w:t>
      </w:r>
      <w:r w:rsidRPr="00FA630D">
        <w:rPr>
          <w:b/>
          <w:bCs/>
          <w:sz w:val="22"/>
          <w:szCs w:val="22"/>
          <w:u w:val="single"/>
        </w:rPr>
        <w:t xml:space="preserve"> INFORMACIÓN Y GESTIONES ANTE EL GOBIERNO DE LA PROVINCIA DE BUENOS AIRES PARA LA TRANSFERENCIA O DELEGACIÓN DE FACULTADES DE CONTROL</w:t>
      </w:r>
      <w:r w:rsidR="00173A72" w:rsidRPr="00F922A9">
        <w:rPr>
          <w:b/>
          <w:bCs/>
          <w:sz w:val="22"/>
          <w:szCs w:val="22"/>
          <w:u w:val="single"/>
        </w:rPr>
        <w:t xml:space="preserve">. - </w:t>
      </w:r>
    </w:p>
    <w:p w14:paraId="4AE0A376" w14:textId="77777777" w:rsidR="00F44F91" w:rsidRPr="00F922A9" w:rsidRDefault="00F44F91" w:rsidP="00EA788B">
      <w:pPr>
        <w:spacing w:line="360" w:lineRule="auto"/>
        <w:jc w:val="both"/>
        <w:rPr>
          <w:b/>
          <w:bCs/>
          <w:sz w:val="22"/>
          <w:szCs w:val="22"/>
          <w:u w:val="single"/>
        </w:rPr>
      </w:pPr>
    </w:p>
    <w:p w14:paraId="6B5B2BFB" w14:textId="77777777" w:rsidR="0085134E" w:rsidRPr="00F922A9" w:rsidRDefault="0085134E" w:rsidP="0085134E">
      <w:pPr>
        <w:spacing w:line="360" w:lineRule="auto"/>
        <w:jc w:val="both"/>
        <w:rPr>
          <w:b/>
          <w:bCs/>
          <w:sz w:val="22"/>
          <w:szCs w:val="22"/>
        </w:rPr>
      </w:pPr>
      <w:r w:rsidRPr="00F922A9">
        <w:rPr>
          <w:b/>
          <w:bCs/>
          <w:sz w:val="22"/>
          <w:szCs w:val="22"/>
        </w:rPr>
        <w:t xml:space="preserve">VISTO:  </w:t>
      </w:r>
    </w:p>
    <w:p w14:paraId="41401829" w14:textId="78F84949" w:rsidR="004C57DB" w:rsidRDefault="00FE594B" w:rsidP="004C57DB">
      <w:pPr>
        <w:spacing w:line="360" w:lineRule="auto"/>
        <w:ind w:firstLine="708"/>
        <w:jc w:val="both"/>
        <w:rPr>
          <w:lang w:val="es-AR"/>
        </w:rPr>
      </w:pPr>
      <w:r w:rsidRPr="00FE594B">
        <w:rPr>
          <w:lang w:val="es-AR"/>
        </w:rPr>
        <w:t>La existencia en el Partido de Chascomús de un importante sistema de lagunas, espejos de agua, arroyos y demás cuerpos hídricos;</w:t>
      </w:r>
      <w:r w:rsidR="004C57DB">
        <w:rPr>
          <w:lang w:val="es-AR"/>
        </w:rPr>
        <w:t xml:space="preserve"> y</w:t>
      </w:r>
    </w:p>
    <w:p w14:paraId="682079B1" w14:textId="77777777" w:rsidR="004C57DB" w:rsidRPr="00FE594B" w:rsidRDefault="004C57DB" w:rsidP="004C57DB">
      <w:pPr>
        <w:spacing w:line="360" w:lineRule="auto"/>
        <w:ind w:firstLine="708"/>
        <w:jc w:val="both"/>
        <w:rPr>
          <w:lang w:val="es-AR"/>
        </w:rPr>
      </w:pPr>
      <w:bookmarkStart w:id="0" w:name="_GoBack"/>
      <w:bookmarkEnd w:id="0"/>
    </w:p>
    <w:p w14:paraId="2EBFFCD6" w14:textId="77777777" w:rsidR="00FE594B" w:rsidRPr="00FE594B" w:rsidRDefault="00FE594B" w:rsidP="00FE594B">
      <w:pPr>
        <w:spacing w:line="360" w:lineRule="auto"/>
        <w:ind w:firstLine="708"/>
        <w:jc w:val="both"/>
        <w:rPr>
          <w:lang w:val="es-AR"/>
        </w:rPr>
      </w:pPr>
      <w:r w:rsidRPr="00FE594B">
        <w:rPr>
          <w:b/>
          <w:bCs/>
          <w:lang w:val="es-AR"/>
        </w:rPr>
        <w:t>Considerando:</w:t>
      </w:r>
    </w:p>
    <w:p w14:paraId="31B87A70" w14:textId="77777777" w:rsidR="00FE594B" w:rsidRPr="00FE594B" w:rsidRDefault="00FE594B" w:rsidP="00FE594B">
      <w:pPr>
        <w:spacing w:line="360" w:lineRule="auto"/>
        <w:ind w:firstLine="708"/>
        <w:jc w:val="both"/>
        <w:rPr>
          <w:lang w:val="es-AR"/>
        </w:rPr>
      </w:pPr>
      <w:r w:rsidRPr="00FE594B">
        <w:rPr>
          <w:lang w:val="es-AR"/>
        </w:rPr>
        <w:t>Que el sistema de lagunas constituye además un componente fundamental para el funcionamiento hídrico del territorio y se encuentra vinculado con la prevención de anegamientos y el manejo de los excedentes de agua;</w:t>
      </w:r>
    </w:p>
    <w:p w14:paraId="0D3DE7B8" w14:textId="77777777" w:rsidR="00FE594B" w:rsidRPr="00FE594B" w:rsidRDefault="00FE594B" w:rsidP="00FE594B">
      <w:pPr>
        <w:spacing w:line="360" w:lineRule="auto"/>
        <w:ind w:firstLine="708"/>
        <w:jc w:val="both"/>
        <w:rPr>
          <w:lang w:val="es-AR"/>
        </w:rPr>
      </w:pPr>
      <w:r w:rsidRPr="00FE594B">
        <w:rPr>
          <w:lang w:val="es-AR"/>
        </w:rPr>
        <w:t>Que el Municipio de Chascomús actualmente desarrolla distintas tareas vinculadas con el cuidado, mantenimiento, prevención, seguridad y utilización de los espejos de agua, incluyendo servicios de guardavidas, seguridad lacustre y monitoreo ambiental;</w:t>
      </w:r>
    </w:p>
    <w:p w14:paraId="1AEF26D5" w14:textId="77777777" w:rsidR="00FE594B" w:rsidRPr="00FE594B" w:rsidRDefault="00FE594B" w:rsidP="00FE594B">
      <w:pPr>
        <w:spacing w:line="360" w:lineRule="auto"/>
        <w:ind w:firstLine="708"/>
        <w:jc w:val="both"/>
        <w:rPr>
          <w:lang w:val="es-AR"/>
        </w:rPr>
      </w:pPr>
      <w:r w:rsidRPr="00FE594B">
        <w:rPr>
          <w:lang w:val="es-AR"/>
        </w:rPr>
        <w:t>Que la normativa municipal contempla incluso tasas vinculadas con el uso de los espejos de agua y reconoce servicios municipales destinados al cuidado, mantenimiento y conservación de las lagunas, así como acciones de educación, prevención, salud y protección de los recursos naturales;</w:t>
      </w:r>
    </w:p>
    <w:p w14:paraId="63B17A91" w14:textId="77777777" w:rsidR="00FE594B" w:rsidRPr="00FE594B" w:rsidRDefault="00FE594B" w:rsidP="00FE594B">
      <w:pPr>
        <w:spacing w:line="360" w:lineRule="auto"/>
        <w:ind w:firstLine="708"/>
        <w:jc w:val="both"/>
        <w:rPr>
          <w:lang w:val="es-AR"/>
        </w:rPr>
      </w:pPr>
      <w:r w:rsidRPr="00FE594B">
        <w:rPr>
          <w:lang w:val="es-AR"/>
        </w:rPr>
        <w:lastRenderedPageBreak/>
        <w:t>Que, asimismo, existen antecedentes de participación del Municipio de Chascomús junto con organismos provinciales en ámbitos destinados a la gestión del sistema de lagunas y de los recursos hídricos;</w:t>
      </w:r>
    </w:p>
    <w:p w14:paraId="2AB7E791" w14:textId="77777777" w:rsidR="00FE594B" w:rsidRPr="00FE594B" w:rsidRDefault="00FE594B" w:rsidP="00FE594B">
      <w:pPr>
        <w:spacing w:line="360" w:lineRule="auto"/>
        <w:ind w:firstLine="708"/>
        <w:jc w:val="both"/>
        <w:rPr>
          <w:lang w:val="es-AR"/>
        </w:rPr>
      </w:pPr>
      <w:r w:rsidRPr="00FE594B">
        <w:rPr>
          <w:lang w:val="es-AR"/>
        </w:rPr>
        <w:t>Que resulta necesario contar con un relevamiento integral que permita conocer con precisión la totalidad de las lagunas, lagos, espejos de agua, bañados, bajos y demás cuerpos de agua existentes dentro del Partido de Chascomús;</w:t>
      </w:r>
    </w:p>
    <w:p w14:paraId="6C3B65D0" w14:textId="77777777" w:rsidR="00FE594B" w:rsidRPr="00FE594B" w:rsidRDefault="00FE594B" w:rsidP="00FE594B">
      <w:pPr>
        <w:spacing w:line="360" w:lineRule="auto"/>
        <w:ind w:firstLine="708"/>
        <w:jc w:val="both"/>
        <w:rPr>
          <w:lang w:val="es-AR"/>
        </w:rPr>
      </w:pPr>
      <w:r w:rsidRPr="00FE594B">
        <w:rPr>
          <w:lang w:val="es-AR"/>
        </w:rPr>
        <w:t>Que dicho relevamiento debería contemplar, entre otros aspectos, la denominación del cuerpo de agua, su ubicación, superficie aproximada, características, accesos, estado ambiental, usos actuales, infraestructura existente y organismo que actualmente ejerce su control o intervención;</w:t>
      </w:r>
    </w:p>
    <w:p w14:paraId="3DBDC8FC" w14:textId="77777777" w:rsidR="00FE594B" w:rsidRPr="00FE594B" w:rsidRDefault="00FE594B" w:rsidP="00FE594B">
      <w:pPr>
        <w:spacing w:line="360" w:lineRule="auto"/>
        <w:ind w:firstLine="708"/>
        <w:jc w:val="both"/>
        <w:rPr>
          <w:lang w:val="es-AR"/>
        </w:rPr>
      </w:pPr>
      <w:r w:rsidRPr="00FE594B">
        <w:rPr>
          <w:lang w:val="es-AR"/>
        </w:rPr>
        <w:t>Que disponer de dicha información permitirá al Municipio contar con una herramienta de planificación, prevención y gestión integral de los recursos hídricos del distrito;</w:t>
      </w:r>
    </w:p>
    <w:p w14:paraId="34D43F18" w14:textId="77777777" w:rsidR="00FE594B" w:rsidRPr="00FE594B" w:rsidRDefault="00FE594B" w:rsidP="00FE594B">
      <w:pPr>
        <w:spacing w:line="360" w:lineRule="auto"/>
        <w:ind w:firstLine="708"/>
        <w:jc w:val="both"/>
        <w:rPr>
          <w:lang w:val="es-AR"/>
        </w:rPr>
      </w:pPr>
      <w:r w:rsidRPr="00FE594B">
        <w:rPr>
          <w:lang w:val="es-AR"/>
        </w:rPr>
        <w:t>Que la identificación precisa de los cuerpos de agua permitirá también determinar cuáles son las competencias que actualmente corresponden al Estado Municipal, cuáles se encuentran bajo jurisdicción o intervención provincial y cuáles podrían ser objeto de convenios, delegaciones o transferencias de facultades;</w:t>
      </w:r>
    </w:p>
    <w:p w14:paraId="4D854380" w14:textId="77777777" w:rsidR="00FE594B" w:rsidRPr="00FE594B" w:rsidRDefault="00FE594B" w:rsidP="00FE594B">
      <w:pPr>
        <w:spacing w:line="360" w:lineRule="auto"/>
        <w:ind w:firstLine="708"/>
        <w:jc w:val="both"/>
        <w:rPr>
          <w:lang w:val="es-AR"/>
        </w:rPr>
      </w:pPr>
      <w:r w:rsidRPr="00FE594B">
        <w:rPr>
          <w:lang w:val="es-AR"/>
        </w:rPr>
        <w:t>Que resulta conveniente avanzar hacia un esquema de gestión que permita al Municipio tener una participación directa y efectiva en el control y administración de los espejos de agua ubicados dentro del Partido de Chascomús, en coordinación con los organismos provinciales que correspondan;</w:t>
      </w:r>
    </w:p>
    <w:p w14:paraId="0C7B5FCB" w14:textId="77777777" w:rsidR="00FE594B" w:rsidRPr="00FE594B" w:rsidRDefault="00FE594B" w:rsidP="00FE594B">
      <w:pPr>
        <w:spacing w:line="360" w:lineRule="auto"/>
        <w:ind w:firstLine="708"/>
        <w:jc w:val="both"/>
        <w:rPr>
          <w:lang w:val="es-AR"/>
        </w:rPr>
      </w:pPr>
      <w:r w:rsidRPr="00FE594B">
        <w:rPr>
          <w:lang w:val="es-AR"/>
        </w:rPr>
        <w:t>Que la experiencia cotidiana demuestra que el Municipio constituye el nivel de gobierno con mayor proximidad territorial para atender cuestiones vinculadas con la seguridad de vecinos y visitantes, prevención, mantenimiento, uso recreativo, protección ambiental y control de actividades desarrolladas en los espejos de agua;</w:t>
      </w:r>
    </w:p>
    <w:p w14:paraId="74169D80" w14:textId="77777777" w:rsidR="00FE594B" w:rsidRPr="00FE594B" w:rsidRDefault="00FE594B" w:rsidP="00FE594B">
      <w:pPr>
        <w:spacing w:line="360" w:lineRule="auto"/>
        <w:ind w:firstLine="708"/>
        <w:jc w:val="both"/>
        <w:rPr>
          <w:lang w:val="es-AR"/>
        </w:rPr>
      </w:pPr>
      <w:r w:rsidRPr="00FE594B">
        <w:rPr>
          <w:lang w:val="es-AR"/>
        </w:rPr>
        <w:t>Que, por tal motivo, corresponde que el Departamento Ejecutivo gestione ante el Gobierno de la Provincia de Buenos Aires y los organismos provinciales competentes la posibilidad de transferir, delegar o convenir con la Municipalidad de Chascomús las facultades de control, administración y gestión que legalmente resulten susceptibles de ser ejercidas por el Estado Municipal;</w:t>
      </w:r>
    </w:p>
    <w:p w14:paraId="22A51E87" w14:textId="77777777" w:rsidR="00FE594B" w:rsidRPr="00FE594B" w:rsidRDefault="00FE594B" w:rsidP="00FE594B">
      <w:pPr>
        <w:spacing w:line="360" w:lineRule="auto"/>
        <w:ind w:firstLine="708"/>
        <w:jc w:val="both"/>
        <w:rPr>
          <w:lang w:val="es-AR"/>
        </w:rPr>
      </w:pPr>
      <w:r w:rsidRPr="00FE594B">
        <w:rPr>
          <w:lang w:val="es-AR"/>
        </w:rPr>
        <w:lastRenderedPageBreak/>
        <w:t>Que una mayor participación municipal permitiría fortalecer las tareas de prevención, fiscalización y respuesta ante situaciones que afecten a los vecinos, usuarios y visitantes de los distintos espejos de agua del distrito;</w:t>
      </w:r>
    </w:p>
    <w:p w14:paraId="3390F198" w14:textId="77777777" w:rsidR="00FE594B" w:rsidRPr="00FE594B" w:rsidRDefault="00FE594B" w:rsidP="00FE594B">
      <w:pPr>
        <w:spacing w:line="360" w:lineRule="auto"/>
        <w:ind w:firstLine="708"/>
        <w:jc w:val="both"/>
        <w:rPr>
          <w:lang w:val="es-AR"/>
        </w:rPr>
      </w:pPr>
      <w:r w:rsidRPr="00FE594B">
        <w:rPr>
          <w:lang w:val="es-AR"/>
        </w:rPr>
        <w:t>Que dicha gestión deberá contemplar las competencias provinciales existentes y procurar un mecanismo institucional que otorgue al Municipio herramientas concretas para intervenir de manera directa y coordinada sobre los cuerpos de agua ubicados en el territorio de Chascomús;</w:t>
      </w:r>
    </w:p>
    <w:p w14:paraId="457BEA1D" w14:textId="77777777" w:rsidR="0085134E" w:rsidRPr="00F922A9" w:rsidRDefault="0085134E" w:rsidP="0085134E">
      <w:pPr>
        <w:spacing w:line="360" w:lineRule="auto"/>
        <w:jc w:val="both"/>
        <w:rPr>
          <w:bCs/>
          <w:sz w:val="22"/>
          <w:szCs w:val="22"/>
        </w:rPr>
      </w:pPr>
    </w:p>
    <w:p w14:paraId="645CF164" w14:textId="2EB34C57" w:rsidR="0085134E" w:rsidRPr="00F922A9" w:rsidRDefault="0085134E" w:rsidP="0085134E">
      <w:pPr>
        <w:spacing w:line="360" w:lineRule="auto"/>
        <w:ind w:firstLine="708"/>
        <w:jc w:val="both"/>
        <w:rPr>
          <w:bCs/>
          <w:sz w:val="22"/>
          <w:szCs w:val="22"/>
        </w:rPr>
      </w:pPr>
      <w:r w:rsidRPr="00F922A9">
        <w:rPr>
          <w:bCs/>
          <w:sz w:val="22"/>
          <w:szCs w:val="22"/>
        </w:rPr>
        <w:t xml:space="preserve">Por ello, los </w:t>
      </w:r>
      <w:r w:rsidRPr="00F922A9">
        <w:rPr>
          <w:b/>
          <w:bCs/>
          <w:sz w:val="22"/>
          <w:szCs w:val="22"/>
        </w:rPr>
        <w:t>Bloques Potencia – GEN</w:t>
      </w:r>
      <w:r w:rsidRPr="00F922A9">
        <w:rPr>
          <w:bCs/>
          <w:sz w:val="22"/>
          <w:szCs w:val="22"/>
        </w:rPr>
        <w:t xml:space="preserve"> </w:t>
      </w:r>
      <w:r w:rsidR="00FE594B" w:rsidRPr="00FE594B">
        <w:rPr>
          <w:bCs/>
          <w:sz w:val="22"/>
          <w:szCs w:val="22"/>
        </w:rPr>
        <w:t>en atribución a sus facultades que le confiere la Ley Orgánica de las Municipalidades, proponen el siguiente:</w:t>
      </w:r>
    </w:p>
    <w:p w14:paraId="5CA56C88" w14:textId="77777777" w:rsidR="0085134E" w:rsidRPr="00F922A9" w:rsidRDefault="0085134E" w:rsidP="0085134E">
      <w:pPr>
        <w:spacing w:line="360" w:lineRule="auto"/>
        <w:jc w:val="both"/>
        <w:rPr>
          <w:bCs/>
          <w:sz w:val="22"/>
          <w:szCs w:val="22"/>
        </w:rPr>
      </w:pPr>
    </w:p>
    <w:p w14:paraId="51418A20" w14:textId="16DF36BA" w:rsidR="0085134E" w:rsidRPr="00F922A9" w:rsidRDefault="0085134E" w:rsidP="0085134E">
      <w:pPr>
        <w:spacing w:line="360" w:lineRule="auto"/>
        <w:jc w:val="center"/>
        <w:rPr>
          <w:b/>
          <w:bCs/>
          <w:sz w:val="22"/>
          <w:szCs w:val="22"/>
          <w:u w:val="single"/>
        </w:rPr>
      </w:pPr>
      <w:r w:rsidRPr="00F922A9">
        <w:rPr>
          <w:b/>
          <w:bCs/>
          <w:sz w:val="22"/>
          <w:szCs w:val="22"/>
          <w:u w:val="single"/>
        </w:rPr>
        <w:t>PROYECTO DE COMUNICACIÓN:</w:t>
      </w:r>
    </w:p>
    <w:p w14:paraId="5A5CDCF8" w14:textId="77777777" w:rsidR="0085134E" w:rsidRPr="00F922A9" w:rsidRDefault="0085134E" w:rsidP="0085134E">
      <w:pPr>
        <w:spacing w:line="360" w:lineRule="auto"/>
        <w:jc w:val="both"/>
        <w:rPr>
          <w:bCs/>
          <w:sz w:val="22"/>
          <w:szCs w:val="22"/>
        </w:rPr>
      </w:pPr>
    </w:p>
    <w:p w14:paraId="73B6ED53" w14:textId="4E8CB21A" w:rsidR="00FE594B" w:rsidRDefault="0085134E" w:rsidP="00FE594B">
      <w:pPr>
        <w:spacing w:line="360" w:lineRule="auto"/>
        <w:jc w:val="both"/>
        <w:rPr>
          <w:bCs/>
          <w:sz w:val="22"/>
          <w:szCs w:val="22"/>
          <w:lang w:val="es-AR"/>
        </w:rPr>
      </w:pPr>
      <w:r w:rsidRPr="00F922A9">
        <w:rPr>
          <w:b/>
          <w:bCs/>
          <w:sz w:val="22"/>
          <w:szCs w:val="22"/>
        </w:rPr>
        <w:t>Artículo 1°:</w:t>
      </w:r>
      <w:r w:rsidRPr="00F922A9">
        <w:rPr>
          <w:bCs/>
          <w:sz w:val="22"/>
          <w:szCs w:val="22"/>
        </w:rPr>
        <w:t xml:space="preserve"> </w:t>
      </w:r>
      <w:r w:rsidR="00FE594B" w:rsidRPr="00FE594B">
        <w:rPr>
          <w:bCs/>
          <w:sz w:val="22"/>
          <w:szCs w:val="22"/>
          <w:lang w:val="es-AR"/>
        </w:rPr>
        <w:t>Solicítase al Departamento Ejecutivo Municipal que, a través del área que corresponda, realice un relevamiento integral y actualizado de la totalidad de las lagunas, espejos de agua, bajos y demás cuerpos de agua existentes dentro del Partido de Chascomús.</w:t>
      </w:r>
    </w:p>
    <w:p w14:paraId="623D7D91" w14:textId="77777777" w:rsidR="00FE594B" w:rsidRPr="00FE594B" w:rsidRDefault="00FE594B" w:rsidP="00FE594B">
      <w:pPr>
        <w:spacing w:line="360" w:lineRule="auto"/>
        <w:jc w:val="both"/>
        <w:rPr>
          <w:bCs/>
          <w:sz w:val="22"/>
          <w:szCs w:val="22"/>
          <w:lang w:val="es-AR"/>
        </w:rPr>
      </w:pPr>
    </w:p>
    <w:p w14:paraId="4BBB6BE8" w14:textId="77777777" w:rsidR="00FE594B" w:rsidRPr="00FE594B" w:rsidRDefault="00FE594B" w:rsidP="00FE594B">
      <w:pPr>
        <w:spacing w:line="360" w:lineRule="auto"/>
        <w:jc w:val="both"/>
        <w:rPr>
          <w:bCs/>
          <w:sz w:val="22"/>
          <w:szCs w:val="22"/>
          <w:lang w:val="es-AR"/>
        </w:rPr>
      </w:pPr>
      <w:r w:rsidRPr="00FE594B">
        <w:rPr>
          <w:b/>
          <w:bCs/>
          <w:sz w:val="22"/>
          <w:szCs w:val="22"/>
          <w:lang w:val="es-AR"/>
        </w:rPr>
        <w:t>ARTÍCULO 2º.-</w:t>
      </w:r>
      <w:r w:rsidRPr="00FE594B">
        <w:rPr>
          <w:bCs/>
          <w:sz w:val="22"/>
          <w:szCs w:val="22"/>
          <w:lang w:val="es-AR"/>
        </w:rPr>
        <w:t xml:space="preserve"> El relevamiento solicitado en el artículo precedente deberá contemplar, como mínimo, la siguiente información:</w:t>
      </w:r>
    </w:p>
    <w:p w14:paraId="70278CB4" w14:textId="77777777" w:rsidR="00FE594B" w:rsidRPr="00FE594B" w:rsidRDefault="00FE594B" w:rsidP="00FE594B">
      <w:pPr>
        <w:spacing w:line="360" w:lineRule="auto"/>
        <w:jc w:val="both"/>
        <w:rPr>
          <w:bCs/>
          <w:sz w:val="22"/>
          <w:szCs w:val="22"/>
          <w:lang w:val="es-AR"/>
        </w:rPr>
      </w:pPr>
      <w:r w:rsidRPr="00FE594B">
        <w:rPr>
          <w:bCs/>
          <w:sz w:val="22"/>
          <w:szCs w:val="22"/>
          <w:lang w:val="es-AR"/>
        </w:rPr>
        <w:t>a) Denominación del cuerpo de agua, cuando la misma se encuentre registrada.</w:t>
      </w:r>
    </w:p>
    <w:p w14:paraId="384DC509" w14:textId="77777777" w:rsidR="00FE594B" w:rsidRPr="00FE594B" w:rsidRDefault="00FE594B" w:rsidP="00FE594B">
      <w:pPr>
        <w:spacing w:line="360" w:lineRule="auto"/>
        <w:jc w:val="both"/>
        <w:rPr>
          <w:bCs/>
          <w:sz w:val="22"/>
          <w:szCs w:val="22"/>
          <w:lang w:val="es-AR"/>
        </w:rPr>
      </w:pPr>
      <w:r w:rsidRPr="00FE594B">
        <w:rPr>
          <w:bCs/>
          <w:sz w:val="22"/>
          <w:szCs w:val="22"/>
          <w:lang w:val="es-AR"/>
        </w:rPr>
        <w:t>b) Ubicación y localización georreferenciada.</w:t>
      </w:r>
    </w:p>
    <w:p w14:paraId="1A8CB6A0" w14:textId="77777777" w:rsidR="00FE594B" w:rsidRPr="00FE594B" w:rsidRDefault="00FE594B" w:rsidP="00FE594B">
      <w:pPr>
        <w:spacing w:line="360" w:lineRule="auto"/>
        <w:jc w:val="both"/>
        <w:rPr>
          <w:bCs/>
          <w:sz w:val="22"/>
          <w:szCs w:val="22"/>
          <w:lang w:val="es-AR"/>
        </w:rPr>
      </w:pPr>
      <w:r w:rsidRPr="00FE594B">
        <w:rPr>
          <w:bCs/>
          <w:sz w:val="22"/>
          <w:szCs w:val="22"/>
          <w:lang w:val="es-AR"/>
        </w:rPr>
        <w:t>c) Superficie aproximada y perímetro.</w:t>
      </w:r>
    </w:p>
    <w:p w14:paraId="2346CF20" w14:textId="77777777" w:rsidR="00FE594B" w:rsidRPr="00FE594B" w:rsidRDefault="00FE594B" w:rsidP="00FE594B">
      <w:pPr>
        <w:spacing w:line="360" w:lineRule="auto"/>
        <w:jc w:val="both"/>
        <w:rPr>
          <w:bCs/>
          <w:sz w:val="22"/>
          <w:szCs w:val="22"/>
          <w:lang w:val="es-AR"/>
        </w:rPr>
      </w:pPr>
      <w:r w:rsidRPr="00FE594B">
        <w:rPr>
          <w:bCs/>
          <w:sz w:val="22"/>
          <w:szCs w:val="22"/>
          <w:lang w:val="es-AR"/>
        </w:rPr>
        <w:t>d) Características y estado general del cuerpo de agua.</w:t>
      </w:r>
    </w:p>
    <w:p w14:paraId="6E84BE89" w14:textId="77777777" w:rsidR="00FE594B" w:rsidRPr="00FE594B" w:rsidRDefault="00FE594B" w:rsidP="00FE594B">
      <w:pPr>
        <w:spacing w:line="360" w:lineRule="auto"/>
        <w:jc w:val="both"/>
        <w:rPr>
          <w:bCs/>
          <w:sz w:val="22"/>
          <w:szCs w:val="22"/>
          <w:lang w:val="es-AR"/>
        </w:rPr>
      </w:pPr>
      <w:r w:rsidRPr="00FE594B">
        <w:rPr>
          <w:bCs/>
          <w:sz w:val="22"/>
          <w:szCs w:val="22"/>
          <w:lang w:val="es-AR"/>
        </w:rPr>
        <w:t>e) Vinculación con otros cuerpos de agua, arroyos, canales o cursos hídricos.</w:t>
      </w:r>
    </w:p>
    <w:p w14:paraId="758E8BA5" w14:textId="77777777" w:rsidR="00FE594B" w:rsidRPr="00FE594B" w:rsidRDefault="00FE594B" w:rsidP="00FE594B">
      <w:pPr>
        <w:spacing w:line="360" w:lineRule="auto"/>
        <w:jc w:val="both"/>
        <w:rPr>
          <w:bCs/>
          <w:sz w:val="22"/>
          <w:szCs w:val="22"/>
          <w:lang w:val="es-AR"/>
        </w:rPr>
      </w:pPr>
      <w:r w:rsidRPr="00FE594B">
        <w:rPr>
          <w:bCs/>
          <w:sz w:val="22"/>
          <w:szCs w:val="22"/>
          <w:lang w:val="es-AR"/>
        </w:rPr>
        <w:t>f) Accesos existentes y estado de los mismos.</w:t>
      </w:r>
    </w:p>
    <w:p w14:paraId="78903F23" w14:textId="77777777" w:rsidR="00FE594B" w:rsidRPr="00FE594B" w:rsidRDefault="00FE594B" w:rsidP="00FE594B">
      <w:pPr>
        <w:spacing w:line="360" w:lineRule="auto"/>
        <w:jc w:val="both"/>
        <w:rPr>
          <w:bCs/>
          <w:sz w:val="22"/>
          <w:szCs w:val="22"/>
          <w:lang w:val="es-AR"/>
        </w:rPr>
      </w:pPr>
      <w:r w:rsidRPr="00FE594B">
        <w:rPr>
          <w:bCs/>
          <w:sz w:val="22"/>
          <w:szCs w:val="22"/>
          <w:lang w:val="es-AR"/>
        </w:rPr>
        <w:t>g) Usos actuales, incluyendo recreativos, deportivos, turísticos, productivos y/o cualquier otro que corresponda.</w:t>
      </w:r>
    </w:p>
    <w:p w14:paraId="50D307D7" w14:textId="77777777" w:rsidR="00FE594B" w:rsidRPr="00FE594B" w:rsidRDefault="00FE594B" w:rsidP="00FE594B">
      <w:pPr>
        <w:spacing w:line="360" w:lineRule="auto"/>
        <w:jc w:val="both"/>
        <w:rPr>
          <w:bCs/>
          <w:sz w:val="22"/>
          <w:szCs w:val="22"/>
          <w:lang w:val="es-AR"/>
        </w:rPr>
      </w:pPr>
      <w:r w:rsidRPr="00FE594B">
        <w:rPr>
          <w:bCs/>
          <w:sz w:val="22"/>
          <w:szCs w:val="22"/>
          <w:lang w:val="es-AR"/>
        </w:rPr>
        <w:t>h) Existencia de infraestructura pública o privada vinculada con el cuerpo de agua.</w:t>
      </w:r>
    </w:p>
    <w:p w14:paraId="4AE0B31F" w14:textId="77777777" w:rsidR="00FE594B" w:rsidRPr="00FE594B" w:rsidRDefault="00FE594B" w:rsidP="00FE594B">
      <w:pPr>
        <w:spacing w:line="360" w:lineRule="auto"/>
        <w:jc w:val="both"/>
        <w:rPr>
          <w:bCs/>
          <w:sz w:val="22"/>
          <w:szCs w:val="22"/>
          <w:lang w:val="es-AR"/>
        </w:rPr>
      </w:pPr>
      <w:r w:rsidRPr="00FE594B">
        <w:rPr>
          <w:bCs/>
          <w:sz w:val="22"/>
          <w:szCs w:val="22"/>
          <w:lang w:val="es-AR"/>
        </w:rPr>
        <w:t>i) Existencia de sectores habilitados para actividades náuticas, pesca, baño u otras actividades recreativas.</w:t>
      </w:r>
    </w:p>
    <w:p w14:paraId="29449B4F" w14:textId="77777777" w:rsidR="00FE594B" w:rsidRPr="00FE594B" w:rsidRDefault="00FE594B" w:rsidP="00FE594B">
      <w:pPr>
        <w:spacing w:line="360" w:lineRule="auto"/>
        <w:jc w:val="both"/>
        <w:rPr>
          <w:bCs/>
          <w:sz w:val="22"/>
          <w:szCs w:val="22"/>
          <w:lang w:val="es-AR"/>
        </w:rPr>
      </w:pPr>
      <w:r w:rsidRPr="00FE594B">
        <w:rPr>
          <w:bCs/>
          <w:sz w:val="22"/>
          <w:szCs w:val="22"/>
          <w:lang w:val="es-AR"/>
        </w:rPr>
        <w:t>j) Organismo municipal, provincial o autoridad que actualmente ejerza funciones de control, fiscalización, administración o intervención.</w:t>
      </w:r>
    </w:p>
    <w:p w14:paraId="4806E085" w14:textId="77777777" w:rsidR="00FE594B" w:rsidRPr="00FE594B" w:rsidRDefault="00FE594B" w:rsidP="00FE594B">
      <w:pPr>
        <w:spacing w:line="360" w:lineRule="auto"/>
        <w:jc w:val="both"/>
        <w:rPr>
          <w:bCs/>
          <w:sz w:val="22"/>
          <w:szCs w:val="22"/>
          <w:lang w:val="es-AR"/>
        </w:rPr>
      </w:pPr>
      <w:r w:rsidRPr="00FE594B">
        <w:rPr>
          <w:bCs/>
          <w:sz w:val="22"/>
          <w:szCs w:val="22"/>
          <w:lang w:val="es-AR"/>
        </w:rPr>
        <w:lastRenderedPageBreak/>
        <w:t>k) Estado ambiental y principales problemáticas detectadas.</w:t>
      </w:r>
    </w:p>
    <w:p w14:paraId="4AE01858" w14:textId="77777777" w:rsidR="00FE594B" w:rsidRPr="00FE594B" w:rsidRDefault="00FE594B" w:rsidP="00FE594B">
      <w:pPr>
        <w:spacing w:line="360" w:lineRule="auto"/>
        <w:jc w:val="both"/>
        <w:rPr>
          <w:bCs/>
          <w:sz w:val="22"/>
          <w:szCs w:val="22"/>
          <w:lang w:val="es-AR"/>
        </w:rPr>
      </w:pPr>
      <w:r w:rsidRPr="00FE594B">
        <w:rPr>
          <w:bCs/>
          <w:sz w:val="22"/>
          <w:szCs w:val="22"/>
          <w:lang w:val="es-AR"/>
        </w:rPr>
        <w:t>l) Riesgos existentes para la seguridad de las personas, cuando corresponda.</w:t>
      </w:r>
    </w:p>
    <w:p w14:paraId="1212D37E" w14:textId="069966BE" w:rsidR="00FE594B" w:rsidRDefault="00FE594B" w:rsidP="00FE594B">
      <w:pPr>
        <w:spacing w:line="360" w:lineRule="auto"/>
        <w:jc w:val="both"/>
        <w:rPr>
          <w:bCs/>
          <w:sz w:val="22"/>
          <w:szCs w:val="22"/>
          <w:lang w:val="es-AR"/>
        </w:rPr>
      </w:pPr>
      <w:r w:rsidRPr="00FE594B">
        <w:rPr>
          <w:bCs/>
          <w:sz w:val="22"/>
          <w:szCs w:val="22"/>
          <w:lang w:val="es-AR"/>
        </w:rPr>
        <w:t>m) Cualquier otro dato que resulte de interés para la planificación y gestión integral de los recursos hídricos del distrito.</w:t>
      </w:r>
    </w:p>
    <w:p w14:paraId="46072B97" w14:textId="77777777" w:rsidR="004C57DB" w:rsidRPr="00FE594B" w:rsidRDefault="004C57DB" w:rsidP="00FE594B">
      <w:pPr>
        <w:spacing w:line="360" w:lineRule="auto"/>
        <w:jc w:val="both"/>
        <w:rPr>
          <w:bCs/>
          <w:sz w:val="22"/>
          <w:szCs w:val="22"/>
          <w:lang w:val="es-AR"/>
        </w:rPr>
      </w:pPr>
    </w:p>
    <w:p w14:paraId="77485559" w14:textId="77777777" w:rsidR="00FE594B" w:rsidRDefault="00FE594B" w:rsidP="00FE594B">
      <w:pPr>
        <w:spacing w:line="360" w:lineRule="auto"/>
        <w:jc w:val="both"/>
        <w:rPr>
          <w:bCs/>
          <w:sz w:val="22"/>
          <w:szCs w:val="22"/>
          <w:lang w:val="es-AR"/>
        </w:rPr>
      </w:pPr>
      <w:r w:rsidRPr="00FE594B">
        <w:rPr>
          <w:b/>
          <w:bCs/>
          <w:sz w:val="22"/>
          <w:szCs w:val="22"/>
          <w:lang w:val="es-AR"/>
        </w:rPr>
        <w:t>ARTÍCULO 3º.-</w:t>
      </w:r>
      <w:r w:rsidRPr="00FE594B">
        <w:rPr>
          <w:bCs/>
          <w:sz w:val="22"/>
          <w:szCs w:val="22"/>
          <w:lang w:val="es-AR"/>
        </w:rPr>
        <w:t xml:space="preserve"> Solicítase al Departamento Ejecutivo que, una vez finalizado el relevamiento, remita copia del mismo a este Honorable Concejo Deliberante, incluyendo mapas, planos, información georreferenciada, registros fotográficos y demás documentación que permita identificar con precisión los cuerpos de agua relevados.</w:t>
      </w:r>
    </w:p>
    <w:p w14:paraId="15D33542" w14:textId="77777777" w:rsidR="00280374" w:rsidRPr="00FE594B" w:rsidRDefault="00280374" w:rsidP="00FE594B">
      <w:pPr>
        <w:spacing w:line="360" w:lineRule="auto"/>
        <w:jc w:val="both"/>
        <w:rPr>
          <w:bCs/>
          <w:sz w:val="22"/>
          <w:szCs w:val="22"/>
          <w:lang w:val="es-AR"/>
        </w:rPr>
      </w:pPr>
    </w:p>
    <w:p w14:paraId="2CFF2999" w14:textId="76302589" w:rsidR="00FE594B" w:rsidRDefault="00FE594B" w:rsidP="00FE594B">
      <w:pPr>
        <w:spacing w:line="360" w:lineRule="auto"/>
        <w:jc w:val="both"/>
        <w:rPr>
          <w:bCs/>
          <w:sz w:val="22"/>
          <w:szCs w:val="22"/>
          <w:lang w:val="es-AR"/>
        </w:rPr>
      </w:pPr>
      <w:r w:rsidRPr="00FE594B">
        <w:rPr>
          <w:b/>
          <w:bCs/>
          <w:sz w:val="22"/>
          <w:szCs w:val="22"/>
          <w:lang w:val="es-AR"/>
        </w:rPr>
        <w:t>ARTÍCULO 4º.-</w:t>
      </w:r>
      <w:r>
        <w:rPr>
          <w:bCs/>
          <w:sz w:val="22"/>
          <w:szCs w:val="22"/>
          <w:lang w:val="es-AR"/>
        </w:rPr>
        <w:t> Asimismo indiq</w:t>
      </w:r>
      <w:r w:rsidRPr="00FE594B">
        <w:rPr>
          <w:bCs/>
          <w:sz w:val="22"/>
          <w:szCs w:val="22"/>
          <w:lang w:val="es-AR"/>
        </w:rPr>
        <w:t>ue cuáles son las competencias y facultades que actualmente posee la Municipalidad de Chascomús respecto del control, administración, mantenimiento, conservación, seguridad y fiscalización de cada uno de los cuerpos de agua identificados en el relevamiento.</w:t>
      </w:r>
    </w:p>
    <w:p w14:paraId="301CF706" w14:textId="77777777" w:rsidR="00FE594B" w:rsidRPr="00FE594B" w:rsidRDefault="00FE594B" w:rsidP="00FE594B">
      <w:pPr>
        <w:spacing w:line="360" w:lineRule="auto"/>
        <w:jc w:val="both"/>
        <w:rPr>
          <w:bCs/>
          <w:sz w:val="22"/>
          <w:szCs w:val="22"/>
          <w:lang w:val="es-AR"/>
        </w:rPr>
      </w:pPr>
    </w:p>
    <w:p w14:paraId="53EBAC92" w14:textId="77777777" w:rsidR="00FE594B" w:rsidRDefault="00FE594B" w:rsidP="00FE594B">
      <w:pPr>
        <w:spacing w:line="360" w:lineRule="auto"/>
        <w:jc w:val="both"/>
        <w:rPr>
          <w:bCs/>
          <w:sz w:val="22"/>
          <w:szCs w:val="22"/>
          <w:lang w:val="es-AR"/>
        </w:rPr>
      </w:pPr>
      <w:r w:rsidRPr="00FE594B">
        <w:rPr>
          <w:b/>
          <w:bCs/>
          <w:sz w:val="22"/>
          <w:szCs w:val="22"/>
          <w:lang w:val="es-AR"/>
        </w:rPr>
        <w:t>ARTÍCULO 5º.-</w:t>
      </w:r>
      <w:r w:rsidRPr="00FE594B">
        <w:rPr>
          <w:bCs/>
          <w:sz w:val="22"/>
          <w:szCs w:val="22"/>
          <w:lang w:val="es-AR"/>
        </w:rPr>
        <w:t> Se informe cuáles de los cuerpos de agua relevados se encuentran actualmente bajo jurisdicción, control, administración o intervención de organismos del Gobierno de la Provincia de Buenos Aires, indicando el organismo correspondiente y las facultades que actualmente ejerce sobre cada uno.</w:t>
      </w:r>
    </w:p>
    <w:p w14:paraId="62AEE9AF" w14:textId="77777777" w:rsidR="00280374" w:rsidRPr="00FE594B" w:rsidRDefault="00280374" w:rsidP="00FE594B">
      <w:pPr>
        <w:spacing w:line="360" w:lineRule="auto"/>
        <w:jc w:val="both"/>
        <w:rPr>
          <w:bCs/>
          <w:sz w:val="22"/>
          <w:szCs w:val="22"/>
          <w:lang w:val="es-AR"/>
        </w:rPr>
      </w:pPr>
    </w:p>
    <w:p w14:paraId="6BE7C909" w14:textId="1D9B5B8A" w:rsidR="00FE594B" w:rsidRDefault="00FE594B" w:rsidP="00FE594B">
      <w:pPr>
        <w:spacing w:line="360" w:lineRule="auto"/>
        <w:jc w:val="both"/>
        <w:rPr>
          <w:bCs/>
          <w:sz w:val="22"/>
          <w:szCs w:val="22"/>
          <w:lang w:val="es-AR"/>
        </w:rPr>
      </w:pPr>
      <w:r w:rsidRPr="00FE594B">
        <w:rPr>
          <w:b/>
          <w:bCs/>
          <w:sz w:val="22"/>
          <w:szCs w:val="22"/>
          <w:lang w:val="es-AR"/>
        </w:rPr>
        <w:t>ARTÍCULO 6º.-</w:t>
      </w:r>
      <w:r w:rsidRPr="00FE594B">
        <w:rPr>
          <w:bCs/>
          <w:sz w:val="22"/>
          <w:szCs w:val="22"/>
          <w:lang w:val="es-AR"/>
        </w:rPr>
        <w:t xml:space="preserve"> </w:t>
      </w:r>
      <w:r w:rsidR="004C57DB">
        <w:rPr>
          <w:bCs/>
          <w:sz w:val="22"/>
          <w:szCs w:val="22"/>
          <w:lang w:val="es-AR"/>
        </w:rPr>
        <w:t>S</w:t>
      </w:r>
      <w:r w:rsidR="00280374">
        <w:rPr>
          <w:bCs/>
          <w:sz w:val="22"/>
          <w:szCs w:val="22"/>
          <w:lang w:val="es-AR"/>
        </w:rPr>
        <w:t>e</w:t>
      </w:r>
      <w:r w:rsidRPr="00FE594B">
        <w:rPr>
          <w:bCs/>
          <w:sz w:val="22"/>
          <w:szCs w:val="22"/>
          <w:lang w:val="es-AR"/>
        </w:rPr>
        <w:t xml:space="preserve"> evalúe la conformación de una mesa de trabajo permanente con los organismos provinciales competentes, a los fines de avanzar en una política integral de gestión de los recursos hídricos del Partido de Chascomús, procurando una mayor participación municipal en aquellas materias que puedan ser objeto de coordinación, delegación o transferencia.</w:t>
      </w:r>
    </w:p>
    <w:p w14:paraId="3411E475" w14:textId="77777777" w:rsidR="00FE594B" w:rsidRPr="00FE594B" w:rsidRDefault="00FE594B" w:rsidP="00FE594B">
      <w:pPr>
        <w:spacing w:line="360" w:lineRule="auto"/>
        <w:jc w:val="both"/>
        <w:rPr>
          <w:bCs/>
          <w:sz w:val="22"/>
          <w:szCs w:val="22"/>
          <w:lang w:val="es-AR"/>
        </w:rPr>
      </w:pPr>
    </w:p>
    <w:p w14:paraId="361852B6" w14:textId="799666C6" w:rsidR="00FE594B" w:rsidRPr="00FE594B" w:rsidRDefault="00FE594B" w:rsidP="00FE594B">
      <w:pPr>
        <w:spacing w:line="360" w:lineRule="auto"/>
        <w:jc w:val="both"/>
        <w:rPr>
          <w:bCs/>
          <w:sz w:val="22"/>
          <w:szCs w:val="22"/>
          <w:lang w:val="es-AR"/>
        </w:rPr>
      </w:pPr>
      <w:r w:rsidRPr="00FE594B">
        <w:rPr>
          <w:b/>
          <w:bCs/>
          <w:sz w:val="22"/>
          <w:szCs w:val="22"/>
          <w:lang w:val="es-AR"/>
        </w:rPr>
        <w:t xml:space="preserve">ARTÍCULO </w:t>
      </w:r>
      <w:r w:rsidR="004C57DB">
        <w:rPr>
          <w:b/>
          <w:bCs/>
          <w:sz w:val="22"/>
          <w:szCs w:val="22"/>
          <w:lang w:val="es-AR"/>
        </w:rPr>
        <w:t>7</w:t>
      </w:r>
      <w:r w:rsidRPr="00FE594B">
        <w:rPr>
          <w:b/>
          <w:bCs/>
          <w:sz w:val="22"/>
          <w:szCs w:val="22"/>
          <w:lang w:val="es-AR"/>
        </w:rPr>
        <w:t>º.-</w:t>
      </w:r>
      <w:r w:rsidRPr="00FE594B">
        <w:rPr>
          <w:bCs/>
          <w:sz w:val="22"/>
          <w:szCs w:val="22"/>
          <w:lang w:val="es-AR"/>
        </w:rPr>
        <w:t xml:space="preserve"> De forma.</w:t>
      </w:r>
    </w:p>
    <w:p w14:paraId="1A99D5B8" w14:textId="14A8D30E" w:rsidR="00FA6BA9" w:rsidRPr="00F922A9" w:rsidRDefault="00FA6BA9" w:rsidP="00FE594B">
      <w:pPr>
        <w:spacing w:line="360" w:lineRule="auto"/>
        <w:jc w:val="both"/>
        <w:rPr>
          <w:sz w:val="22"/>
          <w:szCs w:val="22"/>
        </w:rPr>
      </w:pPr>
    </w:p>
    <w:p w14:paraId="1AA8ADC4" w14:textId="77777777" w:rsidR="00DB4CCC" w:rsidRPr="00F922A9" w:rsidRDefault="00DB4CCC" w:rsidP="007A7DBD">
      <w:pPr>
        <w:spacing w:line="360" w:lineRule="auto"/>
        <w:jc w:val="both"/>
        <w:rPr>
          <w:sz w:val="22"/>
          <w:szCs w:val="22"/>
        </w:rPr>
      </w:pPr>
    </w:p>
    <w:sectPr w:rsidR="00DB4CCC" w:rsidRPr="00F922A9" w:rsidSect="003D5B05">
      <w:headerReference w:type="even" r:id="rId7"/>
      <w:headerReference w:type="default" r:id="rId8"/>
      <w:footerReference w:type="even" r:id="rId9"/>
      <w:footerReference w:type="default" r:id="rId10"/>
      <w:pgSz w:w="11907" w:h="16839" w:code="9"/>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BAC4B3" w14:textId="77777777" w:rsidR="00C6470D" w:rsidRDefault="00C6470D">
      <w:r>
        <w:separator/>
      </w:r>
    </w:p>
  </w:endnote>
  <w:endnote w:type="continuationSeparator" w:id="0">
    <w:p w14:paraId="6E82736C" w14:textId="77777777" w:rsidR="00C6470D" w:rsidRDefault="00C647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Noto Sans Symbols">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Footlight MT Light">
    <w:panose1 w:val="0204060206030A0203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AE4FAF" w14:textId="77777777" w:rsidR="00BB12B5" w:rsidRDefault="003663E3">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2</w:t>
    </w:r>
    <w:r>
      <w:rPr>
        <w:rStyle w:val="Nmerodepgina"/>
      </w:rPr>
      <w:fldChar w:fldCharType="end"/>
    </w:r>
  </w:p>
  <w:p w14:paraId="6F33C968" w14:textId="77777777" w:rsidR="00BB12B5" w:rsidRDefault="00BB12B5">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51584858"/>
      <w:docPartObj>
        <w:docPartGallery w:val="Page Numbers (Bottom of Page)"/>
        <w:docPartUnique/>
      </w:docPartObj>
    </w:sdtPr>
    <w:sdtEndPr/>
    <w:sdtContent>
      <w:p w14:paraId="350E23E1" w14:textId="77777777" w:rsidR="00BB12B5" w:rsidRDefault="003663E3">
        <w:pPr>
          <w:pStyle w:val="Piedepgina"/>
          <w:jc w:val="right"/>
        </w:pPr>
        <w:r>
          <w:rPr>
            <w:noProof/>
          </w:rPr>
          <w:fldChar w:fldCharType="begin"/>
        </w:r>
        <w:r>
          <w:rPr>
            <w:noProof/>
          </w:rPr>
          <w:instrText xml:space="preserve"> PAGE   \* MERGEFORMAT </w:instrText>
        </w:r>
        <w:r>
          <w:rPr>
            <w:noProof/>
          </w:rPr>
          <w:fldChar w:fldCharType="separate"/>
        </w:r>
        <w:r w:rsidR="00280374">
          <w:rPr>
            <w:noProof/>
          </w:rPr>
          <w:t>1</w:t>
        </w:r>
        <w:r>
          <w:rPr>
            <w:noProof/>
          </w:rPr>
          <w:fldChar w:fldCharType="end"/>
        </w:r>
      </w:p>
    </w:sdtContent>
  </w:sdt>
  <w:p w14:paraId="7A833385" w14:textId="77777777" w:rsidR="00BB12B5" w:rsidRDefault="00BB12B5">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AF9960" w14:textId="77777777" w:rsidR="00C6470D" w:rsidRDefault="00C6470D">
      <w:r>
        <w:separator/>
      </w:r>
    </w:p>
  </w:footnote>
  <w:footnote w:type="continuationSeparator" w:id="0">
    <w:p w14:paraId="465E4D7B" w14:textId="77777777" w:rsidR="00C6470D" w:rsidRDefault="00C647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345788" w14:textId="77777777" w:rsidR="00BB12B5" w:rsidRDefault="003663E3" w:rsidP="00EA7F7F">
    <w:pPr>
      <w:jc w:val="center"/>
      <w:rPr>
        <w:color w:val="000000"/>
        <w:sz w:val="22"/>
        <w:szCs w:val="22"/>
      </w:rPr>
    </w:pPr>
    <w:r>
      <w:rPr>
        <w:noProof/>
        <w:color w:val="000000"/>
        <w:sz w:val="22"/>
        <w:szCs w:val="22"/>
        <w:lang w:val="es-AR" w:eastAsia="es-AR"/>
      </w:rPr>
      <w:drawing>
        <wp:inline distT="0" distB="0" distL="0" distR="0" wp14:anchorId="3A92AAF4" wp14:editId="27B51CAC">
          <wp:extent cx="693420" cy="602615"/>
          <wp:effectExtent l="19050" t="0" r="0" b="0"/>
          <wp:docPr id="4" name="Imagen 1" descr="Escudo Chascomú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cudo Chascomús"/>
                  <pic:cNvPicPr>
                    <a:picLocks noChangeAspect="1" noChangeArrowheads="1"/>
                  </pic:cNvPicPr>
                </pic:nvPicPr>
                <pic:blipFill>
                  <a:blip r:embed="rId1"/>
                  <a:srcRect/>
                  <a:stretch>
                    <a:fillRect/>
                  </a:stretch>
                </pic:blipFill>
                <pic:spPr bwMode="auto">
                  <a:xfrm>
                    <a:off x="0" y="0"/>
                    <a:ext cx="693420" cy="602615"/>
                  </a:xfrm>
                  <a:prstGeom prst="rect">
                    <a:avLst/>
                  </a:prstGeom>
                  <a:noFill/>
                  <a:ln w="9525">
                    <a:noFill/>
                    <a:miter lim="800000"/>
                    <a:headEnd/>
                    <a:tailEnd/>
                  </a:ln>
                </pic:spPr>
              </pic:pic>
            </a:graphicData>
          </a:graphic>
        </wp:inline>
      </w:drawing>
    </w:r>
  </w:p>
  <w:p w14:paraId="570ECB3B" w14:textId="77777777" w:rsidR="00BB12B5" w:rsidRDefault="003663E3" w:rsidP="00EA7F7F">
    <w:pPr>
      <w:keepNext/>
      <w:jc w:val="center"/>
      <w:outlineLvl w:val="0"/>
      <w:rPr>
        <w:rFonts w:ascii="Garamond" w:hAnsi="Garamond" w:cs="Arial"/>
        <w:b/>
        <w:bCs/>
        <w:color w:val="000000"/>
        <w:sz w:val="22"/>
        <w:szCs w:val="22"/>
      </w:rPr>
    </w:pPr>
    <w:r>
      <w:rPr>
        <w:rFonts w:ascii="Garamond" w:hAnsi="Garamond" w:cs="Arial"/>
        <w:b/>
        <w:bCs/>
        <w:color w:val="000000"/>
        <w:sz w:val="22"/>
        <w:szCs w:val="22"/>
      </w:rPr>
      <w:t>Honorable Concejo Deliberante</w:t>
    </w:r>
  </w:p>
  <w:p w14:paraId="6D977391" w14:textId="77777777" w:rsidR="00BB12B5" w:rsidRDefault="003663E3" w:rsidP="00EA7F7F">
    <w:pPr>
      <w:keepNext/>
      <w:jc w:val="center"/>
      <w:outlineLvl w:val="1"/>
      <w:rPr>
        <w:rFonts w:ascii="Garamond" w:hAnsi="Garamond" w:cs="Arial"/>
        <w:b/>
        <w:bCs/>
        <w:color w:val="000000"/>
        <w:sz w:val="22"/>
        <w:szCs w:val="22"/>
      </w:rPr>
    </w:pPr>
    <w:r>
      <w:rPr>
        <w:rFonts w:ascii="Garamond" w:hAnsi="Garamond" w:cs="Arial"/>
        <w:b/>
        <w:bCs/>
        <w:color w:val="000000"/>
        <w:sz w:val="22"/>
        <w:szCs w:val="22"/>
      </w:rPr>
      <w:t>Mitre 38    -    Chascomús</w:t>
    </w:r>
  </w:p>
  <w:p w14:paraId="66397969" w14:textId="77777777" w:rsidR="00BB12B5" w:rsidRDefault="003663E3" w:rsidP="00EA7F7F">
    <w:pPr>
      <w:jc w:val="center"/>
      <w:rPr>
        <w:rFonts w:ascii="Arial Black" w:hAnsi="Arial Black"/>
        <w:sz w:val="22"/>
        <w:szCs w:val="22"/>
      </w:rPr>
    </w:pPr>
    <w:r w:rsidRPr="3AA98127">
      <w:rPr>
        <w:rFonts w:ascii="Arial Black" w:hAnsi="Arial Black"/>
        <w:sz w:val="22"/>
        <w:szCs w:val="22"/>
      </w:rPr>
      <w:t>BLOQUE UCR Y CAMBIEMOS CHASCOMUS</w:t>
    </w:r>
  </w:p>
  <w:p w14:paraId="45F3952C" w14:textId="77777777" w:rsidR="00BB12B5" w:rsidRDefault="003663E3" w:rsidP="00EA7F7F">
    <w:pPr>
      <w:pStyle w:val="Encabezado"/>
      <w:rPr>
        <w:b/>
        <w:bCs/>
      </w:rPr>
    </w:pPr>
    <w:r w:rsidRPr="3AA98127">
      <w:rPr>
        <w:b/>
        <w:bCs/>
      </w:rPr>
      <w:t>“Año 2022 Las Malvinas son Argentinas. 40 años, Soberanía, Homenaje y Respeto”</w:t>
    </w:r>
  </w:p>
  <w:p w14:paraId="2CAEA5A2" w14:textId="77777777" w:rsidR="00BB12B5" w:rsidRDefault="00BB12B5">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1B21EF" w14:textId="16653F6B" w:rsidR="0085134E" w:rsidRPr="0085134E" w:rsidRDefault="0085134E" w:rsidP="0085134E">
    <w:pPr>
      <w:ind w:left="170"/>
      <w:jc w:val="center"/>
      <w:rPr>
        <w:rFonts w:ascii="Footlight MT Light" w:hAnsi="Footlight MT Light"/>
        <w:color w:val="000000"/>
        <w:sz w:val="20"/>
        <w:szCs w:val="20"/>
        <w:lang w:val="es-AR"/>
      </w:rPr>
    </w:pPr>
    <w:r w:rsidRPr="0085134E">
      <w:rPr>
        <w:rFonts w:ascii="Footlight MT Light" w:hAnsi="Footlight MT Light"/>
        <w:noProof/>
        <w:color w:val="000000"/>
        <w:sz w:val="20"/>
        <w:szCs w:val="20"/>
        <w:lang w:val="es-AR" w:eastAsia="es-AR"/>
      </w:rPr>
      <w:drawing>
        <wp:inline distT="0" distB="0" distL="0" distR="0" wp14:anchorId="6D774190" wp14:editId="33CB3962">
          <wp:extent cx="695325" cy="600075"/>
          <wp:effectExtent l="0" t="0" r="9525" b="9525"/>
          <wp:docPr id="1" name="Imagen 1" descr="Escudo Chascomú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cudo Chascomú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5325" cy="600075"/>
                  </a:xfrm>
                  <a:prstGeom prst="rect">
                    <a:avLst/>
                  </a:prstGeom>
                  <a:noFill/>
                  <a:ln>
                    <a:noFill/>
                  </a:ln>
                </pic:spPr>
              </pic:pic>
            </a:graphicData>
          </a:graphic>
        </wp:inline>
      </w:drawing>
    </w:r>
  </w:p>
  <w:p w14:paraId="12F1819A" w14:textId="77777777" w:rsidR="0085134E" w:rsidRPr="0085134E" w:rsidRDefault="0085134E" w:rsidP="0085134E">
    <w:pPr>
      <w:keepNext/>
      <w:ind w:left="170"/>
      <w:jc w:val="center"/>
      <w:outlineLvl w:val="0"/>
      <w:rPr>
        <w:b/>
        <w:bCs/>
        <w:color w:val="000000"/>
        <w:sz w:val="22"/>
        <w:szCs w:val="22"/>
        <w:lang w:val="es-AR"/>
      </w:rPr>
    </w:pPr>
    <w:r w:rsidRPr="0085134E">
      <w:rPr>
        <w:b/>
        <w:bCs/>
        <w:color w:val="000000"/>
        <w:sz w:val="22"/>
        <w:szCs w:val="22"/>
        <w:lang w:val="es-AR"/>
      </w:rPr>
      <w:t>Honorable Concejo Deliberante</w:t>
    </w:r>
  </w:p>
  <w:p w14:paraId="5605B820" w14:textId="19E6AFC0" w:rsidR="0085134E" w:rsidRDefault="0085134E" w:rsidP="0085134E">
    <w:pPr>
      <w:ind w:left="170"/>
      <w:jc w:val="center"/>
      <w:rPr>
        <w:b/>
        <w:bCs/>
        <w:color w:val="000000"/>
        <w:sz w:val="22"/>
        <w:szCs w:val="22"/>
        <w:lang w:val="es-AR"/>
      </w:rPr>
    </w:pPr>
    <w:r>
      <w:rPr>
        <w:b/>
        <w:bCs/>
        <w:color w:val="000000"/>
        <w:sz w:val="22"/>
        <w:szCs w:val="22"/>
        <w:lang w:val="es-AR"/>
      </w:rPr>
      <w:t>Mitre 38</w:t>
    </w:r>
    <w:r w:rsidRPr="0085134E">
      <w:rPr>
        <w:b/>
        <w:bCs/>
        <w:color w:val="000000"/>
        <w:sz w:val="22"/>
        <w:szCs w:val="22"/>
        <w:lang w:val="es-AR"/>
      </w:rPr>
      <w:t xml:space="preserve"> -    Chascomús</w:t>
    </w:r>
  </w:p>
  <w:p w14:paraId="41F12567" w14:textId="7E22AF43" w:rsidR="0085134E" w:rsidRPr="0085134E" w:rsidRDefault="0085134E" w:rsidP="0085134E">
    <w:pPr>
      <w:ind w:left="170"/>
      <w:jc w:val="center"/>
      <w:rPr>
        <w:b/>
        <w:bCs/>
        <w:color w:val="000000"/>
        <w:sz w:val="22"/>
        <w:szCs w:val="22"/>
        <w:lang w:val="es-AR"/>
      </w:rPr>
    </w:pPr>
    <w:r>
      <w:rPr>
        <w:b/>
        <w:bCs/>
        <w:color w:val="000000"/>
        <w:sz w:val="22"/>
        <w:szCs w:val="22"/>
        <w:lang w:val="es-AR"/>
      </w:rPr>
      <w:t>Bloques POTENCIA - GEN</w:t>
    </w:r>
  </w:p>
  <w:p w14:paraId="347592E5" w14:textId="77777777" w:rsidR="0085134E" w:rsidRPr="0085134E" w:rsidRDefault="0085134E" w:rsidP="0085134E">
    <w:pPr>
      <w:ind w:left="170"/>
      <w:jc w:val="center"/>
      <w:rPr>
        <w:b/>
        <w:lang w:val="es-ES_tradnl" w:eastAsia="en-US"/>
      </w:rPr>
    </w:pPr>
    <w:r w:rsidRPr="0085134E">
      <w:rPr>
        <w:b/>
        <w:bCs/>
        <w:color w:val="000000"/>
        <w:sz w:val="22"/>
        <w:szCs w:val="22"/>
        <w:lang w:val="es-AR"/>
      </w:rPr>
      <w:t>“</w:t>
    </w:r>
    <w:r w:rsidRPr="0085134E">
      <w:rPr>
        <w:rFonts w:eastAsia="Calibri"/>
        <w:b/>
        <w:sz w:val="22"/>
        <w:szCs w:val="22"/>
        <w:lang w:eastAsia="en-US"/>
      </w:rPr>
      <w:t>2026: Año del 200° Aniversario de la Escuela Primaria N° 1 “Bernardino Rivadavia”</w:t>
    </w:r>
  </w:p>
  <w:p w14:paraId="4F277274" w14:textId="77777777" w:rsidR="00BB12B5" w:rsidRDefault="00BB12B5">
    <w:pPr>
      <w:jc w:val="center"/>
      <w:rPr>
        <w:b/>
        <w:sz w:val="22"/>
        <w:szCs w:val="22"/>
      </w:rPr>
    </w:pPr>
  </w:p>
  <w:p w14:paraId="375EA8E7" w14:textId="77777777" w:rsidR="00BB12B5" w:rsidRDefault="00BB12B5">
    <w:pPr>
      <w:jc w:val="center"/>
      <w:rPr>
        <w:rFonts w:ascii="Garamond" w:hAnsi="Garamond"/>
        <w:b/>
        <w:i/>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1B5EAA"/>
    <w:multiLevelType w:val="hybridMultilevel"/>
    <w:tmpl w:val="C182392E"/>
    <w:lvl w:ilvl="0" w:tplc="040A0017">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 w15:restartNumberingAfterBreak="0">
    <w:nsid w:val="05861325"/>
    <w:multiLevelType w:val="multilevel"/>
    <w:tmpl w:val="2C32E0E0"/>
    <w:lvl w:ilvl="0">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14E12929"/>
    <w:multiLevelType w:val="hybridMultilevel"/>
    <w:tmpl w:val="D4BCA90C"/>
    <w:lvl w:ilvl="0" w:tplc="040A0017">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 w15:restartNumberingAfterBreak="0">
    <w:nsid w:val="16600BC6"/>
    <w:multiLevelType w:val="hybridMultilevel"/>
    <w:tmpl w:val="5D0C01F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2F0F0B68"/>
    <w:multiLevelType w:val="hybridMultilevel"/>
    <w:tmpl w:val="D9669AAE"/>
    <w:lvl w:ilvl="0" w:tplc="040A0017">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5" w15:restartNumberingAfterBreak="0">
    <w:nsid w:val="38427551"/>
    <w:multiLevelType w:val="hybridMultilevel"/>
    <w:tmpl w:val="857E910E"/>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6" w15:restartNumberingAfterBreak="0">
    <w:nsid w:val="38746D0A"/>
    <w:multiLevelType w:val="hybridMultilevel"/>
    <w:tmpl w:val="9AC04360"/>
    <w:lvl w:ilvl="0" w:tplc="658C1E02">
      <w:start w:val="1"/>
      <w:numFmt w:val="lowerLetter"/>
      <w:lvlText w:val="%1)"/>
      <w:lvlJc w:val="left"/>
      <w:pPr>
        <w:ind w:left="1065" w:hanging="360"/>
      </w:pPr>
      <w:rPr>
        <w:rFonts w:hint="default"/>
      </w:rPr>
    </w:lvl>
    <w:lvl w:ilvl="1" w:tplc="2C0A0019" w:tentative="1">
      <w:start w:val="1"/>
      <w:numFmt w:val="lowerLetter"/>
      <w:lvlText w:val="%2."/>
      <w:lvlJc w:val="left"/>
      <w:pPr>
        <w:ind w:left="1785" w:hanging="360"/>
      </w:pPr>
    </w:lvl>
    <w:lvl w:ilvl="2" w:tplc="2C0A001B" w:tentative="1">
      <w:start w:val="1"/>
      <w:numFmt w:val="lowerRoman"/>
      <w:lvlText w:val="%3."/>
      <w:lvlJc w:val="right"/>
      <w:pPr>
        <w:ind w:left="2505" w:hanging="180"/>
      </w:pPr>
    </w:lvl>
    <w:lvl w:ilvl="3" w:tplc="2C0A000F" w:tentative="1">
      <w:start w:val="1"/>
      <w:numFmt w:val="decimal"/>
      <w:lvlText w:val="%4."/>
      <w:lvlJc w:val="left"/>
      <w:pPr>
        <w:ind w:left="3225" w:hanging="360"/>
      </w:pPr>
    </w:lvl>
    <w:lvl w:ilvl="4" w:tplc="2C0A0019" w:tentative="1">
      <w:start w:val="1"/>
      <w:numFmt w:val="lowerLetter"/>
      <w:lvlText w:val="%5."/>
      <w:lvlJc w:val="left"/>
      <w:pPr>
        <w:ind w:left="3945" w:hanging="360"/>
      </w:pPr>
    </w:lvl>
    <w:lvl w:ilvl="5" w:tplc="2C0A001B" w:tentative="1">
      <w:start w:val="1"/>
      <w:numFmt w:val="lowerRoman"/>
      <w:lvlText w:val="%6."/>
      <w:lvlJc w:val="right"/>
      <w:pPr>
        <w:ind w:left="4665" w:hanging="180"/>
      </w:pPr>
    </w:lvl>
    <w:lvl w:ilvl="6" w:tplc="2C0A000F" w:tentative="1">
      <w:start w:val="1"/>
      <w:numFmt w:val="decimal"/>
      <w:lvlText w:val="%7."/>
      <w:lvlJc w:val="left"/>
      <w:pPr>
        <w:ind w:left="5385" w:hanging="360"/>
      </w:pPr>
    </w:lvl>
    <w:lvl w:ilvl="7" w:tplc="2C0A0019" w:tentative="1">
      <w:start w:val="1"/>
      <w:numFmt w:val="lowerLetter"/>
      <w:lvlText w:val="%8."/>
      <w:lvlJc w:val="left"/>
      <w:pPr>
        <w:ind w:left="6105" w:hanging="360"/>
      </w:pPr>
    </w:lvl>
    <w:lvl w:ilvl="8" w:tplc="2C0A001B" w:tentative="1">
      <w:start w:val="1"/>
      <w:numFmt w:val="lowerRoman"/>
      <w:lvlText w:val="%9."/>
      <w:lvlJc w:val="right"/>
      <w:pPr>
        <w:ind w:left="6825" w:hanging="180"/>
      </w:pPr>
    </w:lvl>
  </w:abstractNum>
  <w:abstractNum w:abstractNumId="7" w15:restartNumberingAfterBreak="0">
    <w:nsid w:val="46945799"/>
    <w:multiLevelType w:val="hybridMultilevel"/>
    <w:tmpl w:val="C6961D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F953AD5"/>
    <w:multiLevelType w:val="hybridMultilevel"/>
    <w:tmpl w:val="BBF07A3C"/>
    <w:lvl w:ilvl="0" w:tplc="6E5C2DA0">
      <w:numFmt w:val="bullet"/>
      <w:lvlText w:val="-"/>
      <w:lvlJc w:val="left"/>
      <w:pPr>
        <w:ind w:left="720" w:hanging="360"/>
      </w:pPr>
      <w:rPr>
        <w:rFonts w:ascii="Arial" w:eastAsia="Times New Roman" w:hAnsi="Arial" w:cs="Aria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5B614F83"/>
    <w:multiLevelType w:val="hybridMultilevel"/>
    <w:tmpl w:val="F8E4FEDC"/>
    <w:lvl w:ilvl="0" w:tplc="B1EA005A">
      <w:start w:val="1"/>
      <w:numFmt w:val="lowerLetter"/>
      <w:lvlText w:val="%1)"/>
      <w:lvlJc w:val="left"/>
      <w:pPr>
        <w:ind w:left="420" w:hanging="360"/>
      </w:pPr>
      <w:rPr>
        <w:rFonts w:hint="default"/>
      </w:rPr>
    </w:lvl>
    <w:lvl w:ilvl="1" w:tplc="040A0019" w:tentative="1">
      <w:start w:val="1"/>
      <w:numFmt w:val="lowerLetter"/>
      <w:lvlText w:val="%2."/>
      <w:lvlJc w:val="left"/>
      <w:pPr>
        <w:ind w:left="1140" w:hanging="360"/>
      </w:pPr>
    </w:lvl>
    <w:lvl w:ilvl="2" w:tplc="040A001B" w:tentative="1">
      <w:start w:val="1"/>
      <w:numFmt w:val="lowerRoman"/>
      <w:lvlText w:val="%3."/>
      <w:lvlJc w:val="right"/>
      <w:pPr>
        <w:ind w:left="1860" w:hanging="180"/>
      </w:pPr>
    </w:lvl>
    <w:lvl w:ilvl="3" w:tplc="040A000F" w:tentative="1">
      <w:start w:val="1"/>
      <w:numFmt w:val="decimal"/>
      <w:lvlText w:val="%4."/>
      <w:lvlJc w:val="left"/>
      <w:pPr>
        <w:ind w:left="2580" w:hanging="360"/>
      </w:pPr>
    </w:lvl>
    <w:lvl w:ilvl="4" w:tplc="040A0019" w:tentative="1">
      <w:start w:val="1"/>
      <w:numFmt w:val="lowerLetter"/>
      <w:lvlText w:val="%5."/>
      <w:lvlJc w:val="left"/>
      <w:pPr>
        <w:ind w:left="3300" w:hanging="360"/>
      </w:pPr>
    </w:lvl>
    <w:lvl w:ilvl="5" w:tplc="040A001B" w:tentative="1">
      <w:start w:val="1"/>
      <w:numFmt w:val="lowerRoman"/>
      <w:lvlText w:val="%6."/>
      <w:lvlJc w:val="right"/>
      <w:pPr>
        <w:ind w:left="4020" w:hanging="180"/>
      </w:pPr>
    </w:lvl>
    <w:lvl w:ilvl="6" w:tplc="040A000F" w:tentative="1">
      <w:start w:val="1"/>
      <w:numFmt w:val="decimal"/>
      <w:lvlText w:val="%7."/>
      <w:lvlJc w:val="left"/>
      <w:pPr>
        <w:ind w:left="4740" w:hanging="360"/>
      </w:pPr>
    </w:lvl>
    <w:lvl w:ilvl="7" w:tplc="040A0019" w:tentative="1">
      <w:start w:val="1"/>
      <w:numFmt w:val="lowerLetter"/>
      <w:lvlText w:val="%8."/>
      <w:lvlJc w:val="left"/>
      <w:pPr>
        <w:ind w:left="5460" w:hanging="360"/>
      </w:pPr>
    </w:lvl>
    <w:lvl w:ilvl="8" w:tplc="040A001B" w:tentative="1">
      <w:start w:val="1"/>
      <w:numFmt w:val="lowerRoman"/>
      <w:lvlText w:val="%9."/>
      <w:lvlJc w:val="right"/>
      <w:pPr>
        <w:ind w:left="6180" w:hanging="180"/>
      </w:pPr>
    </w:lvl>
  </w:abstractNum>
  <w:abstractNum w:abstractNumId="10" w15:restartNumberingAfterBreak="0">
    <w:nsid w:val="5C5573AA"/>
    <w:multiLevelType w:val="hybridMultilevel"/>
    <w:tmpl w:val="A860DC3A"/>
    <w:lvl w:ilvl="0" w:tplc="794AA7B8">
      <w:start w:val="1"/>
      <w:numFmt w:val="bullet"/>
      <w:lvlText w:val="-"/>
      <w:lvlJc w:val="left"/>
      <w:pPr>
        <w:ind w:left="720" w:hanging="360"/>
      </w:pPr>
      <w:rPr>
        <w:rFonts w:ascii="Arial" w:eastAsia="Times New Roman" w:hAnsi="Arial" w:cs="Aria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5F7548FE"/>
    <w:multiLevelType w:val="hybridMultilevel"/>
    <w:tmpl w:val="DF846942"/>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2" w15:restartNumberingAfterBreak="0">
    <w:nsid w:val="66EE11E4"/>
    <w:multiLevelType w:val="hybridMultilevel"/>
    <w:tmpl w:val="DEFC23BE"/>
    <w:lvl w:ilvl="0" w:tplc="504A7F1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35F6072"/>
    <w:multiLevelType w:val="hybridMultilevel"/>
    <w:tmpl w:val="142416DA"/>
    <w:lvl w:ilvl="0" w:tplc="040A0017">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4" w15:restartNumberingAfterBreak="0">
    <w:nsid w:val="7D740C98"/>
    <w:multiLevelType w:val="hybridMultilevel"/>
    <w:tmpl w:val="641AAD94"/>
    <w:lvl w:ilvl="0" w:tplc="040A0017">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abstractNumId w:val="7"/>
  </w:num>
  <w:num w:numId="2">
    <w:abstractNumId w:val="1"/>
  </w:num>
  <w:num w:numId="3">
    <w:abstractNumId w:val="3"/>
  </w:num>
  <w:num w:numId="4">
    <w:abstractNumId w:val="5"/>
  </w:num>
  <w:num w:numId="5">
    <w:abstractNumId w:val="11"/>
  </w:num>
  <w:num w:numId="6">
    <w:abstractNumId w:val="6"/>
  </w:num>
  <w:num w:numId="7">
    <w:abstractNumId w:val="0"/>
  </w:num>
  <w:num w:numId="8">
    <w:abstractNumId w:val="2"/>
  </w:num>
  <w:num w:numId="9">
    <w:abstractNumId w:val="13"/>
  </w:num>
  <w:num w:numId="10">
    <w:abstractNumId w:val="12"/>
  </w:num>
  <w:num w:numId="11">
    <w:abstractNumId w:val="10"/>
  </w:num>
  <w:num w:numId="12">
    <w:abstractNumId w:val="8"/>
  </w:num>
  <w:num w:numId="13">
    <w:abstractNumId w:val="14"/>
  </w:num>
  <w:num w:numId="14">
    <w:abstractNumId w:val="4"/>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2"/>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0611"/>
    <w:rsid w:val="00000182"/>
    <w:rsid w:val="00002671"/>
    <w:rsid w:val="00005397"/>
    <w:rsid w:val="00011B9F"/>
    <w:rsid w:val="00020439"/>
    <w:rsid w:val="000254BE"/>
    <w:rsid w:val="0005181D"/>
    <w:rsid w:val="00063FF5"/>
    <w:rsid w:val="00076427"/>
    <w:rsid w:val="00081067"/>
    <w:rsid w:val="00082B90"/>
    <w:rsid w:val="000A0C32"/>
    <w:rsid w:val="000A3449"/>
    <w:rsid w:val="000A6FE8"/>
    <w:rsid w:val="000B5775"/>
    <w:rsid w:val="000C111A"/>
    <w:rsid w:val="000D53E5"/>
    <w:rsid w:val="000E3F62"/>
    <w:rsid w:val="000E7D56"/>
    <w:rsid w:val="000F529E"/>
    <w:rsid w:val="001006A1"/>
    <w:rsid w:val="001037B8"/>
    <w:rsid w:val="00120ACF"/>
    <w:rsid w:val="0012148C"/>
    <w:rsid w:val="00130DBA"/>
    <w:rsid w:val="00130DEA"/>
    <w:rsid w:val="001434A0"/>
    <w:rsid w:val="00150285"/>
    <w:rsid w:val="001512C2"/>
    <w:rsid w:val="001539C5"/>
    <w:rsid w:val="001545B7"/>
    <w:rsid w:val="00162B9E"/>
    <w:rsid w:val="001734D0"/>
    <w:rsid w:val="00173A72"/>
    <w:rsid w:val="00173D05"/>
    <w:rsid w:val="00177B0B"/>
    <w:rsid w:val="00177DD6"/>
    <w:rsid w:val="0019029C"/>
    <w:rsid w:val="0019050C"/>
    <w:rsid w:val="00194B3E"/>
    <w:rsid w:val="001A7920"/>
    <w:rsid w:val="001C0066"/>
    <w:rsid w:val="001D29A4"/>
    <w:rsid w:val="001D6A51"/>
    <w:rsid w:val="001E1197"/>
    <w:rsid w:val="001E7A7D"/>
    <w:rsid w:val="001E7BBB"/>
    <w:rsid w:val="00202CC9"/>
    <w:rsid w:val="00206027"/>
    <w:rsid w:val="00207886"/>
    <w:rsid w:val="00207CDC"/>
    <w:rsid w:val="0022355B"/>
    <w:rsid w:val="0023599A"/>
    <w:rsid w:val="002541DA"/>
    <w:rsid w:val="00280374"/>
    <w:rsid w:val="00286BDB"/>
    <w:rsid w:val="00292E58"/>
    <w:rsid w:val="002A0747"/>
    <w:rsid w:val="002A2BC9"/>
    <w:rsid w:val="002A500C"/>
    <w:rsid w:val="002B5A06"/>
    <w:rsid w:val="002C0260"/>
    <w:rsid w:val="002C0A4C"/>
    <w:rsid w:val="002C57C6"/>
    <w:rsid w:val="002C6A6D"/>
    <w:rsid w:val="002D423A"/>
    <w:rsid w:val="002E202E"/>
    <w:rsid w:val="002F0529"/>
    <w:rsid w:val="00317017"/>
    <w:rsid w:val="00341829"/>
    <w:rsid w:val="00345903"/>
    <w:rsid w:val="00353F23"/>
    <w:rsid w:val="003553B3"/>
    <w:rsid w:val="0036512B"/>
    <w:rsid w:val="003663E3"/>
    <w:rsid w:val="003664BD"/>
    <w:rsid w:val="003762CB"/>
    <w:rsid w:val="00381EC3"/>
    <w:rsid w:val="003A7287"/>
    <w:rsid w:val="003B40F5"/>
    <w:rsid w:val="003B5BB0"/>
    <w:rsid w:val="003B72A1"/>
    <w:rsid w:val="003D46BC"/>
    <w:rsid w:val="003D4F5E"/>
    <w:rsid w:val="003D509E"/>
    <w:rsid w:val="003D60B2"/>
    <w:rsid w:val="003E0F6A"/>
    <w:rsid w:val="003E24C6"/>
    <w:rsid w:val="003E681E"/>
    <w:rsid w:val="003F67FC"/>
    <w:rsid w:val="004112E7"/>
    <w:rsid w:val="004263DF"/>
    <w:rsid w:val="004271CD"/>
    <w:rsid w:val="004377F2"/>
    <w:rsid w:val="00452482"/>
    <w:rsid w:val="004535A7"/>
    <w:rsid w:val="0045465A"/>
    <w:rsid w:val="004819E3"/>
    <w:rsid w:val="00497015"/>
    <w:rsid w:val="004A526D"/>
    <w:rsid w:val="004C4225"/>
    <w:rsid w:val="004C57DB"/>
    <w:rsid w:val="004D3AD3"/>
    <w:rsid w:val="004F2E08"/>
    <w:rsid w:val="004F30A0"/>
    <w:rsid w:val="004F77D0"/>
    <w:rsid w:val="004F7805"/>
    <w:rsid w:val="0052078C"/>
    <w:rsid w:val="00522CF0"/>
    <w:rsid w:val="005265C7"/>
    <w:rsid w:val="00566DE6"/>
    <w:rsid w:val="00572AFB"/>
    <w:rsid w:val="005757BA"/>
    <w:rsid w:val="00586308"/>
    <w:rsid w:val="005A239A"/>
    <w:rsid w:val="005A2591"/>
    <w:rsid w:val="005B2A75"/>
    <w:rsid w:val="005B2B3D"/>
    <w:rsid w:val="005B5AB5"/>
    <w:rsid w:val="005C03AE"/>
    <w:rsid w:val="005C1547"/>
    <w:rsid w:val="005C531C"/>
    <w:rsid w:val="005D644B"/>
    <w:rsid w:val="005F0CE1"/>
    <w:rsid w:val="006138E5"/>
    <w:rsid w:val="006165D5"/>
    <w:rsid w:val="00620815"/>
    <w:rsid w:val="00623FAD"/>
    <w:rsid w:val="00631CFE"/>
    <w:rsid w:val="0063337C"/>
    <w:rsid w:val="00647273"/>
    <w:rsid w:val="00653904"/>
    <w:rsid w:val="00657A44"/>
    <w:rsid w:val="00667D5A"/>
    <w:rsid w:val="00677CD1"/>
    <w:rsid w:val="00690A95"/>
    <w:rsid w:val="00691710"/>
    <w:rsid w:val="00696BA7"/>
    <w:rsid w:val="006A2EB8"/>
    <w:rsid w:val="006B126A"/>
    <w:rsid w:val="006B384C"/>
    <w:rsid w:val="006B47B6"/>
    <w:rsid w:val="006B5691"/>
    <w:rsid w:val="006C01E1"/>
    <w:rsid w:val="006D0010"/>
    <w:rsid w:val="006D13C7"/>
    <w:rsid w:val="006D4A9E"/>
    <w:rsid w:val="006E322B"/>
    <w:rsid w:val="006E6908"/>
    <w:rsid w:val="006F13AD"/>
    <w:rsid w:val="006F1E05"/>
    <w:rsid w:val="006F6712"/>
    <w:rsid w:val="00720A74"/>
    <w:rsid w:val="007235A7"/>
    <w:rsid w:val="007241B9"/>
    <w:rsid w:val="0072570F"/>
    <w:rsid w:val="00734D64"/>
    <w:rsid w:val="00742760"/>
    <w:rsid w:val="00745732"/>
    <w:rsid w:val="0075096F"/>
    <w:rsid w:val="0075760E"/>
    <w:rsid w:val="007577DA"/>
    <w:rsid w:val="007746A0"/>
    <w:rsid w:val="00783F88"/>
    <w:rsid w:val="0079484E"/>
    <w:rsid w:val="007A41DE"/>
    <w:rsid w:val="007A7DBD"/>
    <w:rsid w:val="007B1E56"/>
    <w:rsid w:val="007C186E"/>
    <w:rsid w:val="007C1A3F"/>
    <w:rsid w:val="007D57D5"/>
    <w:rsid w:val="007E1F1A"/>
    <w:rsid w:val="007F166C"/>
    <w:rsid w:val="007F26D8"/>
    <w:rsid w:val="007F2AF5"/>
    <w:rsid w:val="007F7D0A"/>
    <w:rsid w:val="0080380C"/>
    <w:rsid w:val="00815414"/>
    <w:rsid w:val="00822EBA"/>
    <w:rsid w:val="00824D06"/>
    <w:rsid w:val="00830E54"/>
    <w:rsid w:val="00833F05"/>
    <w:rsid w:val="00845C01"/>
    <w:rsid w:val="0085134E"/>
    <w:rsid w:val="00864105"/>
    <w:rsid w:val="00872343"/>
    <w:rsid w:val="008728EB"/>
    <w:rsid w:val="0088701F"/>
    <w:rsid w:val="00894ABD"/>
    <w:rsid w:val="00895FA2"/>
    <w:rsid w:val="008A2AD2"/>
    <w:rsid w:val="008A5881"/>
    <w:rsid w:val="008B39E0"/>
    <w:rsid w:val="008B661C"/>
    <w:rsid w:val="008C41E1"/>
    <w:rsid w:val="008D287F"/>
    <w:rsid w:val="008D6955"/>
    <w:rsid w:val="008E65DB"/>
    <w:rsid w:val="008F0DBE"/>
    <w:rsid w:val="008F71B6"/>
    <w:rsid w:val="009151CB"/>
    <w:rsid w:val="00917F03"/>
    <w:rsid w:val="00920820"/>
    <w:rsid w:val="0092379A"/>
    <w:rsid w:val="00924657"/>
    <w:rsid w:val="009249BC"/>
    <w:rsid w:val="00943FD3"/>
    <w:rsid w:val="00952EAE"/>
    <w:rsid w:val="009572F2"/>
    <w:rsid w:val="009627FD"/>
    <w:rsid w:val="009703AE"/>
    <w:rsid w:val="00983A2A"/>
    <w:rsid w:val="00993B0D"/>
    <w:rsid w:val="00995F77"/>
    <w:rsid w:val="009A170F"/>
    <w:rsid w:val="009A5B2D"/>
    <w:rsid w:val="009B08E7"/>
    <w:rsid w:val="009B34D6"/>
    <w:rsid w:val="009C2230"/>
    <w:rsid w:val="009C328D"/>
    <w:rsid w:val="009C6330"/>
    <w:rsid w:val="009E1C5A"/>
    <w:rsid w:val="009F04A4"/>
    <w:rsid w:val="009F536A"/>
    <w:rsid w:val="009F6886"/>
    <w:rsid w:val="00A11D4D"/>
    <w:rsid w:val="00A161B7"/>
    <w:rsid w:val="00A21F27"/>
    <w:rsid w:val="00A26F57"/>
    <w:rsid w:val="00A2701B"/>
    <w:rsid w:val="00A3192A"/>
    <w:rsid w:val="00A34AB1"/>
    <w:rsid w:val="00A53955"/>
    <w:rsid w:val="00A742CB"/>
    <w:rsid w:val="00A95ECE"/>
    <w:rsid w:val="00A97D8A"/>
    <w:rsid w:val="00AA3722"/>
    <w:rsid w:val="00AA75AF"/>
    <w:rsid w:val="00AB0F7B"/>
    <w:rsid w:val="00AC3595"/>
    <w:rsid w:val="00AC3D91"/>
    <w:rsid w:val="00AD0A88"/>
    <w:rsid w:val="00AD1633"/>
    <w:rsid w:val="00AD50F4"/>
    <w:rsid w:val="00AF0611"/>
    <w:rsid w:val="00B016CE"/>
    <w:rsid w:val="00B02D62"/>
    <w:rsid w:val="00B153BA"/>
    <w:rsid w:val="00B227C9"/>
    <w:rsid w:val="00B3094B"/>
    <w:rsid w:val="00B33EE0"/>
    <w:rsid w:val="00B35CCB"/>
    <w:rsid w:val="00B376D9"/>
    <w:rsid w:val="00B42BD3"/>
    <w:rsid w:val="00B44DED"/>
    <w:rsid w:val="00B61420"/>
    <w:rsid w:val="00B63AD9"/>
    <w:rsid w:val="00B718D2"/>
    <w:rsid w:val="00B74D5E"/>
    <w:rsid w:val="00B87AAB"/>
    <w:rsid w:val="00B943CF"/>
    <w:rsid w:val="00B94D41"/>
    <w:rsid w:val="00BB0D75"/>
    <w:rsid w:val="00BB12B5"/>
    <w:rsid w:val="00BC104C"/>
    <w:rsid w:val="00BF404C"/>
    <w:rsid w:val="00C01D01"/>
    <w:rsid w:val="00C03172"/>
    <w:rsid w:val="00C04BF5"/>
    <w:rsid w:val="00C134A7"/>
    <w:rsid w:val="00C169CB"/>
    <w:rsid w:val="00C470EB"/>
    <w:rsid w:val="00C53FBD"/>
    <w:rsid w:val="00C6470D"/>
    <w:rsid w:val="00C95D59"/>
    <w:rsid w:val="00CA3296"/>
    <w:rsid w:val="00CB469A"/>
    <w:rsid w:val="00CC5E7A"/>
    <w:rsid w:val="00CD287A"/>
    <w:rsid w:val="00CE5EF5"/>
    <w:rsid w:val="00CE6F21"/>
    <w:rsid w:val="00CF0991"/>
    <w:rsid w:val="00CF494F"/>
    <w:rsid w:val="00D0740E"/>
    <w:rsid w:val="00D34F71"/>
    <w:rsid w:val="00D365CA"/>
    <w:rsid w:val="00D512B9"/>
    <w:rsid w:val="00D51A35"/>
    <w:rsid w:val="00D520BF"/>
    <w:rsid w:val="00D61364"/>
    <w:rsid w:val="00D666E5"/>
    <w:rsid w:val="00D81BFD"/>
    <w:rsid w:val="00D86A3B"/>
    <w:rsid w:val="00DA1489"/>
    <w:rsid w:val="00DB4CCC"/>
    <w:rsid w:val="00DD5349"/>
    <w:rsid w:val="00DF011C"/>
    <w:rsid w:val="00DF09DB"/>
    <w:rsid w:val="00E029AF"/>
    <w:rsid w:val="00E066BD"/>
    <w:rsid w:val="00E1609C"/>
    <w:rsid w:val="00E3228D"/>
    <w:rsid w:val="00E3228F"/>
    <w:rsid w:val="00E42137"/>
    <w:rsid w:val="00E45641"/>
    <w:rsid w:val="00E553BE"/>
    <w:rsid w:val="00E61348"/>
    <w:rsid w:val="00E80DAE"/>
    <w:rsid w:val="00E865DC"/>
    <w:rsid w:val="00E93B79"/>
    <w:rsid w:val="00E972EC"/>
    <w:rsid w:val="00EA04FC"/>
    <w:rsid w:val="00EA1253"/>
    <w:rsid w:val="00EA27AC"/>
    <w:rsid w:val="00EA788B"/>
    <w:rsid w:val="00ED1853"/>
    <w:rsid w:val="00ED19F6"/>
    <w:rsid w:val="00ED28C2"/>
    <w:rsid w:val="00EE2EF5"/>
    <w:rsid w:val="00EE68B1"/>
    <w:rsid w:val="00EF3782"/>
    <w:rsid w:val="00F04758"/>
    <w:rsid w:val="00F155E7"/>
    <w:rsid w:val="00F211A5"/>
    <w:rsid w:val="00F328C0"/>
    <w:rsid w:val="00F44F91"/>
    <w:rsid w:val="00F47E4E"/>
    <w:rsid w:val="00F555F6"/>
    <w:rsid w:val="00F56BB6"/>
    <w:rsid w:val="00F6593F"/>
    <w:rsid w:val="00F7575E"/>
    <w:rsid w:val="00F849CD"/>
    <w:rsid w:val="00F913DC"/>
    <w:rsid w:val="00F922A9"/>
    <w:rsid w:val="00FA5093"/>
    <w:rsid w:val="00FA630D"/>
    <w:rsid w:val="00FA6BA9"/>
    <w:rsid w:val="00FC2910"/>
    <w:rsid w:val="00FC2DED"/>
    <w:rsid w:val="00FC6A8A"/>
    <w:rsid w:val="00FC7B10"/>
    <w:rsid w:val="00FE1CA6"/>
    <w:rsid w:val="00FE594B"/>
    <w:rsid w:val="00FE6897"/>
    <w:rsid w:val="00FE70EF"/>
    <w:rsid w:val="00FF29F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719955"/>
  <w15:docId w15:val="{4E39B3CA-FCFD-47EA-A597-991C94F19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0611"/>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rsid w:val="00AF0611"/>
    <w:pPr>
      <w:tabs>
        <w:tab w:val="center" w:pos="4252"/>
        <w:tab w:val="right" w:pos="8504"/>
      </w:tabs>
    </w:pPr>
  </w:style>
  <w:style w:type="character" w:customStyle="1" w:styleId="PiedepginaCar">
    <w:name w:val="Pie de página Car"/>
    <w:basedOn w:val="Fuentedeprrafopredeter"/>
    <w:link w:val="Piedepgina"/>
    <w:uiPriority w:val="99"/>
    <w:rsid w:val="00AF0611"/>
    <w:rPr>
      <w:rFonts w:ascii="Times New Roman" w:eastAsia="Times New Roman" w:hAnsi="Times New Roman" w:cs="Times New Roman"/>
      <w:sz w:val="24"/>
      <w:szCs w:val="24"/>
      <w:lang w:eastAsia="es-ES"/>
    </w:rPr>
  </w:style>
  <w:style w:type="character" w:styleId="Nmerodepgina">
    <w:name w:val="page number"/>
    <w:basedOn w:val="Fuentedeprrafopredeter"/>
    <w:rsid w:val="00AF0611"/>
  </w:style>
  <w:style w:type="paragraph" w:styleId="Encabezado">
    <w:name w:val="header"/>
    <w:basedOn w:val="Normal"/>
    <w:link w:val="EncabezadoCar"/>
    <w:uiPriority w:val="99"/>
    <w:rsid w:val="00AF0611"/>
    <w:pPr>
      <w:tabs>
        <w:tab w:val="center" w:pos="4252"/>
        <w:tab w:val="right" w:pos="8504"/>
      </w:tabs>
    </w:pPr>
  </w:style>
  <w:style w:type="character" w:customStyle="1" w:styleId="EncabezadoCar">
    <w:name w:val="Encabezado Car"/>
    <w:basedOn w:val="Fuentedeprrafopredeter"/>
    <w:link w:val="Encabezado"/>
    <w:uiPriority w:val="99"/>
    <w:rsid w:val="00AF0611"/>
    <w:rPr>
      <w:rFonts w:ascii="Times New Roman" w:eastAsia="Times New Roman" w:hAnsi="Times New Roman" w:cs="Times New Roman"/>
      <w:sz w:val="24"/>
      <w:szCs w:val="24"/>
      <w:lang w:eastAsia="es-ES"/>
    </w:rPr>
  </w:style>
  <w:style w:type="paragraph" w:styleId="Prrafodelista">
    <w:name w:val="List Paragraph"/>
    <w:basedOn w:val="Normal"/>
    <w:uiPriority w:val="34"/>
    <w:qFormat/>
    <w:rsid w:val="00AF0611"/>
    <w:pPr>
      <w:ind w:left="720"/>
      <w:contextualSpacing/>
    </w:pPr>
  </w:style>
  <w:style w:type="paragraph" w:styleId="Textodeglobo">
    <w:name w:val="Balloon Text"/>
    <w:basedOn w:val="Normal"/>
    <w:link w:val="TextodegloboCar"/>
    <w:uiPriority w:val="99"/>
    <w:semiHidden/>
    <w:unhideWhenUsed/>
    <w:rsid w:val="00AF0611"/>
    <w:rPr>
      <w:rFonts w:ascii="Tahoma" w:hAnsi="Tahoma" w:cs="Tahoma"/>
      <w:sz w:val="16"/>
      <w:szCs w:val="16"/>
    </w:rPr>
  </w:style>
  <w:style w:type="character" w:customStyle="1" w:styleId="TextodegloboCar">
    <w:name w:val="Texto de globo Car"/>
    <w:basedOn w:val="Fuentedeprrafopredeter"/>
    <w:link w:val="Textodeglobo"/>
    <w:uiPriority w:val="99"/>
    <w:semiHidden/>
    <w:rsid w:val="00AF0611"/>
    <w:rPr>
      <w:rFonts w:ascii="Tahoma" w:eastAsia="Times New Roman" w:hAnsi="Tahoma" w:cs="Tahoma"/>
      <w:sz w:val="16"/>
      <w:szCs w:val="16"/>
      <w:lang w:eastAsia="es-ES"/>
    </w:rPr>
  </w:style>
  <w:style w:type="paragraph" w:styleId="NormalWeb">
    <w:name w:val="Normal (Web)"/>
    <w:basedOn w:val="Normal"/>
    <w:uiPriority w:val="99"/>
    <w:unhideWhenUsed/>
    <w:rsid w:val="005C03AE"/>
    <w:pPr>
      <w:spacing w:before="100" w:beforeAutospacing="1" w:after="100" w:afterAutospacing="1"/>
    </w:pPr>
    <w:rPr>
      <w:lang w:val="es-AR" w:eastAsia="es-AR"/>
    </w:rPr>
  </w:style>
  <w:style w:type="character" w:styleId="Textoennegrita">
    <w:name w:val="Strong"/>
    <w:basedOn w:val="Fuentedeprrafopredeter"/>
    <w:uiPriority w:val="22"/>
    <w:qFormat/>
    <w:rsid w:val="005C03AE"/>
    <w:rPr>
      <w:b/>
      <w:bCs/>
    </w:rPr>
  </w:style>
  <w:style w:type="paragraph" w:styleId="Sangra3detindependiente">
    <w:name w:val="Body Text Indent 3"/>
    <w:basedOn w:val="Normal"/>
    <w:link w:val="Sangra3detindependienteCar"/>
    <w:semiHidden/>
    <w:rsid w:val="00A97D8A"/>
    <w:pPr>
      <w:ind w:firstLine="2268"/>
    </w:pPr>
    <w:rPr>
      <w:rFonts w:ascii="Tahoma" w:hAnsi="Tahoma" w:cs="Tahoma"/>
      <w:sz w:val="22"/>
      <w:szCs w:val="22"/>
      <w:lang w:val="es-AR"/>
    </w:rPr>
  </w:style>
  <w:style w:type="character" w:customStyle="1" w:styleId="Sangra3detindependienteCar">
    <w:name w:val="Sangría 3 de t. independiente Car"/>
    <w:basedOn w:val="Fuentedeprrafopredeter"/>
    <w:link w:val="Sangra3detindependiente"/>
    <w:semiHidden/>
    <w:rsid w:val="00A97D8A"/>
    <w:rPr>
      <w:rFonts w:ascii="Tahoma" w:eastAsia="Times New Roman" w:hAnsi="Tahoma" w:cs="Tahoma"/>
      <w:lang w:val="es-AR" w:eastAsia="es-ES"/>
    </w:rPr>
  </w:style>
  <w:style w:type="character" w:customStyle="1" w:styleId="fontstyle01">
    <w:name w:val="fontstyle01"/>
    <w:basedOn w:val="Fuentedeprrafopredeter"/>
    <w:rsid w:val="00A97D8A"/>
    <w:rPr>
      <w:rFonts w:ascii="Tahoma" w:hAnsi="Tahoma" w:cs="Tahoma" w:hint="default"/>
      <w:b w:val="0"/>
      <w:bCs w:val="0"/>
      <w:i w:val="0"/>
      <w:iCs w:val="0"/>
      <w:color w:val="000000"/>
      <w:sz w:val="24"/>
      <w:szCs w:val="24"/>
    </w:rPr>
  </w:style>
  <w:style w:type="paragraph" w:customStyle="1" w:styleId="notaintro">
    <w:name w:val="notaintro"/>
    <w:basedOn w:val="Normal"/>
    <w:rsid w:val="000E7D56"/>
    <w:pPr>
      <w:spacing w:before="100" w:beforeAutospacing="1" w:after="100" w:afterAutospacing="1"/>
    </w:pPr>
    <w:rPr>
      <w:lang w:val="es-AR" w:eastAsia="es-AR"/>
    </w:rPr>
  </w:style>
  <w:style w:type="paragraph" w:customStyle="1" w:styleId="notatexto">
    <w:name w:val="notatexto"/>
    <w:basedOn w:val="Normal"/>
    <w:rsid w:val="000E7D56"/>
    <w:pPr>
      <w:spacing w:before="100" w:beforeAutospacing="1" w:after="100" w:afterAutospacing="1"/>
    </w:pPr>
    <w:rPr>
      <w:lang w:val="es-AR" w:eastAsia="es-AR"/>
    </w:rPr>
  </w:style>
  <w:style w:type="character" w:styleId="nfasis">
    <w:name w:val="Emphasis"/>
    <w:basedOn w:val="Fuentedeprrafopredeter"/>
    <w:uiPriority w:val="20"/>
    <w:qFormat/>
    <w:rsid w:val="0062081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265572">
      <w:bodyDiv w:val="1"/>
      <w:marLeft w:val="0"/>
      <w:marRight w:val="0"/>
      <w:marTop w:val="0"/>
      <w:marBottom w:val="0"/>
      <w:divBdr>
        <w:top w:val="none" w:sz="0" w:space="0" w:color="auto"/>
        <w:left w:val="none" w:sz="0" w:space="0" w:color="auto"/>
        <w:bottom w:val="none" w:sz="0" w:space="0" w:color="auto"/>
        <w:right w:val="none" w:sz="0" w:space="0" w:color="auto"/>
      </w:divBdr>
    </w:div>
    <w:div w:id="288128718">
      <w:bodyDiv w:val="1"/>
      <w:marLeft w:val="0"/>
      <w:marRight w:val="0"/>
      <w:marTop w:val="0"/>
      <w:marBottom w:val="0"/>
      <w:divBdr>
        <w:top w:val="none" w:sz="0" w:space="0" w:color="auto"/>
        <w:left w:val="none" w:sz="0" w:space="0" w:color="auto"/>
        <w:bottom w:val="none" w:sz="0" w:space="0" w:color="auto"/>
        <w:right w:val="none" w:sz="0" w:space="0" w:color="auto"/>
      </w:divBdr>
    </w:div>
    <w:div w:id="778454867">
      <w:bodyDiv w:val="1"/>
      <w:marLeft w:val="0"/>
      <w:marRight w:val="0"/>
      <w:marTop w:val="0"/>
      <w:marBottom w:val="0"/>
      <w:divBdr>
        <w:top w:val="none" w:sz="0" w:space="0" w:color="auto"/>
        <w:left w:val="none" w:sz="0" w:space="0" w:color="auto"/>
        <w:bottom w:val="none" w:sz="0" w:space="0" w:color="auto"/>
        <w:right w:val="none" w:sz="0" w:space="0" w:color="auto"/>
      </w:divBdr>
    </w:div>
    <w:div w:id="783034420">
      <w:bodyDiv w:val="1"/>
      <w:marLeft w:val="0"/>
      <w:marRight w:val="0"/>
      <w:marTop w:val="0"/>
      <w:marBottom w:val="0"/>
      <w:divBdr>
        <w:top w:val="none" w:sz="0" w:space="0" w:color="auto"/>
        <w:left w:val="none" w:sz="0" w:space="0" w:color="auto"/>
        <w:bottom w:val="none" w:sz="0" w:space="0" w:color="auto"/>
        <w:right w:val="none" w:sz="0" w:space="0" w:color="auto"/>
      </w:divBdr>
    </w:div>
    <w:div w:id="898521183">
      <w:bodyDiv w:val="1"/>
      <w:marLeft w:val="0"/>
      <w:marRight w:val="0"/>
      <w:marTop w:val="0"/>
      <w:marBottom w:val="0"/>
      <w:divBdr>
        <w:top w:val="none" w:sz="0" w:space="0" w:color="auto"/>
        <w:left w:val="none" w:sz="0" w:space="0" w:color="auto"/>
        <w:bottom w:val="none" w:sz="0" w:space="0" w:color="auto"/>
        <w:right w:val="none" w:sz="0" w:space="0" w:color="auto"/>
      </w:divBdr>
    </w:div>
    <w:div w:id="974875969">
      <w:bodyDiv w:val="1"/>
      <w:marLeft w:val="0"/>
      <w:marRight w:val="0"/>
      <w:marTop w:val="0"/>
      <w:marBottom w:val="0"/>
      <w:divBdr>
        <w:top w:val="none" w:sz="0" w:space="0" w:color="auto"/>
        <w:left w:val="none" w:sz="0" w:space="0" w:color="auto"/>
        <w:bottom w:val="none" w:sz="0" w:space="0" w:color="auto"/>
        <w:right w:val="none" w:sz="0" w:space="0" w:color="auto"/>
      </w:divBdr>
    </w:div>
    <w:div w:id="1170874436">
      <w:bodyDiv w:val="1"/>
      <w:marLeft w:val="0"/>
      <w:marRight w:val="0"/>
      <w:marTop w:val="0"/>
      <w:marBottom w:val="0"/>
      <w:divBdr>
        <w:top w:val="none" w:sz="0" w:space="0" w:color="auto"/>
        <w:left w:val="none" w:sz="0" w:space="0" w:color="auto"/>
        <w:bottom w:val="none" w:sz="0" w:space="0" w:color="auto"/>
        <w:right w:val="none" w:sz="0" w:space="0" w:color="auto"/>
      </w:divBdr>
    </w:div>
    <w:div w:id="1203712570">
      <w:bodyDiv w:val="1"/>
      <w:marLeft w:val="0"/>
      <w:marRight w:val="0"/>
      <w:marTop w:val="0"/>
      <w:marBottom w:val="0"/>
      <w:divBdr>
        <w:top w:val="none" w:sz="0" w:space="0" w:color="auto"/>
        <w:left w:val="none" w:sz="0" w:space="0" w:color="auto"/>
        <w:bottom w:val="none" w:sz="0" w:space="0" w:color="auto"/>
        <w:right w:val="none" w:sz="0" w:space="0" w:color="auto"/>
      </w:divBdr>
    </w:div>
    <w:div w:id="1242253946">
      <w:bodyDiv w:val="1"/>
      <w:marLeft w:val="0"/>
      <w:marRight w:val="0"/>
      <w:marTop w:val="0"/>
      <w:marBottom w:val="0"/>
      <w:divBdr>
        <w:top w:val="none" w:sz="0" w:space="0" w:color="auto"/>
        <w:left w:val="none" w:sz="0" w:space="0" w:color="auto"/>
        <w:bottom w:val="none" w:sz="0" w:space="0" w:color="auto"/>
        <w:right w:val="none" w:sz="0" w:space="0" w:color="auto"/>
      </w:divBdr>
    </w:div>
    <w:div w:id="1263607925">
      <w:bodyDiv w:val="1"/>
      <w:marLeft w:val="0"/>
      <w:marRight w:val="0"/>
      <w:marTop w:val="0"/>
      <w:marBottom w:val="0"/>
      <w:divBdr>
        <w:top w:val="none" w:sz="0" w:space="0" w:color="auto"/>
        <w:left w:val="none" w:sz="0" w:space="0" w:color="auto"/>
        <w:bottom w:val="none" w:sz="0" w:space="0" w:color="auto"/>
        <w:right w:val="none" w:sz="0" w:space="0" w:color="auto"/>
      </w:divBdr>
    </w:div>
    <w:div w:id="1300576262">
      <w:bodyDiv w:val="1"/>
      <w:marLeft w:val="0"/>
      <w:marRight w:val="0"/>
      <w:marTop w:val="0"/>
      <w:marBottom w:val="0"/>
      <w:divBdr>
        <w:top w:val="none" w:sz="0" w:space="0" w:color="auto"/>
        <w:left w:val="none" w:sz="0" w:space="0" w:color="auto"/>
        <w:bottom w:val="none" w:sz="0" w:space="0" w:color="auto"/>
        <w:right w:val="none" w:sz="0" w:space="0" w:color="auto"/>
      </w:divBdr>
    </w:div>
    <w:div w:id="1656449245">
      <w:bodyDiv w:val="1"/>
      <w:marLeft w:val="0"/>
      <w:marRight w:val="0"/>
      <w:marTop w:val="0"/>
      <w:marBottom w:val="0"/>
      <w:divBdr>
        <w:top w:val="none" w:sz="0" w:space="0" w:color="auto"/>
        <w:left w:val="none" w:sz="0" w:space="0" w:color="auto"/>
        <w:bottom w:val="none" w:sz="0" w:space="0" w:color="auto"/>
        <w:right w:val="none" w:sz="0" w:space="0" w:color="auto"/>
      </w:divBdr>
    </w:div>
    <w:div w:id="1716420558">
      <w:bodyDiv w:val="1"/>
      <w:marLeft w:val="0"/>
      <w:marRight w:val="0"/>
      <w:marTop w:val="0"/>
      <w:marBottom w:val="0"/>
      <w:divBdr>
        <w:top w:val="none" w:sz="0" w:space="0" w:color="auto"/>
        <w:left w:val="none" w:sz="0" w:space="0" w:color="auto"/>
        <w:bottom w:val="none" w:sz="0" w:space="0" w:color="auto"/>
        <w:right w:val="none" w:sz="0" w:space="0" w:color="auto"/>
      </w:divBdr>
    </w:div>
    <w:div w:id="1735396910">
      <w:bodyDiv w:val="1"/>
      <w:marLeft w:val="0"/>
      <w:marRight w:val="0"/>
      <w:marTop w:val="0"/>
      <w:marBottom w:val="0"/>
      <w:divBdr>
        <w:top w:val="none" w:sz="0" w:space="0" w:color="auto"/>
        <w:left w:val="none" w:sz="0" w:space="0" w:color="auto"/>
        <w:bottom w:val="none" w:sz="0" w:space="0" w:color="auto"/>
        <w:right w:val="none" w:sz="0" w:space="0" w:color="auto"/>
      </w:divBdr>
    </w:div>
    <w:div w:id="2107723044">
      <w:bodyDiv w:val="1"/>
      <w:marLeft w:val="0"/>
      <w:marRight w:val="0"/>
      <w:marTop w:val="0"/>
      <w:marBottom w:val="0"/>
      <w:divBdr>
        <w:top w:val="none" w:sz="0" w:space="0" w:color="auto"/>
        <w:left w:val="none" w:sz="0" w:space="0" w:color="auto"/>
        <w:bottom w:val="none" w:sz="0" w:space="0" w:color="auto"/>
        <w:right w:val="none" w:sz="0" w:space="0" w:color="auto"/>
      </w:divBdr>
    </w:div>
    <w:div w:id="2138332015">
      <w:bodyDiv w:val="1"/>
      <w:marLeft w:val="0"/>
      <w:marRight w:val="0"/>
      <w:marTop w:val="0"/>
      <w:marBottom w:val="0"/>
      <w:divBdr>
        <w:top w:val="none" w:sz="0" w:space="0" w:color="auto"/>
        <w:left w:val="none" w:sz="0" w:space="0" w:color="auto"/>
        <w:bottom w:val="none" w:sz="0" w:space="0" w:color="auto"/>
        <w:right w:val="none" w:sz="0" w:space="0" w:color="auto"/>
      </w:divBdr>
    </w:div>
    <w:div w:id="2143499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1096</Words>
  <Characters>6028</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Nico</dc:creator>
  <cp:lastModifiedBy>Usuario de Microsoft Office</cp:lastModifiedBy>
  <cp:revision>2</cp:revision>
  <cp:lastPrinted>2023-12-12T04:06:00Z</cp:lastPrinted>
  <dcterms:created xsi:type="dcterms:W3CDTF">2026-09-22T12:04:00Z</dcterms:created>
  <dcterms:modified xsi:type="dcterms:W3CDTF">2026-09-22T12:04:00Z</dcterms:modified>
</cp:coreProperties>
</file>