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CE84D" w14:textId="7D259303" w:rsidR="001962C8" w:rsidRPr="00D24F01" w:rsidRDefault="001962C8" w:rsidP="001962C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24F01">
        <w:rPr>
          <w:rFonts w:ascii="Arial" w:hAnsi="Arial" w:cs="Arial"/>
          <w:sz w:val="24"/>
          <w:szCs w:val="24"/>
        </w:rPr>
        <w:t xml:space="preserve">Chascomús, </w:t>
      </w:r>
      <w:r>
        <w:rPr>
          <w:rFonts w:ascii="Arial" w:hAnsi="Arial" w:cs="Arial"/>
          <w:sz w:val="24"/>
          <w:szCs w:val="24"/>
        </w:rPr>
        <w:t xml:space="preserve">7 de Julio de </w:t>
      </w:r>
      <w:r w:rsidRPr="00D24F01">
        <w:rPr>
          <w:rFonts w:ascii="Arial" w:hAnsi="Arial" w:cs="Arial"/>
          <w:sz w:val="24"/>
          <w:szCs w:val="24"/>
        </w:rPr>
        <w:t>2025.-</w:t>
      </w:r>
    </w:p>
    <w:p w14:paraId="3FE8C609" w14:textId="77777777" w:rsidR="001962C8" w:rsidRPr="00D24F01" w:rsidRDefault="001962C8" w:rsidP="001962C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24F01">
        <w:rPr>
          <w:rFonts w:ascii="Arial" w:hAnsi="Arial" w:cs="Arial"/>
          <w:b/>
          <w:bCs/>
          <w:sz w:val="24"/>
          <w:szCs w:val="24"/>
        </w:rPr>
        <w:t>Sr. Presidente del</w:t>
      </w:r>
    </w:p>
    <w:p w14:paraId="60022EF8" w14:textId="77777777" w:rsidR="001962C8" w:rsidRPr="00D24F01" w:rsidRDefault="001962C8" w:rsidP="001962C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24F01">
        <w:rPr>
          <w:rFonts w:ascii="Arial" w:hAnsi="Arial" w:cs="Arial"/>
          <w:b/>
          <w:bCs/>
          <w:sz w:val="24"/>
          <w:szCs w:val="24"/>
        </w:rPr>
        <w:t>Honorable Concejo Deliberante</w:t>
      </w:r>
    </w:p>
    <w:p w14:paraId="4ED0C8EB" w14:textId="77777777" w:rsidR="001962C8" w:rsidRPr="00D24F01" w:rsidRDefault="001962C8" w:rsidP="001962C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24F01">
        <w:rPr>
          <w:rFonts w:ascii="Arial" w:hAnsi="Arial" w:cs="Arial"/>
          <w:b/>
          <w:bCs/>
          <w:sz w:val="24"/>
          <w:szCs w:val="24"/>
        </w:rPr>
        <w:t xml:space="preserve">Andrés </w:t>
      </w:r>
      <w:proofErr w:type="spellStart"/>
      <w:r w:rsidRPr="00D24F01">
        <w:rPr>
          <w:rFonts w:ascii="Arial" w:hAnsi="Arial" w:cs="Arial"/>
          <w:b/>
          <w:bCs/>
          <w:sz w:val="24"/>
          <w:szCs w:val="24"/>
        </w:rPr>
        <w:t>Sanucci</w:t>
      </w:r>
      <w:proofErr w:type="spellEnd"/>
    </w:p>
    <w:p w14:paraId="3AB8BDA2" w14:textId="77777777" w:rsidR="001962C8" w:rsidRPr="00D24F01" w:rsidRDefault="001962C8" w:rsidP="001962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4F01">
        <w:rPr>
          <w:rFonts w:ascii="Arial" w:hAnsi="Arial" w:cs="Arial"/>
          <w:b/>
          <w:bCs/>
          <w:sz w:val="24"/>
          <w:szCs w:val="24"/>
        </w:rPr>
        <w:t>S/D</w:t>
      </w:r>
    </w:p>
    <w:p w14:paraId="5C4FB6A8" w14:textId="77777777" w:rsidR="001962C8" w:rsidRPr="00D24F01" w:rsidRDefault="001962C8" w:rsidP="001962C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4F01">
        <w:rPr>
          <w:rFonts w:ascii="Arial" w:hAnsi="Arial" w:cs="Arial"/>
          <w:sz w:val="24"/>
          <w:szCs w:val="24"/>
        </w:rPr>
        <w:t>De nuestra consideración:</w:t>
      </w:r>
    </w:p>
    <w:p w14:paraId="791F3DD1" w14:textId="77777777" w:rsidR="001962C8" w:rsidRPr="00D24F01" w:rsidRDefault="001962C8" w:rsidP="001962C8">
      <w:pPr>
        <w:spacing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24F01">
        <w:rPr>
          <w:rFonts w:ascii="Arial" w:hAnsi="Arial" w:cs="Arial"/>
          <w:sz w:val="24"/>
          <w:szCs w:val="24"/>
        </w:rPr>
        <w:t xml:space="preserve">              Remitimos copia del presente proyecto para ser incluida en el orden del día de la próxima sesión; </w:t>
      </w:r>
    </w:p>
    <w:p w14:paraId="64469A05" w14:textId="77777777" w:rsidR="001962C8" w:rsidRPr="001962C8" w:rsidRDefault="00D413C3" w:rsidP="00D413C3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1962C8">
        <w:rPr>
          <w:rFonts w:ascii="Arial" w:hAnsi="Arial" w:cs="Arial"/>
          <w:b/>
          <w:bCs/>
          <w:sz w:val="24"/>
          <w:szCs w:val="24"/>
        </w:rPr>
        <w:t>VISTO:</w:t>
      </w:r>
    </w:p>
    <w:p w14:paraId="4714DBB9" w14:textId="1CCC0D22" w:rsidR="00D413C3" w:rsidRPr="00D413C3" w:rsidRDefault="00D413C3" w:rsidP="00E135AE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413C3">
        <w:rPr>
          <w:rFonts w:ascii="Arial" w:hAnsi="Arial" w:cs="Arial"/>
          <w:sz w:val="24"/>
          <w:szCs w:val="24"/>
        </w:rPr>
        <w:t>Que la Ordenanza Municipal N° 3498 establece la creación de un Programa de Capacitación y Formación Laboral destinado a los adolescentes egresados de la Casa de Pre-Egreso;</w:t>
      </w:r>
    </w:p>
    <w:p w14:paraId="063E2E30" w14:textId="2585E5C2" w:rsidR="00D413C3" w:rsidRPr="001962C8" w:rsidRDefault="00D413C3" w:rsidP="00D413C3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1962C8">
        <w:rPr>
          <w:rFonts w:ascii="Arial" w:hAnsi="Arial" w:cs="Arial"/>
          <w:b/>
          <w:bCs/>
          <w:sz w:val="24"/>
          <w:szCs w:val="24"/>
        </w:rPr>
        <w:t>CONSIDERANDO:</w:t>
      </w:r>
    </w:p>
    <w:p w14:paraId="362C06AF" w14:textId="66FA58C8" w:rsidR="00D413C3" w:rsidRPr="00D413C3" w:rsidRDefault="00D413C3" w:rsidP="00707CC2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413C3">
        <w:rPr>
          <w:rFonts w:ascii="Arial" w:hAnsi="Arial" w:cs="Arial"/>
          <w:sz w:val="24"/>
          <w:szCs w:val="24"/>
        </w:rPr>
        <w:t>Que los adolescentes bajo la tutela del Estado se encuentran en una situación de especial vulnerabilidad, que exige respuestas institucionales firmes y sostenidas.</w:t>
      </w:r>
    </w:p>
    <w:p w14:paraId="46C0A0F5" w14:textId="2D2CCDDE" w:rsidR="00D413C3" w:rsidRPr="00D413C3" w:rsidRDefault="00D413C3" w:rsidP="00707CC2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413C3">
        <w:rPr>
          <w:rFonts w:ascii="Arial" w:hAnsi="Arial" w:cs="Arial"/>
          <w:sz w:val="24"/>
          <w:szCs w:val="24"/>
        </w:rPr>
        <w:t>Que el artículo 3° de la Convención sobre los Derechos del Niño establece que en todas las medidas que tomen las instituciones públicas o privadas, debe primar el interés superior del niño.</w:t>
      </w:r>
    </w:p>
    <w:p w14:paraId="7B7619EE" w14:textId="2AE295FE" w:rsidR="00D413C3" w:rsidRPr="00D413C3" w:rsidRDefault="00D413C3" w:rsidP="00707CC2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413C3">
        <w:rPr>
          <w:rFonts w:ascii="Arial" w:hAnsi="Arial" w:cs="Arial"/>
          <w:sz w:val="24"/>
          <w:szCs w:val="24"/>
        </w:rPr>
        <w:t>Que el Estado tiene la responsabilidad de garantizar el derecho de los jóvenes a una vida digna, a la inclusión social y al acceso a oportunidades de formación e inserción laboral.</w:t>
      </w:r>
    </w:p>
    <w:p w14:paraId="7B4779A0" w14:textId="51A0EAAB" w:rsidR="00D413C3" w:rsidRPr="00D413C3" w:rsidRDefault="00D413C3" w:rsidP="00707CC2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413C3">
        <w:rPr>
          <w:rFonts w:ascii="Arial" w:hAnsi="Arial" w:cs="Arial"/>
          <w:sz w:val="24"/>
          <w:szCs w:val="24"/>
        </w:rPr>
        <w:t>Que el tránsito desde dispositivos de cuidado como la Casa de Pre-Egreso hacia la vida adulta requiere políticas activas que sostengan y acompañen ese proceso.</w:t>
      </w:r>
    </w:p>
    <w:p w14:paraId="47B32252" w14:textId="25578135" w:rsidR="00D413C3" w:rsidRPr="00D413C3" w:rsidRDefault="00D413C3" w:rsidP="00707CC2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413C3">
        <w:rPr>
          <w:rFonts w:ascii="Arial" w:hAnsi="Arial" w:cs="Arial"/>
          <w:sz w:val="24"/>
          <w:szCs w:val="24"/>
        </w:rPr>
        <w:t>Que la Ley Nacional N° 26.061 de Protección Integral de los Derechos de las Niñas, Niños y Adolescentes refuerza la obligación estatal de implementar programas integrales y efectivos que aseguren el pleno ejercicio de derechos.</w:t>
      </w:r>
    </w:p>
    <w:p w14:paraId="15FC6289" w14:textId="290494FD" w:rsidR="00D413C3" w:rsidRPr="00D413C3" w:rsidRDefault="00D413C3" w:rsidP="00707CC2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413C3">
        <w:rPr>
          <w:rFonts w:ascii="Arial" w:hAnsi="Arial" w:cs="Arial"/>
          <w:sz w:val="24"/>
          <w:szCs w:val="24"/>
        </w:rPr>
        <w:t>Que el cumplimiento efectivo de la Ordenanza 3498 resulta clave para evitar que los adolescentes egresados queden en situación de desamparo y exclusión.</w:t>
      </w:r>
    </w:p>
    <w:p w14:paraId="30380FFD" w14:textId="77777777" w:rsidR="00707CC2" w:rsidRDefault="00D413C3" w:rsidP="00707CC2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413C3">
        <w:rPr>
          <w:rFonts w:ascii="Arial" w:hAnsi="Arial" w:cs="Arial"/>
          <w:sz w:val="24"/>
          <w:szCs w:val="24"/>
        </w:rPr>
        <w:t>Que resulta necesario verificar la ejecución y el impacto del programa establecido, a fin de garantizar su efectividad y continuidad.</w:t>
      </w:r>
    </w:p>
    <w:p w14:paraId="74D8409C" w14:textId="5ED5194A" w:rsidR="00D413C3" w:rsidRDefault="00D413C3" w:rsidP="00707CC2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</w:t>
      </w:r>
      <w:r w:rsidRPr="00D413C3">
        <w:rPr>
          <w:rFonts w:ascii="Arial" w:hAnsi="Arial" w:cs="Arial"/>
          <w:sz w:val="24"/>
          <w:szCs w:val="24"/>
        </w:rPr>
        <w:t xml:space="preserve"> informe respecto al grado de cumplimiento de la Ordenanza Municipal N° 3498, sancionada el 28 de junio de 2005, relativa al Programa de Capacitación y Formación Laboral para adolescentes egresados de la Casa de Pre-Egreso.</w:t>
      </w:r>
    </w:p>
    <w:p w14:paraId="3D0570F7" w14:textId="77777777" w:rsidR="00707CC2" w:rsidRDefault="00E135AE" w:rsidP="00707CC2">
      <w:pPr>
        <w:shd w:val="clear" w:color="auto" w:fill="FFFFFF"/>
        <w:spacing w:after="375" w:line="240" w:lineRule="atLeast"/>
        <w:ind w:firstLine="709"/>
        <w:jc w:val="both"/>
        <w:rPr>
          <w:rFonts w:ascii="Arial" w:eastAsia="Verdana" w:hAnsi="Arial" w:cs="Arial"/>
          <w:kern w:val="0"/>
          <w:sz w:val="24"/>
          <w:szCs w:val="24"/>
          <w:lang w:val="es-AR" w:eastAsia="es-AR"/>
          <w14:ligatures w14:val="none"/>
        </w:rPr>
      </w:pPr>
      <w:r w:rsidRPr="00C73BA0">
        <w:rPr>
          <w:rFonts w:ascii="Arial" w:eastAsia="Verdana" w:hAnsi="Arial" w:cs="Arial"/>
          <w:kern w:val="0"/>
          <w:sz w:val="24"/>
          <w:szCs w:val="24"/>
          <w:lang w:val="es-AR" w:eastAsia="es-AR"/>
          <w14:ligatures w14:val="none"/>
        </w:rPr>
        <w:t>Que, de acuerdo con Ley Orgánica de las Municipalidades, corresponde que el cuerpo solicite tal medida a través de una Comunicación, en los términos del artículo 77 del citado cuerpo legal;</w:t>
      </w:r>
    </w:p>
    <w:p w14:paraId="768581E9" w14:textId="5D27055C" w:rsidR="00E135AE" w:rsidRPr="00C73BA0" w:rsidRDefault="00E135AE" w:rsidP="00707CC2">
      <w:pPr>
        <w:shd w:val="clear" w:color="auto" w:fill="FFFFFF"/>
        <w:spacing w:after="375" w:line="240" w:lineRule="atLeast"/>
        <w:ind w:firstLine="709"/>
        <w:jc w:val="both"/>
        <w:rPr>
          <w:rFonts w:ascii="Arial" w:eastAsia="Verdana" w:hAnsi="Arial" w:cs="Arial"/>
          <w:kern w:val="0"/>
          <w:sz w:val="24"/>
          <w:szCs w:val="24"/>
          <w:lang w:eastAsia="es-ES"/>
          <w14:ligatures w14:val="none"/>
        </w:rPr>
      </w:pPr>
      <w:r w:rsidRPr="00C73BA0">
        <w:rPr>
          <w:rFonts w:ascii="Arial" w:eastAsia="Verdana" w:hAnsi="Arial" w:cs="Arial"/>
          <w:kern w:val="0"/>
          <w:sz w:val="24"/>
          <w:szCs w:val="24"/>
          <w:lang w:eastAsia="es-ES"/>
          <w14:ligatures w14:val="none"/>
        </w:rPr>
        <w:t xml:space="preserve">Por ello, </w:t>
      </w:r>
      <w:r w:rsidRPr="00C73BA0">
        <w:rPr>
          <w:rFonts w:ascii="Arial" w:eastAsia="Verdana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el Bloques UCR-GEN </w:t>
      </w:r>
      <w:r w:rsidRPr="00C73BA0">
        <w:rPr>
          <w:rFonts w:ascii="Arial" w:eastAsia="Verdana" w:hAnsi="Arial" w:cs="Arial"/>
          <w:kern w:val="0"/>
          <w:sz w:val="24"/>
          <w:szCs w:val="24"/>
          <w:lang w:eastAsia="es-ES"/>
          <w14:ligatures w14:val="none"/>
        </w:rPr>
        <w:t>Chascomús en atribución a sus facultades que le confiere la Ley Orgánica de las Municipalidades, propone lo siguiente:</w:t>
      </w:r>
    </w:p>
    <w:p w14:paraId="7AD5CD63" w14:textId="77777777" w:rsidR="00E135AE" w:rsidRPr="00C73BA0" w:rsidRDefault="00E135AE" w:rsidP="00E135AE">
      <w:pPr>
        <w:spacing w:after="0" w:line="360" w:lineRule="auto"/>
        <w:jc w:val="center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77355801" w14:textId="77777777" w:rsidR="00E135AE" w:rsidRPr="00C73BA0" w:rsidRDefault="00E135AE" w:rsidP="00E135AE">
      <w:pPr>
        <w:spacing w:after="0" w:line="360" w:lineRule="auto"/>
        <w:ind w:firstLine="1134"/>
        <w:jc w:val="center"/>
        <w:rPr>
          <w:rFonts w:ascii="Arial" w:eastAsia="Times New Roman" w:hAnsi="Arial" w:cs="Arial"/>
          <w:b/>
          <w:kern w:val="0"/>
          <w:u w:val="single"/>
          <w:lang w:eastAsia="es-ES"/>
          <w14:ligatures w14:val="none"/>
        </w:rPr>
      </w:pPr>
      <w:r w:rsidRPr="00C73BA0">
        <w:rPr>
          <w:rFonts w:ascii="Arial" w:eastAsia="Times New Roman" w:hAnsi="Arial" w:cs="Arial"/>
          <w:b/>
          <w:kern w:val="0"/>
          <w:u w:val="single"/>
          <w:lang w:eastAsia="es-ES"/>
          <w14:ligatures w14:val="none"/>
        </w:rPr>
        <w:t>PROYECTO DE COMUNICACIÓN:</w:t>
      </w:r>
    </w:p>
    <w:p w14:paraId="2747621A" w14:textId="77777777" w:rsidR="00E135AE" w:rsidRPr="00D413C3" w:rsidRDefault="00E135AE" w:rsidP="00D413C3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3CE4E37F" w14:textId="2BE760A8" w:rsidR="00E135AE" w:rsidRDefault="00E135AE" w:rsidP="00E135AE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E135AE">
        <w:rPr>
          <w:rFonts w:ascii="Arial" w:hAnsi="Arial" w:cs="Arial"/>
          <w:b/>
          <w:bCs/>
          <w:sz w:val="24"/>
          <w:szCs w:val="24"/>
        </w:rPr>
        <w:t>Artículo 1°</w:t>
      </w:r>
      <w:r>
        <w:rPr>
          <w:rFonts w:ascii="Arial" w:hAnsi="Arial" w:cs="Arial"/>
          <w:sz w:val="24"/>
          <w:szCs w:val="24"/>
        </w:rPr>
        <w:t xml:space="preserve"> Se solicita al Departamento Ejecutivo informe:</w:t>
      </w:r>
    </w:p>
    <w:p w14:paraId="07720C98" w14:textId="1B136D2C" w:rsidR="00D413C3" w:rsidRPr="00D413C3" w:rsidRDefault="00E135AE" w:rsidP="00E135AE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a.- </w:t>
      </w:r>
      <w:r w:rsidR="00D413C3" w:rsidRPr="00D413C3">
        <w:rPr>
          <w:rFonts w:ascii="Arial" w:hAnsi="Arial" w:cs="Arial"/>
          <w:sz w:val="24"/>
          <w:szCs w:val="24"/>
        </w:rPr>
        <w:t>Si se ha garantizado la asignación de los recursos presupuestarios mencionados en el artículo 1°</w:t>
      </w:r>
      <w:r>
        <w:rPr>
          <w:rFonts w:ascii="Arial" w:hAnsi="Arial" w:cs="Arial"/>
          <w:sz w:val="24"/>
          <w:szCs w:val="24"/>
        </w:rPr>
        <w:t xml:space="preserve"> de la Ordenanza 3498</w:t>
      </w:r>
    </w:p>
    <w:p w14:paraId="3CF280CA" w14:textId="06B79DED" w:rsidR="00D413C3" w:rsidRPr="00D413C3" w:rsidRDefault="00E135AE" w:rsidP="00E135AE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b.- </w:t>
      </w:r>
      <w:r w:rsidR="00D413C3" w:rsidRPr="00D413C3">
        <w:rPr>
          <w:rFonts w:ascii="Arial" w:hAnsi="Arial" w:cs="Arial"/>
          <w:sz w:val="24"/>
          <w:szCs w:val="24"/>
        </w:rPr>
        <w:t>Si el programa se encuentra actualmente en funcionamiento, y en qué condiciones.</w:t>
      </w:r>
    </w:p>
    <w:p w14:paraId="43DE3844" w14:textId="7F8E2799" w:rsidR="00D413C3" w:rsidRPr="00D413C3" w:rsidRDefault="00E135AE" w:rsidP="00E135AE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c.- </w:t>
      </w:r>
      <w:r w:rsidR="00D413C3">
        <w:rPr>
          <w:rFonts w:ascii="Arial" w:hAnsi="Arial" w:cs="Arial"/>
          <w:sz w:val="24"/>
          <w:szCs w:val="24"/>
        </w:rPr>
        <w:t xml:space="preserve">Que </w:t>
      </w:r>
      <w:r w:rsidR="00D413C3" w:rsidRPr="00D413C3">
        <w:rPr>
          <w:rFonts w:ascii="Arial" w:hAnsi="Arial" w:cs="Arial"/>
          <w:sz w:val="24"/>
          <w:szCs w:val="24"/>
        </w:rPr>
        <w:t xml:space="preserve">cantidad de jóvenes </w:t>
      </w:r>
      <w:r>
        <w:rPr>
          <w:rFonts w:ascii="Arial" w:hAnsi="Arial" w:cs="Arial"/>
          <w:sz w:val="24"/>
          <w:szCs w:val="24"/>
        </w:rPr>
        <w:t xml:space="preserve">se han visto </w:t>
      </w:r>
      <w:r w:rsidR="00D413C3" w:rsidRPr="00D413C3">
        <w:rPr>
          <w:rFonts w:ascii="Arial" w:hAnsi="Arial" w:cs="Arial"/>
          <w:sz w:val="24"/>
          <w:szCs w:val="24"/>
        </w:rPr>
        <w:t>beneficiados desde su implementación hasta la fecha.</w:t>
      </w:r>
    </w:p>
    <w:p w14:paraId="62972B43" w14:textId="7CD2A3A8" w:rsidR="00840036" w:rsidRDefault="00E135AE" w:rsidP="00E135AE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d.- Cuales son las </w:t>
      </w:r>
      <w:r w:rsidR="00D413C3" w:rsidRPr="00D413C3">
        <w:rPr>
          <w:rFonts w:ascii="Arial" w:hAnsi="Arial" w:cs="Arial"/>
          <w:sz w:val="24"/>
          <w:szCs w:val="24"/>
        </w:rPr>
        <w:t>acciones de seguimiento que se hayan realizado para asegurar la continuidad del programa.</w:t>
      </w:r>
    </w:p>
    <w:p w14:paraId="4252AF71" w14:textId="070B0F16" w:rsidR="00E135AE" w:rsidRDefault="00E135AE" w:rsidP="00E135AE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E135AE">
        <w:rPr>
          <w:rFonts w:ascii="Arial" w:hAnsi="Arial" w:cs="Arial"/>
          <w:b/>
          <w:bCs/>
          <w:sz w:val="24"/>
          <w:szCs w:val="24"/>
        </w:rPr>
        <w:t>Artículo 2°</w:t>
      </w:r>
      <w:r>
        <w:rPr>
          <w:rFonts w:ascii="Arial" w:hAnsi="Arial" w:cs="Arial"/>
          <w:sz w:val="24"/>
          <w:szCs w:val="24"/>
        </w:rPr>
        <w:t xml:space="preserve"> De forma</w:t>
      </w:r>
    </w:p>
    <w:sectPr w:rsidR="00E135A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1C509" w14:textId="77777777" w:rsidR="007F33C4" w:rsidRDefault="007F33C4" w:rsidP="001962C8">
      <w:pPr>
        <w:spacing w:after="0" w:line="240" w:lineRule="auto"/>
      </w:pPr>
      <w:r>
        <w:separator/>
      </w:r>
    </w:p>
  </w:endnote>
  <w:endnote w:type="continuationSeparator" w:id="0">
    <w:p w14:paraId="0E384020" w14:textId="77777777" w:rsidR="007F33C4" w:rsidRDefault="007F33C4" w:rsidP="0019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42526" w14:textId="77777777" w:rsidR="007F33C4" w:rsidRDefault="007F33C4" w:rsidP="001962C8">
      <w:pPr>
        <w:spacing w:after="0" w:line="240" w:lineRule="auto"/>
      </w:pPr>
      <w:r>
        <w:separator/>
      </w:r>
    </w:p>
  </w:footnote>
  <w:footnote w:type="continuationSeparator" w:id="0">
    <w:p w14:paraId="2602A069" w14:textId="77777777" w:rsidR="007F33C4" w:rsidRDefault="007F33C4" w:rsidP="0019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9DC0F" w14:textId="77777777" w:rsidR="001962C8" w:rsidRPr="004B5A75" w:rsidRDefault="001962C8" w:rsidP="001962C8">
    <w:pPr>
      <w:spacing w:after="0" w:line="240" w:lineRule="auto"/>
      <w:jc w:val="center"/>
      <w:rPr>
        <w:rFonts w:ascii="Footlight MT Light" w:eastAsia="Times New Roman" w:hAnsi="Footlight MT Light" w:cs="Times New Roman"/>
        <w:color w:val="000000"/>
        <w:sz w:val="24"/>
        <w:szCs w:val="24"/>
        <w:lang w:eastAsia="es-ES"/>
      </w:rPr>
    </w:pPr>
    <w:r w:rsidRPr="004B5A75">
      <w:rPr>
        <w:rFonts w:ascii="Footlight MT Light" w:eastAsia="Times New Roman" w:hAnsi="Footlight MT Light" w:cs="Times New Roman"/>
        <w:noProof/>
        <w:color w:val="000000"/>
        <w:sz w:val="24"/>
        <w:szCs w:val="24"/>
        <w:lang w:val="en-US"/>
      </w:rPr>
      <w:drawing>
        <wp:inline distT="0" distB="0" distL="0" distR="0" wp14:anchorId="6E7B8E3B" wp14:editId="150C64A6">
          <wp:extent cx="694055" cy="605790"/>
          <wp:effectExtent l="0" t="0" r="0" b="0"/>
          <wp:docPr id="1" name="Imagen 1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BEFA1" w14:textId="77777777" w:rsidR="001962C8" w:rsidRPr="004B5A75" w:rsidRDefault="001962C8" w:rsidP="001962C8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4B5A75">
      <w:rPr>
        <w:rFonts w:ascii="Times New Roman" w:eastAsia="Times New Roman" w:hAnsi="Times New Roman" w:cs="Times New Roman"/>
        <w:b/>
        <w:bCs/>
        <w:color w:val="000000"/>
        <w:lang w:eastAsia="es-ES"/>
      </w:rPr>
      <w:t>Honorable Concejo Deliberante</w:t>
    </w:r>
  </w:p>
  <w:p w14:paraId="7134FEED" w14:textId="77777777" w:rsidR="001962C8" w:rsidRDefault="001962C8" w:rsidP="001962C8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4B5A75">
      <w:rPr>
        <w:rFonts w:ascii="Times New Roman" w:eastAsia="Times New Roman" w:hAnsi="Times New Roman" w:cs="Times New Roman"/>
        <w:b/>
        <w:bCs/>
        <w:color w:val="000000"/>
        <w:lang w:eastAsia="es-ES"/>
      </w:rPr>
      <w:t>Mitre 38    -    Chascomús</w:t>
    </w:r>
  </w:p>
  <w:p w14:paraId="055DC1B3" w14:textId="6281BDE4" w:rsidR="001962C8" w:rsidRPr="004B5A75" w:rsidRDefault="001962C8" w:rsidP="001962C8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>
      <w:rPr>
        <w:rFonts w:ascii="Times New Roman" w:eastAsia="Times New Roman" w:hAnsi="Times New Roman" w:cs="Times New Roman"/>
        <w:b/>
        <w:bCs/>
        <w:color w:val="000000"/>
        <w:lang w:eastAsia="es-ES"/>
      </w:rPr>
      <w:t>BLOQUES UCR - GEN</w:t>
    </w:r>
  </w:p>
  <w:p w14:paraId="1924CBA7" w14:textId="77777777" w:rsidR="001962C8" w:rsidRPr="004B5A75" w:rsidRDefault="001962C8" w:rsidP="001962C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ES_tradnl"/>
      </w:rPr>
    </w:pPr>
    <w:r w:rsidRPr="004B5A75">
      <w:rPr>
        <w:rFonts w:ascii="Times New Roman" w:eastAsia="Times New Roman" w:hAnsi="Times New Roman" w:cs="Times New Roman"/>
        <w:b/>
        <w:bCs/>
        <w:color w:val="000000"/>
        <w:lang w:eastAsia="es-ES"/>
      </w:rPr>
      <w:t xml:space="preserve"> “</w:t>
    </w:r>
    <w:r w:rsidRPr="004B5A75">
      <w:rPr>
        <w:rFonts w:ascii="Times New Roman" w:eastAsia="Calibri" w:hAnsi="Times New Roman" w:cs="Times New Roman"/>
        <w:b/>
      </w:rPr>
      <w:t>2025: Año del 40° Aniversario del juicio a las Juntas Militares, hito de nuestra Democracia”</w:t>
    </w:r>
  </w:p>
  <w:p w14:paraId="33A57B65" w14:textId="77777777" w:rsidR="001962C8" w:rsidRPr="004B5A75" w:rsidRDefault="001962C8" w:rsidP="001962C8">
    <w:pPr>
      <w:spacing w:after="0" w:line="240" w:lineRule="auto"/>
      <w:jc w:val="center"/>
      <w:rPr>
        <w:rFonts w:ascii="Times New Roman" w:eastAsia="Times New Roman" w:hAnsi="Times New Roman" w:cs="Times New Roman"/>
        <w:b/>
        <w:lang w:val="es-ES_tradnl" w:eastAsia="es-ES"/>
      </w:rPr>
    </w:pPr>
  </w:p>
  <w:p w14:paraId="51D0EF21" w14:textId="77777777" w:rsidR="001962C8" w:rsidRDefault="001962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C3"/>
    <w:rsid w:val="00126B2C"/>
    <w:rsid w:val="001962C8"/>
    <w:rsid w:val="004D02BB"/>
    <w:rsid w:val="00635F75"/>
    <w:rsid w:val="00703C6A"/>
    <w:rsid w:val="00707CC2"/>
    <w:rsid w:val="00741E08"/>
    <w:rsid w:val="007F33C4"/>
    <w:rsid w:val="00840036"/>
    <w:rsid w:val="00D413C3"/>
    <w:rsid w:val="00E1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C7845"/>
  <w15:chartTrackingRefBased/>
  <w15:docId w15:val="{8B12BB55-E8A1-444E-9D3B-4878B654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1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1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1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1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1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1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1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1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1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1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1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1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13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13C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13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13C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13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13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1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1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1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1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1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13C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13C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13C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1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13C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13C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96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2C8"/>
  </w:style>
  <w:style w:type="paragraph" w:styleId="Piedepgina">
    <w:name w:val="footer"/>
    <w:basedOn w:val="Normal"/>
    <w:link w:val="PiedepginaCar"/>
    <w:uiPriority w:val="99"/>
    <w:unhideWhenUsed/>
    <w:rsid w:val="00196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1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Di Benedetto</dc:creator>
  <cp:keywords/>
  <dc:description/>
  <cp:lastModifiedBy>SIMM</cp:lastModifiedBy>
  <cp:revision>2</cp:revision>
  <dcterms:created xsi:type="dcterms:W3CDTF">2025-07-07T17:55:00Z</dcterms:created>
  <dcterms:modified xsi:type="dcterms:W3CDTF">2025-07-07T17:55:00Z</dcterms:modified>
</cp:coreProperties>
</file>