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D8A" w:rsidRPr="005D4094" w:rsidRDefault="00A97D8A" w:rsidP="0089653B">
      <w:pPr>
        <w:spacing w:line="360" w:lineRule="auto"/>
        <w:jc w:val="right"/>
      </w:pPr>
      <w:bookmarkStart w:id="0" w:name="_GoBack"/>
      <w:bookmarkEnd w:id="0"/>
      <w:r w:rsidRPr="005D4094">
        <w:t xml:space="preserve">                                                            Chascomús,</w:t>
      </w:r>
      <w:r w:rsidR="00F145D3" w:rsidRPr="005D4094">
        <w:t xml:space="preserve"> </w:t>
      </w:r>
      <w:r w:rsidR="001E79C0">
        <w:t>24</w:t>
      </w:r>
      <w:r w:rsidR="008B661C" w:rsidRPr="005D4094">
        <w:t xml:space="preserve"> </w:t>
      </w:r>
      <w:r w:rsidRPr="005D4094">
        <w:t>de</w:t>
      </w:r>
      <w:r w:rsidR="007D57D5" w:rsidRPr="005D4094">
        <w:t xml:space="preserve"> </w:t>
      </w:r>
      <w:r w:rsidR="00B35D52" w:rsidRPr="005D4094">
        <w:t>Junio</w:t>
      </w:r>
      <w:r w:rsidR="009E1C5A" w:rsidRPr="005D4094">
        <w:t xml:space="preserve"> </w:t>
      </w:r>
      <w:r w:rsidRPr="005D4094">
        <w:t>de 20</w:t>
      </w:r>
      <w:r w:rsidR="002D7D73" w:rsidRPr="005D4094">
        <w:t>25</w:t>
      </w:r>
      <w:r w:rsidRPr="005D4094">
        <w:t>.</w:t>
      </w:r>
    </w:p>
    <w:p w:rsidR="00A97D8A" w:rsidRPr="005D4094" w:rsidRDefault="00A97D8A" w:rsidP="0089653B">
      <w:pPr>
        <w:spacing w:line="360" w:lineRule="auto"/>
        <w:jc w:val="both"/>
        <w:rPr>
          <w:b/>
          <w:bCs/>
        </w:rPr>
      </w:pPr>
      <w:r w:rsidRPr="005D4094">
        <w:rPr>
          <w:b/>
          <w:bCs/>
        </w:rPr>
        <w:t>Sr. Presidente del</w:t>
      </w:r>
    </w:p>
    <w:p w:rsidR="00A97D8A" w:rsidRPr="005D4094" w:rsidRDefault="00A97D8A" w:rsidP="0089653B">
      <w:pPr>
        <w:spacing w:line="360" w:lineRule="auto"/>
        <w:jc w:val="both"/>
        <w:rPr>
          <w:b/>
          <w:bCs/>
        </w:rPr>
      </w:pPr>
      <w:r w:rsidRPr="005D4094">
        <w:rPr>
          <w:b/>
          <w:bCs/>
        </w:rPr>
        <w:t>Honorable Concejo Deliberante</w:t>
      </w:r>
    </w:p>
    <w:p w:rsidR="00A97D8A" w:rsidRPr="005D4094" w:rsidRDefault="008B661C" w:rsidP="0089653B">
      <w:pPr>
        <w:spacing w:line="360" w:lineRule="auto"/>
        <w:jc w:val="both"/>
        <w:rPr>
          <w:b/>
          <w:bCs/>
        </w:rPr>
      </w:pPr>
      <w:r w:rsidRPr="005D4094">
        <w:rPr>
          <w:b/>
          <w:bCs/>
        </w:rPr>
        <w:t>Andrés Sanucci.</w:t>
      </w:r>
    </w:p>
    <w:p w:rsidR="008B661C" w:rsidRPr="005D4094" w:rsidRDefault="008B661C" w:rsidP="0089653B">
      <w:pPr>
        <w:spacing w:line="360" w:lineRule="auto"/>
        <w:jc w:val="both"/>
        <w:rPr>
          <w:b/>
          <w:bCs/>
        </w:rPr>
      </w:pPr>
      <w:r w:rsidRPr="005D4094">
        <w:rPr>
          <w:b/>
          <w:bCs/>
        </w:rPr>
        <w:t>S/D</w:t>
      </w:r>
    </w:p>
    <w:p w:rsidR="008B661C" w:rsidRPr="005D4094" w:rsidRDefault="008B661C" w:rsidP="0089653B">
      <w:pPr>
        <w:spacing w:line="360" w:lineRule="auto"/>
        <w:jc w:val="both"/>
      </w:pPr>
    </w:p>
    <w:p w:rsidR="00A97D8A" w:rsidRPr="005D4094" w:rsidRDefault="00A97D8A" w:rsidP="0089653B">
      <w:pPr>
        <w:spacing w:line="360" w:lineRule="auto"/>
        <w:jc w:val="both"/>
      </w:pPr>
      <w:r w:rsidRPr="005D4094">
        <w:t>De nuestra consideración:</w:t>
      </w:r>
    </w:p>
    <w:p w:rsidR="00A97D8A" w:rsidRPr="005D4094" w:rsidRDefault="00A97D8A" w:rsidP="0089653B">
      <w:pPr>
        <w:spacing w:line="360" w:lineRule="auto"/>
        <w:jc w:val="both"/>
      </w:pPr>
      <w:r w:rsidRPr="005D4094">
        <w:t xml:space="preserve">   </w:t>
      </w:r>
      <w:r w:rsidR="005A239A" w:rsidRPr="005D4094">
        <w:t xml:space="preserve">                                    </w:t>
      </w:r>
      <w:r w:rsidRPr="005D4094">
        <w:t xml:space="preserve">  Remitimos copia del presente proyecto para ser incluida en el orden del día de la próxima sesión.</w:t>
      </w:r>
    </w:p>
    <w:p w:rsidR="00A97D8A" w:rsidRPr="005D4094" w:rsidRDefault="00A97D8A" w:rsidP="0089653B">
      <w:pPr>
        <w:spacing w:line="360" w:lineRule="auto"/>
        <w:jc w:val="both"/>
        <w:rPr>
          <w:b/>
          <w:bCs/>
          <w:u w:val="single"/>
        </w:rPr>
      </w:pPr>
    </w:p>
    <w:p w:rsidR="008D55AC" w:rsidRPr="005D4094" w:rsidRDefault="00EE171D" w:rsidP="0089653B">
      <w:pPr>
        <w:spacing w:line="360" w:lineRule="auto"/>
        <w:jc w:val="both"/>
        <w:rPr>
          <w:b/>
          <w:bCs/>
          <w:u w:val="single"/>
          <w:lang w:val="es-AR"/>
        </w:rPr>
      </w:pPr>
      <w:r w:rsidRPr="005D4094">
        <w:rPr>
          <w:b/>
          <w:bCs/>
          <w:u w:val="single"/>
          <w:lang w:val="es-AR"/>
        </w:rPr>
        <w:t>Re</w:t>
      </w:r>
      <w:r w:rsidR="003376EF">
        <w:rPr>
          <w:b/>
          <w:bCs/>
          <w:u w:val="single"/>
          <w:lang w:val="es-AR"/>
        </w:rPr>
        <w:t xml:space="preserve">quiéranse </w:t>
      </w:r>
      <w:r w:rsidRPr="005D4094">
        <w:rPr>
          <w:b/>
          <w:bCs/>
          <w:u w:val="single"/>
          <w:lang w:val="es-AR"/>
        </w:rPr>
        <w:t>informes sobre implementación y recaudación de fotomultas</w:t>
      </w:r>
      <w:r w:rsidR="00812FC1" w:rsidRPr="005D4094">
        <w:rPr>
          <w:b/>
          <w:bCs/>
          <w:u w:val="single"/>
          <w:lang w:val="es-AR"/>
        </w:rPr>
        <w:t xml:space="preserve"> ante causa penal sobre corrupción en juzgados de faltas provinciales</w:t>
      </w:r>
    </w:p>
    <w:p w:rsidR="00F44F91" w:rsidRPr="005D4094" w:rsidRDefault="00F44F91" w:rsidP="0089653B">
      <w:pPr>
        <w:spacing w:line="360" w:lineRule="auto"/>
        <w:jc w:val="both"/>
        <w:rPr>
          <w:b/>
          <w:bCs/>
          <w:u w:val="single"/>
          <w:lang w:val="es-AR"/>
        </w:rPr>
      </w:pPr>
    </w:p>
    <w:p w:rsidR="005B19F0" w:rsidRPr="005D4094" w:rsidRDefault="00FF29F5" w:rsidP="0089653B">
      <w:pPr>
        <w:spacing w:line="360" w:lineRule="auto"/>
        <w:jc w:val="both"/>
        <w:rPr>
          <w:b/>
          <w:lang w:val="es-ES_tradnl"/>
        </w:rPr>
      </w:pPr>
      <w:r w:rsidRPr="005D4094">
        <w:rPr>
          <w:b/>
          <w:lang w:val="es-ES_tradnl"/>
        </w:rPr>
        <w:t>Visto:</w:t>
      </w:r>
    </w:p>
    <w:p w:rsidR="00754214" w:rsidRPr="005D4094" w:rsidRDefault="00AC7FF2" w:rsidP="003376EF">
      <w:pPr>
        <w:rPr>
          <w:lang w:val="es-AR" w:eastAsia="es-ES_tradnl"/>
        </w:rPr>
      </w:pPr>
      <w:r w:rsidRPr="005D4094">
        <w:rPr>
          <w:b/>
          <w:lang w:val="es-ES_tradnl"/>
        </w:rPr>
        <w:t xml:space="preserve">         </w:t>
      </w:r>
      <w:r w:rsidR="003376EF">
        <w:rPr>
          <w:rFonts w:ascii="Arial" w:hAnsi="Arial" w:cs="Arial"/>
          <w:sz w:val="22"/>
          <w:szCs w:val="22"/>
          <w:lang w:val="es-AR"/>
        </w:rPr>
        <w:t xml:space="preserve">La Nota Entrada num.124 en la que el Fiscal Alvaro Garganta solicita a la Municipalidad de Chascomús documentación referida al sistema de fotomultas, en el marco de una causa que involucra al ex ministro de transporte Jorge Donofrio como principal organizador de un esquema de Fraude en perjuicio de la administración pública cuando, a traves del también ex Fiscal Mario Quatrocchi, </w:t>
      </w:r>
      <w:r w:rsidR="003376EF" w:rsidRPr="002367EC">
        <w:rPr>
          <w:rFonts w:ascii="Arial" w:hAnsi="Arial" w:cs="Arial"/>
          <w:sz w:val="22"/>
          <w:szCs w:val="22"/>
          <w:lang w:val="es-AR"/>
        </w:rPr>
        <w:t xml:space="preserve">habría facilitado la reducción de multas provenientes de distintos municipios, </w:t>
      </w:r>
      <w:r w:rsidR="003376EF">
        <w:rPr>
          <w:rFonts w:ascii="Arial" w:hAnsi="Arial" w:cs="Arial"/>
          <w:sz w:val="22"/>
          <w:szCs w:val="22"/>
          <w:lang w:val="es-AR"/>
        </w:rPr>
        <w:t xml:space="preserve">para </w:t>
      </w:r>
      <w:r w:rsidR="003376EF" w:rsidRPr="00044688">
        <w:rPr>
          <w:rFonts w:ascii="Arial" w:hAnsi="Arial" w:cs="Arial"/>
          <w:sz w:val="22"/>
          <w:szCs w:val="22"/>
          <w:lang w:val="es-AR"/>
        </w:rPr>
        <w:t>conmutarlas por sanciones mínimas o tareas comunitarias, lo que habría generado pérdidas millonarias a los municipios.</w:t>
      </w:r>
      <w:r w:rsidR="003376EF">
        <w:rPr>
          <w:rFonts w:ascii="Arial" w:hAnsi="Arial" w:cs="Arial"/>
          <w:sz w:val="22"/>
          <w:szCs w:val="22"/>
          <w:lang w:val="es-AR"/>
        </w:rPr>
        <w:t xml:space="preserve"> </w:t>
      </w:r>
      <w:r w:rsidR="003376EF">
        <w:rPr>
          <w:rFonts w:ascii="Arial" w:hAnsi="Arial" w:cs="Arial"/>
          <w:sz w:val="22"/>
          <w:szCs w:val="22"/>
          <w:lang w:val="es-ES_tradnl"/>
        </w:rPr>
        <w:t>Y;</w:t>
      </w:r>
    </w:p>
    <w:p w:rsidR="00FF29F5" w:rsidRPr="005D4094" w:rsidRDefault="00FF29F5" w:rsidP="0089653B">
      <w:pPr>
        <w:spacing w:line="360" w:lineRule="auto"/>
        <w:jc w:val="both"/>
        <w:rPr>
          <w:lang w:val="es-ES_tradnl"/>
        </w:rPr>
      </w:pPr>
    </w:p>
    <w:p w:rsidR="002367EC" w:rsidRDefault="00FF29F5" w:rsidP="0089653B">
      <w:pPr>
        <w:spacing w:line="360" w:lineRule="auto"/>
        <w:jc w:val="both"/>
        <w:rPr>
          <w:b/>
          <w:lang w:val="es-ES_tradnl"/>
        </w:rPr>
      </w:pPr>
      <w:r w:rsidRPr="005D4094">
        <w:rPr>
          <w:b/>
          <w:lang w:val="es-ES_tradnl"/>
        </w:rPr>
        <w:t>Considerando:</w:t>
      </w:r>
    </w:p>
    <w:p w:rsidR="001E79C0" w:rsidRDefault="001E79C0" w:rsidP="001E79C0">
      <w:pPr>
        <w:jc w:val="both"/>
        <w:rPr>
          <w:lang w:val="es-ES_tradnl" w:eastAsia="es-ES_tradnl"/>
        </w:rPr>
      </w:pPr>
      <w:r>
        <w:rPr>
          <w:lang w:val="es-ES_tradnl" w:eastAsia="es-ES_tradnl"/>
        </w:rPr>
        <w:t xml:space="preserve">          </w:t>
      </w:r>
      <w:r w:rsidRPr="005D4094">
        <w:rPr>
          <w:lang w:val="es-ES_tradnl" w:eastAsia="es-ES_tradnl"/>
        </w:rPr>
        <w:t>Que</w:t>
      </w:r>
      <w:r w:rsidRPr="005D4094">
        <w:rPr>
          <w:color w:val="222222"/>
          <w:shd w:val="clear" w:color="auto" w:fill="FFFFFF"/>
          <w:lang w:val="es-AR" w:eastAsia="es-ES_tradnl"/>
        </w:rPr>
        <w:t xml:space="preserve"> fue aclarada la situación respecto de la no adhesión al SACIT de parte del </w:t>
      </w:r>
      <w:r>
        <w:rPr>
          <w:color w:val="222222"/>
          <w:shd w:val="clear" w:color="auto" w:fill="FFFFFF"/>
          <w:lang w:val="es-AR" w:eastAsia="es-ES_tradnl"/>
        </w:rPr>
        <w:t>Juez</w:t>
      </w:r>
      <w:r w:rsidRPr="005D4094">
        <w:rPr>
          <w:color w:val="222222"/>
          <w:shd w:val="clear" w:color="auto" w:fill="FFFFFF"/>
          <w:lang w:val="es-AR" w:eastAsia="es-ES_tradnl"/>
        </w:rPr>
        <w:t xml:space="preserve"> de faltas</w:t>
      </w:r>
      <w:r>
        <w:rPr>
          <w:color w:val="222222"/>
          <w:shd w:val="clear" w:color="auto" w:fill="FFFFFF"/>
          <w:lang w:val="es-AR" w:eastAsia="es-ES_tradnl"/>
        </w:rPr>
        <w:t xml:space="preserve"> municipales</w:t>
      </w:r>
      <w:r w:rsidRPr="005D4094">
        <w:rPr>
          <w:color w:val="222222"/>
          <w:shd w:val="clear" w:color="auto" w:fill="FFFFFF"/>
          <w:lang w:val="es-AR" w:eastAsia="es-ES_tradnl"/>
        </w:rPr>
        <w:t>, pero nada de lo referido a la instalación, habilitación y recaudación por infracciones de tránsito provinciales por parte de la Municipalidad de Chascomús</w:t>
      </w:r>
      <w:r w:rsidRPr="005D4094">
        <w:rPr>
          <w:lang w:val="es-ES_tradnl" w:eastAsia="es-ES_tradnl"/>
        </w:rPr>
        <w:t>;</w:t>
      </w:r>
    </w:p>
    <w:p w:rsidR="001E79C0" w:rsidRDefault="001E79C0" w:rsidP="0089653B">
      <w:pPr>
        <w:spacing w:line="360" w:lineRule="auto"/>
        <w:jc w:val="both"/>
        <w:rPr>
          <w:b/>
          <w:lang w:val="es-ES_tradnl"/>
        </w:rPr>
      </w:pPr>
    </w:p>
    <w:p w:rsidR="003376EF" w:rsidRPr="00676F42" w:rsidRDefault="003376EF" w:rsidP="003376EF">
      <w:pPr>
        <w:rPr>
          <w:lang w:val="es-ES_tradnl" w:eastAsia="es-ES_tradnl"/>
        </w:rPr>
      </w:pPr>
      <w:r>
        <w:rPr>
          <w:lang w:val="es-ES_tradnl" w:eastAsia="es-ES_tradnl"/>
        </w:rPr>
        <w:t xml:space="preserve">         </w:t>
      </w:r>
      <w:r w:rsidRPr="00676F42">
        <w:rPr>
          <w:lang w:val="es-ES_tradnl" w:eastAsia="es-ES_tradnl"/>
        </w:rPr>
        <w:t xml:space="preserve">Que </w:t>
      </w:r>
      <w:r w:rsidRPr="00676F42">
        <w:rPr>
          <w:color w:val="222222"/>
          <w:shd w:val="clear" w:color="auto" w:fill="FFFFFF"/>
          <w:lang w:val="es-AR" w:eastAsia="es-ES_tradnl"/>
        </w:rPr>
        <w:t xml:space="preserve">en paralelo, hay otra investigación en el fuero federal que apunta a un esquema de recaudación millonaria con la gestión de infracciones de tránsito y de allí </w:t>
      </w:r>
      <w:r w:rsidRPr="00676F42">
        <w:rPr>
          <w:lang w:val="es-ES_tradnl" w:eastAsia="es-ES_tradnl"/>
        </w:rPr>
        <w:t>se desprende, que la empresa CECAITRA habría facturado de manera indebida por infracciones detectadas por 155 cinemómetros que carecen de certificación oficial, estas cámaras operarían sin acto administrativo en varios municipios</w:t>
      </w:r>
      <w:r>
        <w:rPr>
          <w:lang w:val="es-ES_tradnl" w:eastAsia="es-ES_tradnl"/>
        </w:rPr>
        <w:t>;</w:t>
      </w:r>
    </w:p>
    <w:p w:rsidR="003376EF" w:rsidRDefault="003376EF" w:rsidP="003376EF">
      <w:pPr>
        <w:rPr>
          <w:lang w:val="es-ES_tradnl" w:eastAsia="es-ES_tradnl"/>
        </w:rPr>
      </w:pPr>
    </w:p>
    <w:p w:rsidR="003376EF" w:rsidRDefault="003376EF" w:rsidP="003376EF">
      <w:pPr>
        <w:rPr>
          <w:lang w:val="es-ES_tradnl" w:eastAsia="es-ES_tradnl"/>
        </w:rPr>
      </w:pPr>
      <w:r>
        <w:rPr>
          <w:lang w:val="es-ES_tradnl" w:eastAsia="es-ES_tradnl"/>
        </w:rPr>
        <w:t xml:space="preserve">         Que CECAITRA ha auspiciado eventos promovidos por la Municipalidad de Chascomús;</w:t>
      </w:r>
    </w:p>
    <w:p w:rsidR="003376EF" w:rsidRDefault="003376EF" w:rsidP="003376EF">
      <w:pPr>
        <w:rPr>
          <w:lang w:val="es-ES_tradnl" w:eastAsia="es-ES_tradnl"/>
        </w:rPr>
      </w:pPr>
    </w:p>
    <w:p w:rsidR="003376EF" w:rsidRDefault="003376EF" w:rsidP="003376EF">
      <w:pPr>
        <w:rPr>
          <w:lang w:val="es-ES_tradnl" w:eastAsia="es-ES_tradnl"/>
        </w:rPr>
      </w:pPr>
      <w:r>
        <w:rPr>
          <w:lang w:val="es-ES_tradnl" w:eastAsia="es-ES_tradnl"/>
        </w:rPr>
        <w:lastRenderedPageBreak/>
        <w:t xml:space="preserve">         Que según información oficial de la Municipalidad de Chascomús, la instalación de los cuatro radares del camino de circunvalación de la laguna está dentro de las acciones enmarcadas en el Plan Maestro de Seguridad Vial. </w:t>
      </w:r>
    </w:p>
    <w:p w:rsidR="003376EF" w:rsidRDefault="003376EF" w:rsidP="003376EF">
      <w:pPr>
        <w:rPr>
          <w:lang w:val="es-AR" w:eastAsia="es-ES_tradnl"/>
        </w:rPr>
      </w:pPr>
    </w:p>
    <w:p w:rsidR="003376EF" w:rsidRDefault="003376EF" w:rsidP="003376EF">
      <w:pPr>
        <w:rPr>
          <w:lang w:val="es-AR" w:eastAsia="es-ES_tradnl"/>
        </w:rPr>
      </w:pPr>
      <w:r>
        <w:rPr>
          <w:lang w:val="es-AR" w:eastAsia="es-ES_tradnl"/>
        </w:rPr>
        <w:t xml:space="preserve">         Que surge de los radares informados por la web del ministerio de transporte de la provincia, que existen radares del camino de circunvalación, y de la Avenida Alfonsín, que no están informados en la misma;</w:t>
      </w:r>
    </w:p>
    <w:p w:rsidR="003376EF" w:rsidRDefault="003376EF" w:rsidP="003376EF">
      <w:pPr>
        <w:rPr>
          <w:lang w:val="es-AR" w:eastAsia="es-ES_tradnl"/>
        </w:rPr>
      </w:pPr>
    </w:p>
    <w:p w:rsidR="003376EF" w:rsidRDefault="003376EF" w:rsidP="001E79C0">
      <w:pPr>
        <w:rPr>
          <w:lang w:val="es-AR" w:eastAsia="es-ES_tradnl"/>
        </w:rPr>
      </w:pPr>
      <w:r>
        <w:rPr>
          <w:lang w:val="es-AR" w:eastAsia="es-ES_tradnl"/>
        </w:rPr>
        <w:t xml:space="preserve">          Que se hace necesario dilucidar esta situación;</w:t>
      </w:r>
    </w:p>
    <w:p w:rsidR="001E79C0" w:rsidRPr="001E79C0" w:rsidRDefault="001E79C0" w:rsidP="001E79C0">
      <w:pPr>
        <w:rPr>
          <w:lang w:val="es-AR" w:eastAsia="es-ES_tradnl"/>
        </w:rPr>
      </w:pPr>
    </w:p>
    <w:p w:rsidR="003376EF" w:rsidRPr="005D4094" w:rsidRDefault="003376EF" w:rsidP="0089653B">
      <w:pPr>
        <w:jc w:val="both"/>
        <w:rPr>
          <w:lang w:val="es-ES_tradnl" w:eastAsia="es-ES_tradnl"/>
        </w:rPr>
      </w:pPr>
      <w:r>
        <w:rPr>
          <w:lang w:val="es-ES_tradnl" w:eastAsia="es-ES_tradnl"/>
        </w:rPr>
        <w:t xml:space="preserve">         Que en respuesta a la comunicación 3874, el Departamento Ejecutivo Municipal niega tener información ninguna del detalle de qué infracciones se han sancionado ya que “esta respuesta solo la puede otorgar la Provincia de Buenos Aires, a través de la Direccion Provincial de política y seguridad vial, es la única parte que puede auditar la cuestión</w:t>
      </w:r>
      <w:r w:rsidR="001E79C0">
        <w:rPr>
          <w:lang w:val="es-ES_tradnl" w:eastAsia="es-ES_tradnl"/>
        </w:rPr>
        <w:t xml:space="preserve"> financiera y administrativa”</w:t>
      </w:r>
    </w:p>
    <w:p w:rsidR="00D258A9" w:rsidRPr="005D4094" w:rsidRDefault="00D258A9" w:rsidP="0089653B">
      <w:pPr>
        <w:jc w:val="both"/>
        <w:rPr>
          <w:lang w:val="es-ES_tradnl" w:eastAsia="es-ES_tradnl"/>
        </w:rPr>
      </w:pPr>
    </w:p>
    <w:p w:rsidR="00D258A9" w:rsidRPr="005D4094" w:rsidRDefault="00676F42" w:rsidP="0089653B">
      <w:pPr>
        <w:jc w:val="both"/>
        <w:rPr>
          <w:lang w:val="es-ES_tradnl" w:eastAsia="es-ES_tradnl"/>
        </w:rPr>
      </w:pPr>
      <w:r w:rsidRPr="005D4094">
        <w:rPr>
          <w:lang w:val="es-ES_tradnl" w:eastAsia="es-ES_tradnl"/>
        </w:rPr>
        <w:t xml:space="preserve">   </w:t>
      </w:r>
      <w:r w:rsidR="00BF7A9A" w:rsidRPr="005D4094">
        <w:rPr>
          <w:lang w:val="es-ES_tradnl" w:eastAsia="es-ES_tradnl"/>
        </w:rPr>
        <w:t xml:space="preserve">       </w:t>
      </w:r>
      <w:r w:rsidR="00D258A9" w:rsidRPr="005D4094">
        <w:rPr>
          <w:lang w:val="es-ES_tradnl" w:eastAsia="es-ES_tradnl"/>
        </w:rPr>
        <w:t>Que</w:t>
      </w:r>
      <w:r w:rsidR="00BF7A9A" w:rsidRPr="005D4094">
        <w:rPr>
          <w:lang w:val="es-ES_tradnl" w:eastAsia="es-ES_tradnl"/>
        </w:rPr>
        <w:t xml:space="preserve"> </w:t>
      </w:r>
      <w:r w:rsidR="00EE171D" w:rsidRPr="005D4094">
        <w:rPr>
          <w:lang w:val="es-ES_tradnl" w:eastAsia="es-ES_tradnl"/>
        </w:rPr>
        <w:t xml:space="preserve">se hace necesario aclarar si cinemómetros instalados en el distrito, anunciados por el departamento ejecutivo municipal como parte del Plan </w:t>
      </w:r>
      <w:r w:rsidR="008919B9" w:rsidRPr="005D4094">
        <w:rPr>
          <w:lang w:val="es-ES_tradnl" w:eastAsia="es-ES_tradnl"/>
        </w:rPr>
        <w:t xml:space="preserve">maestro </w:t>
      </w:r>
      <w:r w:rsidR="00EE171D" w:rsidRPr="005D4094">
        <w:rPr>
          <w:lang w:val="es-ES_tradnl" w:eastAsia="es-ES_tradnl"/>
        </w:rPr>
        <w:t xml:space="preserve">de Seguridad Vial, forman parte del esquema de recaudación ilegal </w:t>
      </w:r>
      <w:r w:rsidR="005D4094" w:rsidRPr="005D4094">
        <w:rPr>
          <w:lang w:val="es-ES_tradnl" w:eastAsia="es-ES_tradnl"/>
        </w:rPr>
        <w:t xml:space="preserve">denunciado </w:t>
      </w:r>
      <w:r w:rsidR="008919B9" w:rsidRPr="005D4094">
        <w:rPr>
          <w:lang w:val="es-ES_tradnl" w:eastAsia="es-ES_tradnl"/>
        </w:rPr>
        <w:t>en perjuicio del erario municipal y los vecinos de Chascomús</w:t>
      </w:r>
      <w:r w:rsidR="00812FC1" w:rsidRPr="005D4094">
        <w:rPr>
          <w:lang w:val="es-ES_tradnl" w:eastAsia="es-ES_tradnl"/>
        </w:rPr>
        <w:t>;</w:t>
      </w:r>
    </w:p>
    <w:p w:rsidR="00135ADE" w:rsidRPr="005D4094" w:rsidRDefault="00135ADE" w:rsidP="0089653B">
      <w:pPr>
        <w:spacing w:line="360" w:lineRule="auto"/>
        <w:jc w:val="both"/>
        <w:rPr>
          <w:lang w:val="es-AR"/>
        </w:rPr>
      </w:pPr>
    </w:p>
    <w:p w:rsidR="000A3449" w:rsidRPr="005D4094" w:rsidRDefault="001E7BBB" w:rsidP="0089653B">
      <w:pPr>
        <w:spacing w:line="360" w:lineRule="auto"/>
        <w:ind w:firstLine="708"/>
        <w:jc w:val="both"/>
        <w:rPr>
          <w:rFonts w:eastAsia="Verdana"/>
        </w:rPr>
      </w:pPr>
      <w:r w:rsidRPr="005D4094">
        <w:rPr>
          <w:rFonts w:eastAsia="Verdana"/>
        </w:rPr>
        <w:t xml:space="preserve">Por ello, </w:t>
      </w:r>
      <w:r w:rsidR="002D7D73" w:rsidRPr="005D4094">
        <w:rPr>
          <w:rFonts w:eastAsia="Verdana"/>
          <w:b/>
          <w:bCs/>
        </w:rPr>
        <w:t xml:space="preserve">los </w:t>
      </w:r>
      <w:r w:rsidR="00C33164" w:rsidRPr="005D4094">
        <w:rPr>
          <w:rFonts w:eastAsia="Verdana"/>
          <w:b/>
          <w:bCs/>
        </w:rPr>
        <w:t>B</w:t>
      </w:r>
      <w:r w:rsidR="002D7D73" w:rsidRPr="005D4094">
        <w:rPr>
          <w:rFonts w:eastAsia="Verdana"/>
          <w:b/>
          <w:bCs/>
        </w:rPr>
        <w:t>loques</w:t>
      </w:r>
      <w:r w:rsidRPr="005D4094">
        <w:rPr>
          <w:rFonts w:eastAsia="Verdana"/>
          <w:b/>
          <w:bCs/>
        </w:rPr>
        <w:t xml:space="preserve"> </w:t>
      </w:r>
      <w:r w:rsidR="00C33164" w:rsidRPr="005D4094">
        <w:rPr>
          <w:rFonts w:eastAsia="Verdana"/>
          <w:b/>
          <w:bCs/>
        </w:rPr>
        <w:t>UCR</w:t>
      </w:r>
      <w:r w:rsidR="001A0895" w:rsidRPr="005D4094">
        <w:rPr>
          <w:rFonts w:eastAsia="Verdana"/>
          <w:b/>
          <w:bCs/>
        </w:rPr>
        <w:t xml:space="preserve"> </w:t>
      </w:r>
      <w:r w:rsidR="00C33164" w:rsidRPr="005D4094">
        <w:rPr>
          <w:rFonts w:eastAsia="Verdana"/>
          <w:b/>
          <w:bCs/>
        </w:rPr>
        <w:t xml:space="preserve">y GEN </w:t>
      </w:r>
      <w:r w:rsidRPr="005D4094">
        <w:rPr>
          <w:rFonts w:eastAsia="Verdana"/>
        </w:rPr>
        <w:t>en atribución a sus facultades que le confiere la Ley Orgánica de las Municipalidades, propone</w:t>
      </w:r>
      <w:r w:rsidR="00631CFE" w:rsidRPr="005D4094">
        <w:rPr>
          <w:rFonts w:eastAsia="Verdana"/>
        </w:rPr>
        <w:t>n</w:t>
      </w:r>
      <w:r w:rsidRPr="005D4094">
        <w:rPr>
          <w:rFonts w:eastAsia="Verdana"/>
        </w:rPr>
        <w:t xml:space="preserve"> </w:t>
      </w:r>
      <w:r w:rsidR="009F536A" w:rsidRPr="005D4094">
        <w:rPr>
          <w:rFonts w:eastAsia="Verdana"/>
        </w:rPr>
        <w:t>el</w:t>
      </w:r>
      <w:r w:rsidRPr="005D4094">
        <w:rPr>
          <w:rFonts w:eastAsia="Verdana"/>
        </w:rPr>
        <w:t xml:space="preserve"> siguiente:</w:t>
      </w:r>
    </w:p>
    <w:p w:rsidR="00A53955" w:rsidRPr="005D4094" w:rsidRDefault="00A53955" w:rsidP="0089653B">
      <w:pPr>
        <w:spacing w:line="360" w:lineRule="auto"/>
        <w:ind w:firstLine="708"/>
        <w:jc w:val="both"/>
        <w:rPr>
          <w:rFonts w:eastAsia="Verdana"/>
        </w:rPr>
      </w:pPr>
    </w:p>
    <w:p w:rsidR="00C1218D" w:rsidRPr="005D4094" w:rsidRDefault="00A97D8A" w:rsidP="0089653B">
      <w:pPr>
        <w:spacing w:line="360" w:lineRule="auto"/>
        <w:jc w:val="center"/>
        <w:rPr>
          <w:b/>
          <w:bCs/>
          <w:u w:val="single"/>
        </w:rPr>
      </w:pPr>
      <w:r w:rsidRPr="005D4094">
        <w:rPr>
          <w:b/>
          <w:bCs/>
          <w:u w:val="single"/>
        </w:rPr>
        <w:t xml:space="preserve">PROYECTO DE </w:t>
      </w:r>
      <w:r w:rsidR="00812FC1" w:rsidRPr="005D4094">
        <w:rPr>
          <w:b/>
          <w:bCs/>
          <w:u w:val="single"/>
        </w:rPr>
        <w:t>COMUNICACIÓN</w:t>
      </w:r>
      <w:r w:rsidRPr="005D4094">
        <w:rPr>
          <w:b/>
          <w:bCs/>
          <w:u w:val="single"/>
        </w:rPr>
        <w:t>:</w:t>
      </w:r>
    </w:p>
    <w:p w:rsidR="00812FC1" w:rsidRPr="005D4094" w:rsidRDefault="00812FC1" w:rsidP="0089653B">
      <w:pPr>
        <w:spacing w:line="360" w:lineRule="auto"/>
        <w:jc w:val="center"/>
        <w:rPr>
          <w:b/>
          <w:bCs/>
          <w:u w:val="single"/>
        </w:rPr>
      </w:pPr>
    </w:p>
    <w:p w:rsidR="00812FC1" w:rsidRDefault="00ED28C2" w:rsidP="00812FC1">
      <w:pPr>
        <w:spacing w:line="360" w:lineRule="auto"/>
        <w:jc w:val="both"/>
        <w:rPr>
          <w:bCs/>
        </w:rPr>
      </w:pPr>
      <w:r w:rsidRPr="005D4094">
        <w:rPr>
          <w:b/>
          <w:bCs/>
        </w:rPr>
        <w:t xml:space="preserve">Articulo 1° </w:t>
      </w:r>
      <w:r w:rsidR="00933570" w:rsidRPr="005D4094">
        <w:rPr>
          <w:b/>
          <w:bCs/>
        </w:rPr>
        <w:t>:</w:t>
      </w:r>
      <w:r w:rsidR="00C1218D" w:rsidRPr="005D4094">
        <w:rPr>
          <w:b/>
          <w:bCs/>
        </w:rPr>
        <w:t xml:space="preserve"> </w:t>
      </w:r>
      <w:r w:rsidR="00812FC1" w:rsidRPr="005D4094">
        <w:rPr>
          <w:bCs/>
        </w:rPr>
        <w:t xml:space="preserve">Requiérase </w:t>
      </w:r>
      <w:r w:rsidR="001E79C0">
        <w:rPr>
          <w:bCs/>
        </w:rPr>
        <w:t>a la Dirección Provincial de Política y Seguridad Vial</w:t>
      </w:r>
      <w:r w:rsidR="00812FC1" w:rsidRPr="005D4094">
        <w:rPr>
          <w:bCs/>
        </w:rPr>
        <w:t xml:space="preserve"> informe la cantidad de infracciones procesadas y monto percibido</w:t>
      </w:r>
      <w:r w:rsidR="008919B9" w:rsidRPr="005D4094">
        <w:rPr>
          <w:bCs/>
        </w:rPr>
        <w:t xml:space="preserve"> por la Municipalidad de Chascomús</w:t>
      </w:r>
      <w:r w:rsidR="00812FC1" w:rsidRPr="005D4094">
        <w:rPr>
          <w:bCs/>
        </w:rPr>
        <w:t xml:space="preserve"> de lo recaudado, discriminando juzgado administrativo en el que han tramitado e individualizando en que cinemómetro del distrito</w:t>
      </w:r>
      <w:r w:rsidR="008C7096">
        <w:rPr>
          <w:bCs/>
        </w:rPr>
        <w:t xml:space="preserve"> se cometió la infracción</w:t>
      </w:r>
      <w:r w:rsidR="001E79C0">
        <w:rPr>
          <w:bCs/>
        </w:rPr>
        <w:t>, desde el convenio celebrado el 20 de diciembre de 2017 entre la Municipalidad de Chascomús y CECAITRA.</w:t>
      </w:r>
    </w:p>
    <w:p w:rsidR="008C7096" w:rsidRDefault="008C7096" w:rsidP="00812FC1">
      <w:pPr>
        <w:spacing w:line="360" w:lineRule="auto"/>
        <w:jc w:val="both"/>
        <w:rPr>
          <w:bCs/>
        </w:rPr>
      </w:pPr>
    </w:p>
    <w:p w:rsidR="003376EF" w:rsidRDefault="008C7096" w:rsidP="003376EF">
      <w:pPr>
        <w:spacing w:line="360" w:lineRule="auto"/>
        <w:jc w:val="both"/>
        <w:rPr>
          <w:rFonts w:ascii="Arial" w:hAnsi="Arial" w:cs="Arial"/>
          <w:bCs/>
          <w:sz w:val="22"/>
          <w:szCs w:val="22"/>
        </w:rPr>
      </w:pPr>
      <w:r w:rsidRPr="005D4094">
        <w:rPr>
          <w:b/>
          <w:bCs/>
        </w:rPr>
        <w:t xml:space="preserve">Articulo </w:t>
      </w:r>
      <w:r>
        <w:rPr>
          <w:b/>
          <w:bCs/>
        </w:rPr>
        <w:t>2</w:t>
      </w:r>
      <w:r w:rsidRPr="005D4094">
        <w:rPr>
          <w:b/>
          <w:bCs/>
        </w:rPr>
        <w:t>° :</w:t>
      </w:r>
      <w:r w:rsidR="003376EF">
        <w:rPr>
          <w:b/>
          <w:bCs/>
        </w:rPr>
        <w:t xml:space="preserve"> </w:t>
      </w:r>
      <w:r w:rsidR="003376EF">
        <w:rPr>
          <w:rFonts w:ascii="Arial" w:hAnsi="Arial" w:cs="Arial"/>
          <w:bCs/>
          <w:sz w:val="22"/>
          <w:szCs w:val="22"/>
        </w:rPr>
        <w:t xml:space="preserve">Solicítese </w:t>
      </w:r>
      <w:r w:rsidR="001E79C0">
        <w:rPr>
          <w:rFonts w:ascii="Arial" w:hAnsi="Arial" w:cs="Arial"/>
          <w:bCs/>
          <w:sz w:val="22"/>
          <w:szCs w:val="22"/>
        </w:rPr>
        <w:t xml:space="preserve">también </w:t>
      </w:r>
      <w:r w:rsidR="001E79C0">
        <w:rPr>
          <w:bCs/>
        </w:rPr>
        <w:t>a la Dirección Provincial de Política y Seguridad Vial</w:t>
      </w:r>
      <w:r w:rsidR="001E79C0" w:rsidRPr="005D4094">
        <w:rPr>
          <w:bCs/>
        </w:rPr>
        <w:t xml:space="preserve"> </w:t>
      </w:r>
      <w:r w:rsidR="001E79C0">
        <w:rPr>
          <w:bCs/>
        </w:rPr>
        <w:t>,</w:t>
      </w:r>
      <w:r w:rsidR="003376EF">
        <w:rPr>
          <w:rFonts w:ascii="Arial" w:hAnsi="Arial" w:cs="Arial"/>
          <w:bCs/>
          <w:sz w:val="22"/>
          <w:szCs w:val="22"/>
        </w:rPr>
        <w:t>informe y remita a este cuerpo la siguiente documentación:</w:t>
      </w:r>
    </w:p>
    <w:p w:rsidR="003376EF" w:rsidRDefault="003376EF" w:rsidP="003376EF">
      <w:pPr>
        <w:pStyle w:val="Prrafodelista"/>
        <w:numPr>
          <w:ilvl w:val="0"/>
          <w:numId w:val="14"/>
        </w:numPr>
        <w:spacing w:line="360" w:lineRule="auto"/>
        <w:jc w:val="both"/>
        <w:rPr>
          <w:rFonts w:ascii="Arial" w:hAnsi="Arial" w:cs="Arial"/>
          <w:bCs/>
          <w:sz w:val="22"/>
          <w:szCs w:val="22"/>
        </w:rPr>
      </w:pPr>
      <w:r w:rsidRPr="00C1218D">
        <w:rPr>
          <w:rFonts w:ascii="Arial" w:hAnsi="Arial" w:cs="Arial"/>
          <w:bCs/>
          <w:sz w:val="22"/>
          <w:szCs w:val="22"/>
        </w:rPr>
        <w:t>Listado de equipamiento de fotomultas instalado</w:t>
      </w:r>
      <w:r>
        <w:rPr>
          <w:rFonts w:ascii="Arial" w:hAnsi="Arial" w:cs="Arial"/>
          <w:bCs/>
          <w:sz w:val="22"/>
          <w:szCs w:val="22"/>
        </w:rPr>
        <w:t xml:space="preserve"> en el distrito</w:t>
      </w:r>
      <w:r w:rsidRPr="00C1218D">
        <w:rPr>
          <w:rFonts w:ascii="Arial" w:hAnsi="Arial" w:cs="Arial"/>
          <w:bCs/>
          <w:sz w:val="22"/>
          <w:szCs w:val="22"/>
        </w:rPr>
        <w:t xml:space="preserve">, así como </w:t>
      </w:r>
      <w:r w:rsidR="001E79C0">
        <w:rPr>
          <w:rFonts w:ascii="Arial" w:hAnsi="Arial" w:cs="Arial"/>
          <w:bCs/>
          <w:sz w:val="22"/>
          <w:szCs w:val="22"/>
        </w:rPr>
        <w:t xml:space="preserve">fecha y documento de </w:t>
      </w:r>
      <w:r>
        <w:rPr>
          <w:rFonts w:ascii="Arial" w:hAnsi="Arial" w:cs="Arial"/>
          <w:bCs/>
          <w:sz w:val="22"/>
          <w:szCs w:val="22"/>
        </w:rPr>
        <w:t>su</w:t>
      </w:r>
      <w:r w:rsidRPr="00C1218D">
        <w:rPr>
          <w:rFonts w:ascii="Arial" w:hAnsi="Arial" w:cs="Arial"/>
          <w:bCs/>
          <w:sz w:val="22"/>
          <w:szCs w:val="22"/>
        </w:rPr>
        <w:t xml:space="preserve"> aprobación por parte de la Dirección Provincial de Política y </w:t>
      </w:r>
      <w:r w:rsidRPr="00C1218D">
        <w:rPr>
          <w:rFonts w:ascii="Arial" w:hAnsi="Arial" w:cs="Arial"/>
          <w:bCs/>
          <w:sz w:val="22"/>
          <w:szCs w:val="22"/>
        </w:rPr>
        <w:lastRenderedPageBreak/>
        <w:t>seguridad Vial y/o su reemplazante, Ministerio de Transporte de la Provincia de Buenos Aires.</w:t>
      </w:r>
    </w:p>
    <w:p w:rsidR="001E79C0" w:rsidRPr="001E79C0" w:rsidRDefault="003376EF" w:rsidP="001E79C0">
      <w:pPr>
        <w:pStyle w:val="Prrafodelista"/>
        <w:numPr>
          <w:ilvl w:val="0"/>
          <w:numId w:val="14"/>
        </w:numPr>
        <w:spacing w:line="360" w:lineRule="auto"/>
        <w:jc w:val="both"/>
        <w:rPr>
          <w:rFonts w:ascii="Arial" w:hAnsi="Arial" w:cs="Arial"/>
          <w:bCs/>
          <w:sz w:val="22"/>
          <w:szCs w:val="22"/>
        </w:rPr>
      </w:pPr>
      <w:r w:rsidRPr="00C1218D">
        <w:rPr>
          <w:rFonts w:ascii="Arial" w:hAnsi="Arial" w:cs="Arial"/>
          <w:bCs/>
          <w:sz w:val="22"/>
          <w:szCs w:val="22"/>
        </w:rPr>
        <w:t>Formulario/s de distribución de cobro de infracciones</w:t>
      </w:r>
      <w:r>
        <w:rPr>
          <w:rFonts w:ascii="Arial" w:hAnsi="Arial" w:cs="Arial"/>
          <w:bCs/>
          <w:sz w:val="22"/>
          <w:szCs w:val="22"/>
        </w:rPr>
        <w:t xml:space="preserve"> </w:t>
      </w:r>
      <w:r w:rsidRPr="00C1218D">
        <w:rPr>
          <w:rFonts w:ascii="Arial" w:hAnsi="Arial" w:cs="Arial"/>
          <w:bCs/>
          <w:sz w:val="22"/>
          <w:szCs w:val="22"/>
        </w:rPr>
        <w:t>("Formulario 2") suscripto/s por el intendente municipal, con sus eventuales modificaciones.</w:t>
      </w:r>
    </w:p>
    <w:p w:rsidR="00ED28C2" w:rsidRPr="001E79C0" w:rsidRDefault="001E79C0" w:rsidP="00812FC1">
      <w:pPr>
        <w:pStyle w:val="NormalWeb"/>
        <w:shd w:val="clear" w:color="auto" w:fill="FFFFFF"/>
        <w:jc w:val="both"/>
        <w:rPr>
          <w:rFonts w:ascii="Arial" w:hAnsi="Arial" w:cs="Arial"/>
          <w:bCs/>
          <w:sz w:val="22"/>
          <w:szCs w:val="22"/>
          <w:lang w:val="es-ES"/>
        </w:rPr>
      </w:pPr>
      <w:r w:rsidRPr="005D4094">
        <w:rPr>
          <w:b/>
          <w:bCs/>
        </w:rPr>
        <w:t xml:space="preserve">Articulo </w:t>
      </w:r>
      <w:r>
        <w:rPr>
          <w:b/>
          <w:bCs/>
        </w:rPr>
        <w:t>3</w:t>
      </w:r>
      <w:r w:rsidRPr="005D4094">
        <w:rPr>
          <w:b/>
          <w:bCs/>
        </w:rPr>
        <w:t>°</w:t>
      </w:r>
      <w:r>
        <w:rPr>
          <w:b/>
          <w:bCs/>
        </w:rPr>
        <w:t xml:space="preserve">: </w:t>
      </w:r>
      <w:r>
        <w:rPr>
          <w:bCs/>
        </w:rPr>
        <w:t>Requiérase por último al Departamento Ejecutivo Municipal, informe el total de lo percibido desglosando mensualmente desde la firma del último convenio, por infracciones procesadas por CECAITRA</w:t>
      </w:r>
    </w:p>
    <w:p w:rsidR="00E02506" w:rsidRPr="003D60B2" w:rsidRDefault="00E02506" w:rsidP="00E02506">
      <w:pPr>
        <w:spacing w:line="360" w:lineRule="auto"/>
        <w:jc w:val="both"/>
        <w:rPr>
          <w:rFonts w:ascii="Arial" w:hAnsi="Arial" w:cs="Arial"/>
          <w:bCs/>
          <w:sz w:val="22"/>
          <w:szCs w:val="22"/>
        </w:rPr>
      </w:pPr>
    </w:p>
    <w:p w:rsidR="003D60B2" w:rsidRDefault="003D60B2" w:rsidP="00EE68B1">
      <w:pPr>
        <w:spacing w:line="360" w:lineRule="auto"/>
        <w:jc w:val="both"/>
        <w:rPr>
          <w:rFonts w:ascii="Arial" w:hAnsi="Arial" w:cs="Arial"/>
          <w:bCs/>
          <w:sz w:val="22"/>
          <w:szCs w:val="22"/>
        </w:rPr>
      </w:pPr>
    </w:p>
    <w:p w:rsidR="003D60B2" w:rsidRPr="00720A74" w:rsidRDefault="003D60B2" w:rsidP="00EE68B1">
      <w:pPr>
        <w:spacing w:line="360" w:lineRule="auto"/>
        <w:jc w:val="both"/>
        <w:rPr>
          <w:rFonts w:ascii="Arial" w:hAnsi="Arial" w:cs="Arial"/>
          <w:bCs/>
          <w:sz w:val="22"/>
          <w:szCs w:val="22"/>
        </w:rPr>
      </w:pPr>
    </w:p>
    <w:p w:rsidR="00EE68B1" w:rsidRPr="007A7DBD" w:rsidRDefault="00EE68B1" w:rsidP="00EE68B1">
      <w:pPr>
        <w:spacing w:line="360" w:lineRule="auto"/>
        <w:jc w:val="both"/>
        <w:rPr>
          <w:rFonts w:ascii="Arial" w:hAnsi="Arial" w:cs="Arial"/>
          <w:sz w:val="22"/>
          <w:szCs w:val="22"/>
        </w:rPr>
      </w:pPr>
    </w:p>
    <w:p w:rsidR="00EE68B1" w:rsidRPr="007A7DBD" w:rsidRDefault="009D58E1" w:rsidP="00EE68B1">
      <w:pPr>
        <w:spacing w:line="360" w:lineRule="auto"/>
        <w:jc w:val="both"/>
        <w:rPr>
          <w:rFonts w:ascii="Arial" w:hAnsi="Arial" w:cs="Arial"/>
          <w:sz w:val="22"/>
          <w:szCs w:val="22"/>
          <w:lang w:eastAsia="en-US"/>
        </w:rPr>
      </w:pPr>
      <w:r w:rsidRPr="007A7DBD">
        <w:rPr>
          <w:rFonts w:ascii="Arial" w:hAnsi="Arial" w:cs="Arial"/>
          <w:sz w:val="22"/>
          <w:szCs w:val="22"/>
        </w:rPr>
        <w:fldChar w:fldCharType="begin"/>
      </w:r>
      <w:r w:rsidR="00EE68B1" w:rsidRPr="007A7DBD">
        <w:rPr>
          <w:rFonts w:ascii="Arial" w:hAnsi="Arial" w:cs="Arial"/>
          <w:sz w:val="22"/>
          <w:szCs w:val="22"/>
        </w:rPr>
        <w:instrText xml:space="preserve"> INCLUDEPICTURE "blob:https://web.whatsapp.com/6f20200c-c9a7-418b-b39d-d136d9d7aa90" \* MERGEFORMATINET </w:instrText>
      </w:r>
      <w:r w:rsidRPr="007A7DBD">
        <w:rPr>
          <w:rFonts w:ascii="Arial" w:hAnsi="Arial" w:cs="Arial"/>
          <w:sz w:val="22"/>
          <w:szCs w:val="22"/>
        </w:rPr>
        <w:fldChar w:fldCharType="separate"/>
      </w:r>
      <w:r w:rsidR="00CE6BE7">
        <w:rPr>
          <w:rFonts w:ascii="Arial" w:hAnsi="Arial" w:cs="Arial"/>
          <w:noProof/>
          <w:sz w:val="22"/>
          <w:szCs w:val="22"/>
          <w:lang w:val="en-US" w:eastAsia="en-US"/>
        </w:rPr>
        <mc:AlternateContent>
          <mc:Choice Requires="wps">
            <w:drawing>
              <wp:inline distT="0" distB="0" distL="0" distR="0">
                <wp:extent cx="307975" cy="307975"/>
                <wp:effectExtent l="3810" t="0" r="2540" b="635"/>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07C23C" id="AutoShape 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" filled="f" stroked="f">
                <v:path arrowok="t"/>
                <w10:anchorlock/>
              </v:rect>
            </w:pict>
          </mc:Fallback>
        </mc:AlternateContent>
      </w:r>
      <w:r w:rsidRPr="007A7DBD">
        <w:rPr>
          <w:rFonts w:ascii="Arial" w:hAnsi="Arial" w:cs="Arial"/>
          <w:sz w:val="22"/>
          <w:szCs w:val="22"/>
        </w:rPr>
        <w:fldChar w:fldCharType="end"/>
      </w:r>
      <w:r w:rsidR="00EE68B1" w:rsidRPr="007A7DBD">
        <w:rPr>
          <w:rFonts w:ascii="Arial" w:hAnsi="Arial" w:cs="Arial"/>
          <w:sz w:val="22"/>
          <w:szCs w:val="22"/>
        </w:rPr>
        <w:t xml:space="preserve"> </w:t>
      </w:r>
      <w:r w:rsidRPr="007A7DBD">
        <w:rPr>
          <w:rFonts w:ascii="Arial" w:hAnsi="Arial" w:cs="Arial"/>
          <w:sz w:val="22"/>
          <w:szCs w:val="22"/>
        </w:rPr>
        <w:fldChar w:fldCharType="begin"/>
      </w:r>
      <w:r w:rsidR="00EE68B1" w:rsidRPr="007A7DBD">
        <w:rPr>
          <w:rFonts w:ascii="Arial" w:hAnsi="Arial" w:cs="Arial"/>
          <w:sz w:val="22"/>
          <w:szCs w:val="22"/>
        </w:rPr>
        <w:instrText xml:space="preserve"> INCLUDEPICTURE "blob:https://web.whatsapp.com/6f20200c-c9a7-418b-b39d-d136d9d7aa90" \* MERGEFORMATINET </w:instrText>
      </w:r>
      <w:r w:rsidRPr="007A7DBD">
        <w:rPr>
          <w:rFonts w:ascii="Arial" w:hAnsi="Arial" w:cs="Arial"/>
          <w:sz w:val="22"/>
          <w:szCs w:val="22"/>
        </w:rPr>
        <w:fldChar w:fldCharType="separate"/>
      </w:r>
      <w:r w:rsidR="00CE6BE7">
        <w:rPr>
          <w:rFonts w:ascii="Arial" w:hAnsi="Arial" w:cs="Arial"/>
          <w:noProof/>
          <w:sz w:val="22"/>
          <w:szCs w:val="22"/>
          <w:lang w:val="en-US" w:eastAsia="en-US"/>
        </w:rPr>
        <mc:AlternateContent>
          <mc:Choice Requires="wps">
            <w:drawing>
              <wp:inline distT="0" distB="0" distL="0" distR="0">
                <wp:extent cx="307975" cy="307975"/>
                <wp:effectExtent l="0" t="0" r="0" b="63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87D4B0" id="AutoShape 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" filled="f" stroked="f">
                <v:path arrowok="t"/>
                <w10:anchorlock/>
              </v:rect>
            </w:pict>
          </mc:Fallback>
        </mc:AlternateContent>
      </w:r>
      <w:r w:rsidRPr="007A7DBD">
        <w:rPr>
          <w:rFonts w:ascii="Arial" w:hAnsi="Arial" w:cs="Arial"/>
          <w:sz w:val="22"/>
          <w:szCs w:val="22"/>
        </w:rPr>
        <w:fldChar w:fldCharType="end"/>
      </w:r>
    </w:p>
    <w:p w:rsidR="00EE68B1" w:rsidRPr="007A7DBD" w:rsidRDefault="00EE68B1" w:rsidP="00EE68B1">
      <w:pPr>
        <w:spacing w:line="360" w:lineRule="auto"/>
        <w:jc w:val="both"/>
        <w:rPr>
          <w:rFonts w:ascii="Arial" w:hAnsi="Arial" w:cs="Arial"/>
          <w:sz w:val="22"/>
          <w:szCs w:val="22"/>
        </w:rPr>
      </w:pPr>
    </w:p>
    <w:p w:rsidR="00EE68B1" w:rsidRPr="007A7DBD" w:rsidRDefault="00EE68B1" w:rsidP="00EE68B1">
      <w:pPr>
        <w:spacing w:line="360" w:lineRule="auto"/>
        <w:jc w:val="both"/>
        <w:rPr>
          <w:rFonts w:ascii="Arial" w:hAnsi="Arial" w:cs="Arial"/>
          <w:sz w:val="22"/>
          <w:szCs w:val="22"/>
        </w:rPr>
      </w:pPr>
    </w:p>
    <w:p w:rsidR="00FA6BA9" w:rsidRPr="007A7DBD" w:rsidRDefault="00FA6BA9" w:rsidP="007A7DBD">
      <w:pPr>
        <w:spacing w:line="360" w:lineRule="auto"/>
        <w:jc w:val="both"/>
        <w:rPr>
          <w:rFonts w:ascii="Arial" w:hAnsi="Arial" w:cs="Arial"/>
          <w:sz w:val="22"/>
          <w:szCs w:val="22"/>
          <w:lang w:eastAsia="en-US"/>
        </w:rPr>
      </w:pPr>
    </w:p>
    <w:p w:rsidR="00FA6BA9" w:rsidRPr="007A7DBD" w:rsidRDefault="00FA6BA9" w:rsidP="007A7DBD">
      <w:pPr>
        <w:spacing w:line="360" w:lineRule="auto"/>
        <w:jc w:val="both"/>
        <w:rPr>
          <w:rFonts w:ascii="Arial" w:hAnsi="Arial" w:cs="Arial"/>
          <w:sz w:val="22"/>
          <w:szCs w:val="22"/>
        </w:rPr>
      </w:pPr>
    </w:p>
    <w:p w:rsidR="00FA6BA9" w:rsidRPr="007A7DBD" w:rsidRDefault="00FA6BA9" w:rsidP="007A7DBD">
      <w:pPr>
        <w:spacing w:line="360" w:lineRule="auto"/>
        <w:jc w:val="both"/>
        <w:rPr>
          <w:rFonts w:ascii="Arial" w:hAnsi="Arial" w:cs="Arial"/>
          <w:sz w:val="22"/>
          <w:szCs w:val="22"/>
        </w:rPr>
      </w:pPr>
    </w:p>
    <w:p w:rsidR="00DB4CCC" w:rsidRPr="007A7DBD" w:rsidRDefault="00DB4CCC" w:rsidP="007A7DBD">
      <w:pPr>
        <w:spacing w:line="360" w:lineRule="auto"/>
        <w:jc w:val="both"/>
        <w:rPr>
          <w:rFonts w:ascii="Arial" w:hAnsi="Arial" w:cs="Arial"/>
          <w:sz w:val="22"/>
          <w:szCs w:val="22"/>
        </w:rPr>
      </w:pPr>
    </w:p>
    <w:sectPr w:rsidR="00DB4CCC" w:rsidRPr="007A7DBD" w:rsidSect="003D5B05">
      <w:headerReference w:type="even" r:id="rId7"/>
      <w:headerReference w:type="default" r:id="rId8"/>
      <w:footerReference w:type="even" r:id="rId9"/>
      <w:footerReference w:type="default" r:id="rId10"/>
      <w:headerReference w:type="first" r:id="rId11"/>
      <w:footerReference w:type="first" r:id="rId12"/>
      <w:pgSz w:w="11907" w:h="16839"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1C4" w:rsidRDefault="00D771C4">
      <w:r>
        <w:separator/>
      </w:r>
    </w:p>
  </w:endnote>
  <w:endnote w:type="continuationSeparator" w:id="0">
    <w:p w:rsidR="00D771C4" w:rsidRDefault="00D77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1D8" w:rsidRDefault="009D58E1">
    <w:pPr>
      <w:pStyle w:val="Piedepgina"/>
      <w:framePr w:wrap="around" w:vAnchor="text" w:hAnchor="margin" w:xAlign="right" w:y="1"/>
      <w:rPr>
        <w:rStyle w:val="Nmerodepgina"/>
      </w:rPr>
    </w:pPr>
    <w:r>
      <w:rPr>
        <w:rStyle w:val="Nmerodepgina"/>
      </w:rPr>
      <w:fldChar w:fldCharType="begin"/>
    </w:r>
    <w:r w:rsidR="003663E3">
      <w:rPr>
        <w:rStyle w:val="Nmerodepgina"/>
      </w:rPr>
      <w:instrText xml:space="preserve">PAGE  </w:instrText>
    </w:r>
    <w:r>
      <w:rPr>
        <w:rStyle w:val="Nmerodepgina"/>
      </w:rPr>
      <w:fldChar w:fldCharType="separate"/>
    </w:r>
    <w:r w:rsidR="003663E3">
      <w:rPr>
        <w:rStyle w:val="Nmerodepgina"/>
        <w:noProof/>
      </w:rPr>
      <w:t>2</w:t>
    </w:r>
    <w:r>
      <w:rPr>
        <w:rStyle w:val="Nmerodepgina"/>
      </w:rPr>
      <w:fldChar w:fldCharType="end"/>
    </w:r>
  </w:p>
  <w:p w:rsidR="00B111D8" w:rsidRDefault="00D771C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584858"/>
      <w:docPartObj>
        <w:docPartGallery w:val="Page Numbers (Bottom of Page)"/>
        <w:docPartUnique/>
      </w:docPartObj>
    </w:sdtPr>
    <w:sdtEndPr/>
    <w:sdtContent>
      <w:p w:rsidR="00933AF1" w:rsidRDefault="009D58E1">
        <w:pPr>
          <w:pStyle w:val="Piedepgina"/>
          <w:jc w:val="right"/>
        </w:pPr>
        <w:r>
          <w:rPr>
            <w:noProof/>
          </w:rPr>
          <w:fldChar w:fldCharType="begin"/>
        </w:r>
        <w:r w:rsidR="003663E3">
          <w:rPr>
            <w:noProof/>
          </w:rPr>
          <w:instrText xml:space="preserve"> PAGE   \* MERGEFORMAT </w:instrText>
        </w:r>
        <w:r>
          <w:rPr>
            <w:noProof/>
          </w:rPr>
          <w:fldChar w:fldCharType="separate"/>
        </w:r>
        <w:r w:rsidR="00CE6BE7">
          <w:rPr>
            <w:noProof/>
          </w:rPr>
          <w:t>1</w:t>
        </w:r>
        <w:r>
          <w:rPr>
            <w:noProof/>
          </w:rPr>
          <w:fldChar w:fldCharType="end"/>
        </w:r>
      </w:p>
    </w:sdtContent>
  </w:sdt>
  <w:p w:rsidR="00B111D8" w:rsidRDefault="00D771C4">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273" w:rsidRDefault="0064727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1C4" w:rsidRDefault="00D771C4">
      <w:r>
        <w:separator/>
      </w:r>
    </w:p>
  </w:footnote>
  <w:footnote w:type="continuationSeparator" w:id="0">
    <w:p w:rsidR="00D771C4" w:rsidRDefault="00D771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F7F" w:rsidRDefault="003663E3" w:rsidP="00EA7F7F">
    <w:pPr>
      <w:jc w:val="center"/>
      <w:rPr>
        <w:color w:val="000000"/>
        <w:sz w:val="22"/>
        <w:szCs w:val="22"/>
      </w:rPr>
    </w:pPr>
    <w:r>
      <w:rPr>
        <w:noProof/>
        <w:color w:val="000000"/>
        <w:sz w:val="22"/>
        <w:szCs w:val="22"/>
        <w:lang w:val="en-US" w:eastAsia="en-US"/>
      </w:rPr>
      <w:drawing>
        <wp:inline distT="0" distB="0" distL="0" distR="0">
          <wp:extent cx="693420" cy="602615"/>
          <wp:effectExtent l="19050" t="0" r="0" b="0"/>
          <wp:docPr id="4"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hascomús"/>
                  <pic:cNvPicPr>
                    <a:picLocks noChangeAspect="1" noChangeArrowheads="1"/>
                  </pic:cNvPicPr>
                </pic:nvPicPr>
                <pic:blipFill>
                  <a:blip r:embed="rId1"/>
                  <a:srcRect/>
                  <a:stretch>
                    <a:fillRect/>
                  </a:stretch>
                </pic:blipFill>
                <pic:spPr bwMode="auto">
                  <a:xfrm>
                    <a:off x="0" y="0"/>
                    <a:ext cx="693420" cy="602615"/>
                  </a:xfrm>
                  <a:prstGeom prst="rect">
                    <a:avLst/>
                  </a:prstGeom>
                  <a:noFill/>
                  <a:ln w="9525">
                    <a:noFill/>
                    <a:miter lim="800000"/>
                    <a:headEnd/>
                    <a:tailEnd/>
                  </a:ln>
                </pic:spPr>
              </pic:pic>
            </a:graphicData>
          </a:graphic>
        </wp:inline>
      </w:drawing>
    </w:r>
  </w:p>
  <w:p w:rsidR="00EA7F7F" w:rsidRDefault="003663E3" w:rsidP="00EA7F7F">
    <w:pPr>
      <w:keepNext/>
      <w:jc w:val="center"/>
      <w:outlineLvl w:val="0"/>
      <w:rPr>
        <w:rFonts w:ascii="Garamond" w:hAnsi="Garamond" w:cs="Arial"/>
        <w:b/>
        <w:bCs/>
        <w:color w:val="000000"/>
        <w:sz w:val="22"/>
        <w:szCs w:val="22"/>
      </w:rPr>
    </w:pPr>
    <w:r>
      <w:rPr>
        <w:rFonts w:ascii="Garamond" w:hAnsi="Garamond" w:cs="Arial"/>
        <w:b/>
        <w:bCs/>
        <w:color w:val="000000"/>
        <w:sz w:val="22"/>
        <w:szCs w:val="22"/>
      </w:rPr>
      <w:t>Honorable Concejo Deliberante</w:t>
    </w:r>
  </w:p>
  <w:p w:rsidR="00EA7F7F" w:rsidRDefault="003663E3" w:rsidP="00EA7F7F">
    <w:pPr>
      <w:keepNext/>
      <w:jc w:val="center"/>
      <w:outlineLvl w:val="1"/>
      <w:rPr>
        <w:rFonts w:ascii="Garamond" w:hAnsi="Garamond" w:cs="Arial"/>
        <w:b/>
        <w:bCs/>
        <w:color w:val="000000"/>
        <w:sz w:val="22"/>
        <w:szCs w:val="22"/>
      </w:rPr>
    </w:pPr>
    <w:r>
      <w:rPr>
        <w:rFonts w:ascii="Garamond" w:hAnsi="Garamond" w:cs="Arial"/>
        <w:b/>
        <w:bCs/>
        <w:color w:val="000000"/>
        <w:sz w:val="22"/>
        <w:szCs w:val="22"/>
      </w:rPr>
      <w:t>Mitre 38    -    Chascomús</w:t>
    </w:r>
  </w:p>
  <w:p w:rsidR="00EA7F7F" w:rsidRDefault="003663E3" w:rsidP="00EA7F7F">
    <w:pPr>
      <w:jc w:val="center"/>
      <w:rPr>
        <w:rFonts w:ascii="Arial Black" w:hAnsi="Arial Black"/>
        <w:sz w:val="22"/>
        <w:szCs w:val="22"/>
      </w:rPr>
    </w:pPr>
    <w:r w:rsidRPr="3AA98127">
      <w:rPr>
        <w:rFonts w:ascii="Arial Black" w:hAnsi="Arial Black"/>
        <w:sz w:val="22"/>
        <w:szCs w:val="22"/>
      </w:rPr>
      <w:t>BLOQUE UCR Y CAMBIEMOS CHASCOMUS</w:t>
    </w:r>
  </w:p>
  <w:p w:rsidR="00EA7F7F" w:rsidRDefault="003663E3" w:rsidP="00EA7F7F">
    <w:pPr>
      <w:pStyle w:val="Encabezado"/>
      <w:rPr>
        <w:b/>
        <w:bCs/>
      </w:rPr>
    </w:pPr>
    <w:r w:rsidRPr="3AA98127">
      <w:rPr>
        <w:b/>
        <w:bCs/>
      </w:rPr>
      <w:t>“Año 2022 Las Malvinas son Argentinas. 40 años, Soberanía, Homenaje y Respeto”</w:t>
    </w:r>
  </w:p>
  <w:p w:rsidR="00CC377E" w:rsidRDefault="00D771C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273" w:rsidRPr="00BF7DC9" w:rsidRDefault="00647273" w:rsidP="00647273">
    <w:pPr>
      <w:jc w:val="center"/>
      <w:rPr>
        <w:rFonts w:ascii="Footlight MT Light" w:hAnsi="Footlight MT Light"/>
        <w:color w:val="000000"/>
      </w:rPr>
    </w:pPr>
    <w:r w:rsidRPr="00BF7DC9">
      <w:rPr>
        <w:rFonts w:ascii="Footlight MT Light" w:hAnsi="Footlight MT Light"/>
        <w:noProof/>
        <w:color w:val="000000"/>
        <w:lang w:val="en-US" w:eastAsia="en-US"/>
      </w:rPr>
      <w:drawing>
        <wp:inline distT="0" distB="0" distL="0" distR="0">
          <wp:extent cx="694055" cy="605790"/>
          <wp:effectExtent l="0" t="0" r="0" b="0"/>
          <wp:docPr id="2" name="Imagen 2" descr="Escudo Chascomú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scudo Chascomú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055" cy="605790"/>
                  </a:xfrm>
                  <a:prstGeom prst="rect">
                    <a:avLst/>
                  </a:prstGeom>
                  <a:noFill/>
                  <a:ln>
                    <a:noFill/>
                  </a:ln>
                </pic:spPr>
              </pic:pic>
            </a:graphicData>
          </a:graphic>
        </wp:inline>
      </w:drawing>
    </w:r>
  </w:p>
  <w:p w:rsidR="00647273" w:rsidRPr="00B86158" w:rsidRDefault="00647273" w:rsidP="00647273">
    <w:pPr>
      <w:keepNext/>
      <w:jc w:val="center"/>
      <w:outlineLvl w:val="0"/>
      <w:rPr>
        <w:b/>
        <w:bCs/>
        <w:color w:val="000000"/>
        <w:sz w:val="22"/>
        <w:szCs w:val="22"/>
      </w:rPr>
    </w:pPr>
    <w:r w:rsidRPr="00B86158">
      <w:rPr>
        <w:b/>
        <w:bCs/>
        <w:color w:val="000000"/>
        <w:sz w:val="22"/>
        <w:szCs w:val="22"/>
      </w:rPr>
      <w:t>Honorable Concejo Deliberante</w:t>
    </w:r>
  </w:p>
  <w:p w:rsidR="00647273" w:rsidRDefault="0064286D" w:rsidP="00647273">
    <w:pPr>
      <w:jc w:val="center"/>
      <w:rPr>
        <w:b/>
        <w:bCs/>
        <w:color w:val="000000"/>
        <w:sz w:val="22"/>
        <w:szCs w:val="22"/>
      </w:rPr>
    </w:pPr>
    <w:r>
      <w:rPr>
        <w:b/>
        <w:bCs/>
        <w:color w:val="000000"/>
        <w:sz w:val="22"/>
        <w:szCs w:val="22"/>
      </w:rPr>
      <w:t>Mitre 38</w:t>
    </w:r>
    <w:r w:rsidR="00647273" w:rsidRPr="00B86158">
      <w:rPr>
        <w:b/>
        <w:bCs/>
        <w:color w:val="000000"/>
        <w:sz w:val="22"/>
        <w:szCs w:val="22"/>
      </w:rPr>
      <w:t xml:space="preserve">    -    Chascomús</w:t>
    </w:r>
  </w:p>
  <w:p w:rsidR="00647273" w:rsidRPr="00B86158" w:rsidRDefault="00647273" w:rsidP="00647273">
    <w:pPr>
      <w:jc w:val="center"/>
      <w:rPr>
        <w:b/>
        <w:bCs/>
        <w:color w:val="000000"/>
        <w:sz w:val="22"/>
        <w:szCs w:val="22"/>
      </w:rPr>
    </w:pPr>
    <w:r>
      <w:rPr>
        <w:b/>
        <w:bCs/>
        <w:color w:val="000000"/>
        <w:sz w:val="22"/>
        <w:szCs w:val="22"/>
      </w:rPr>
      <w:t>Bloque UCR</w:t>
    </w:r>
    <w:r w:rsidR="0064286D">
      <w:rPr>
        <w:b/>
        <w:bCs/>
        <w:color w:val="000000"/>
        <w:sz w:val="22"/>
        <w:szCs w:val="22"/>
      </w:rPr>
      <w:t xml:space="preserve"> - GEN</w:t>
    </w:r>
  </w:p>
  <w:p w:rsidR="00647273" w:rsidRPr="00B86158" w:rsidRDefault="00647273" w:rsidP="00647273">
    <w:pPr>
      <w:jc w:val="center"/>
      <w:rPr>
        <w:rFonts w:ascii="Cambria" w:hAnsi="Cambria"/>
        <w:lang w:val="es-ES_tradnl" w:eastAsia="en-US"/>
      </w:rPr>
    </w:pPr>
    <w:r w:rsidRPr="00B86158">
      <w:rPr>
        <w:b/>
        <w:bCs/>
        <w:color w:val="000000"/>
        <w:sz w:val="22"/>
        <w:szCs w:val="22"/>
      </w:rPr>
      <w:t>“</w:t>
    </w:r>
    <w:r w:rsidRPr="002E3C9E">
      <w:rPr>
        <w:b/>
        <w:bCs/>
        <w:color w:val="000000"/>
        <w:sz w:val="22"/>
        <w:szCs w:val="22"/>
      </w:rPr>
      <w:t>202</w:t>
    </w:r>
    <w:r w:rsidR="0064286D">
      <w:rPr>
        <w:b/>
        <w:bCs/>
        <w:color w:val="000000"/>
        <w:sz w:val="22"/>
        <w:szCs w:val="22"/>
      </w:rPr>
      <w:t>5</w:t>
    </w:r>
    <w:r w:rsidRPr="002E3C9E">
      <w:rPr>
        <w:b/>
        <w:bCs/>
        <w:color w:val="000000"/>
        <w:sz w:val="22"/>
        <w:szCs w:val="22"/>
      </w:rPr>
      <w:t>: Año de</w:t>
    </w:r>
    <w:r w:rsidR="0064286D">
      <w:rPr>
        <w:b/>
        <w:bCs/>
        <w:color w:val="000000"/>
        <w:sz w:val="22"/>
        <w:szCs w:val="22"/>
      </w:rPr>
      <w:t>l 40 A</w:t>
    </w:r>
    <w:r w:rsidRPr="002E3C9E">
      <w:rPr>
        <w:b/>
        <w:bCs/>
        <w:color w:val="000000"/>
        <w:sz w:val="22"/>
        <w:szCs w:val="22"/>
      </w:rPr>
      <w:t>niversario d</w:t>
    </w:r>
    <w:r w:rsidR="0064286D">
      <w:rPr>
        <w:b/>
        <w:bCs/>
        <w:color w:val="000000"/>
        <w:sz w:val="22"/>
        <w:szCs w:val="22"/>
      </w:rPr>
      <w:t>el juicio a las Juntas Militares, hito de nuestra Democracia</w:t>
    </w:r>
    <w:r w:rsidRPr="00B86158">
      <w:rPr>
        <w:b/>
        <w:bCs/>
        <w:color w:val="000000"/>
        <w:sz w:val="22"/>
        <w:szCs w:val="22"/>
      </w:rPr>
      <w:t>”</w:t>
    </w:r>
  </w:p>
  <w:p w:rsidR="00B111D8" w:rsidRDefault="00D771C4">
    <w:pPr>
      <w:jc w:val="center"/>
      <w:rPr>
        <w:b/>
        <w:sz w:val="22"/>
        <w:szCs w:val="22"/>
      </w:rPr>
    </w:pPr>
  </w:p>
  <w:p w:rsidR="00B111D8" w:rsidRDefault="00D771C4">
    <w:pPr>
      <w:jc w:val="center"/>
      <w:rPr>
        <w:rFonts w:ascii="Garamond" w:hAnsi="Garamond"/>
        <w:b/>
        <w:i/>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273" w:rsidRDefault="0064727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EAA"/>
    <w:multiLevelType w:val="hybridMultilevel"/>
    <w:tmpl w:val="C182392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5861325"/>
    <w:multiLevelType w:val="multilevel"/>
    <w:tmpl w:val="2C32E0E0"/>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4E12929"/>
    <w:multiLevelType w:val="hybridMultilevel"/>
    <w:tmpl w:val="D4BCA90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6600BC6"/>
    <w:multiLevelType w:val="hybridMultilevel"/>
    <w:tmpl w:val="5D0C01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660B9E"/>
    <w:multiLevelType w:val="multilevel"/>
    <w:tmpl w:val="C0E48E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C81E2F"/>
    <w:multiLevelType w:val="multilevel"/>
    <w:tmpl w:val="E2DA871E"/>
    <w:lvl w:ilvl="0">
      <w:start w:val="1"/>
      <w:numFmt w:val="decimal"/>
      <w:lvlText w:val="%1."/>
      <w:lvlJc w:val="left"/>
      <w:pPr>
        <w:tabs>
          <w:tab w:val="num" w:pos="720"/>
        </w:tabs>
        <w:ind w:left="720" w:hanging="360"/>
      </w:pPr>
      <w:rPr>
        <w:rFonts w:ascii="ArialMT" w:eastAsia="Times New Roman" w:hAnsi="ArialMT"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427551"/>
    <w:multiLevelType w:val="hybridMultilevel"/>
    <w:tmpl w:val="857E910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38746D0A"/>
    <w:multiLevelType w:val="hybridMultilevel"/>
    <w:tmpl w:val="9AC04360"/>
    <w:lvl w:ilvl="0" w:tplc="658C1E02">
      <w:start w:val="1"/>
      <w:numFmt w:val="lowerLetter"/>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8" w15:restartNumberingAfterBreak="0">
    <w:nsid w:val="42A73BD8"/>
    <w:multiLevelType w:val="hybridMultilevel"/>
    <w:tmpl w:val="A276021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43A13ED2"/>
    <w:multiLevelType w:val="hybridMultilevel"/>
    <w:tmpl w:val="5872757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6945799"/>
    <w:multiLevelType w:val="hybridMultilevel"/>
    <w:tmpl w:val="C6961D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953AD5"/>
    <w:multiLevelType w:val="hybridMultilevel"/>
    <w:tmpl w:val="BBF07A3C"/>
    <w:lvl w:ilvl="0" w:tplc="6E5C2DA0">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C5573AA"/>
    <w:multiLevelType w:val="hybridMultilevel"/>
    <w:tmpl w:val="A860DC3A"/>
    <w:lvl w:ilvl="0" w:tplc="794AA7B8">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F7548FE"/>
    <w:multiLevelType w:val="hybridMultilevel"/>
    <w:tmpl w:val="DF8469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66EE11E4"/>
    <w:multiLevelType w:val="hybridMultilevel"/>
    <w:tmpl w:val="DEFC23BE"/>
    <w:lvl w:ilvl="0" w:tplc="504A7F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5F6072"/>
    <w:multiLevelType w:val="hybridMultilevel"/>
    <w:tmpl w:val="142416D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7BBE78AE"/>
    <w:multiLevelType w:val="multilevel"/>
    <w:tmpl w:val="E8BE838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3"/>
  </w:num>
  <w:num w:numId="4">
    <w:abstractNumId w:val="6"/>
  </w:num>
  <w:num w:numId="5">
    <w:abstractNumId w:val="13"/>
  </w:num>
  <w:num w:numId="6">
    <w:abstractNumId w:val="7"/>
  </w:num>
  <w:num w:numId="7">
    <w:abstractNumId w:val="0"/>
  </w:num>
  <w:num w:numId="8">
    <w:abstractNumId w:val="2"/>
  </w:num>
  <w:num w:numId="9">
    <w:abstractNumId w:val="15"/>
  </w:num>
  <w:num w:numId="10">
    <w:abstractNumId w:val="14"/>
  </w:num>
  <w:num w:numId="11">
    <w:abstractNumId w:val="12"/>
  </w:num>
  <w:num w:numId="12">
    <w:abstractNumId w:val="11"/>
  </w:num>
  <w:num w:numId="13">
    <w:abstractNumId w:val="8"/>
  </w:num>
  <w:num w:numId="14">
    <w:abstractNumId w:val="9"/>
  </w:num>
  <w:num w:numId="15">
    <w:abstractNumId w:val="5"/>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611"/>
    <w:rsid w:val="00000182"/>
    <w:rsid w:val="00005397"/>
    <w:rsid w:val="00011B9F"/>
    <w:rsid w:val="00020439"/>
    <w:rsid w:val="000254BE"/>
    <w:rsid w:val="00031E2B"/>
    <w:rsid w:val="00040D7E"/>
    <w:rsid w:val="00044688"/>
    <w:rsid w:val="0005181D"/>
    <w:rsid w:val="00063FF5"/>
    <w:rsid w:val="00081067"/>
    <w:rsid w:val="00082B90"/>
    <w:rsid w:val="000A0C32"/>
    <w:rsid w:val="000A3449"/>
    <w:rsid w:val="000A6FE8"/>
    <w:rsid w:val="000B5775"/>
    <w:rsid w:val="000B7303"/>
    <w:rsid w:val="000C111A"/>
    <w:rsid w:val="000D53E5"/>
    <w:rsid w:val="000E3F62"/>
    <w:rsid w:val="000E7D56"/>
    <w:rsid w:val="000F529E"/>
    <w:rsid w:val="001006A1"/>
    <w:rsid w:val="001010A2"/>
    <w:rsid w:val="001037B8"/>
    <w:rsid w:val="00120ACF"/>
    <w:rsid w:val="00120BAE"/>
    <w:rsid w:val="0012148C"/>
    <w:rsid w:val="00130DBA"/>
    <w:rsid w:val="00130DEA"/>
    <w:rsid w:val="00135ADE"/>
    <w:rsid w:val="001434A0"/>
    <w:rsid w:val="00150285"/>
    <w:rsid w:val="001512C2"/>
    <w:rsid w:val="001539C5"/>
    <w:rsid w:val="001545B7"/>
    <w:rsid w:val="0016429F"/>
    <w:rsid w:val="001734D0"/>
    <w:rsid w:val="00173D05"/>
    <w:rsid w:val="00177B0B"/>
    <w:rsid w:val="00177DD6"/>
    <w:rsid w:val="0019029C"/>
    <w:rsid w:val="0019050C"/>
    <w:rsid w:val="001A0895"/>
    <w:rsid w:val="001A7920"/>
    <w:rsid w:val="001B08AA"/>
    <w:rsid w:val="001C0066"/>
    <w:rsid w:val="001E1197"/>
    <w:rsid w:val="001E585B"/>
    <w:rsid w:val="001E79C0"/>
    <w:rsid w:val="001E7A7D"/>
    <w:rsid w:val="001E7BBB"/>
    <w:rsid w:val="00206027"/>
    <w:rsid w:val="00207886"/>
    <w:rsid w:val="00207CDC"/>
    <w:rsid w:val="0022355B"/>
    <w:rsid w:val="0023599A"/>
    <w:rsid w:val="002367EC"/>
    <w:rsid w:val="002541DA"/>
    <w:rsid w:val="002719C7"/>
    <w:rsid w:val="00284B7A"/>
    <w:rsid w:val="00292E58"/>
    <w:rsid w:val="002A0747"/>
    <w:rsid w:val="002A2BC9"/>
    <w:rsid w:val="002A500C"/>
    <w:rsid w:val="002B5A06"/>
    <w:rsid w:val="002C0A4C"/>
    <w:rsid w:val="002C57C6"/>
    <w:rsid w:val="002C6A6D"/>
    <w:rsid w:val="002D423A"/>
    <w:rsid w:val="002D7D73"/>
    <w:rsid w:val="002E202E"/>
    <w:rsid w:val="002F0529"/>
    <w:rsid w:val="00317017"/>
    <w:rsid w:val="003376EF"/>
    <w:rsid w:val="00341829"/>
    <w:rsid w:val="00345903"/>
    <w:rsid w:val="00353F23"/>
    <w:rsid w:val="003553B3"/>
    <w:rsid w:val="0036512B"/>
    <w:rsid w:val="003663E3"/>
    <w:rsid w:val="003664BD"/>
    <w:rsid w:val="003762CB"/>
    <w:rsid w:val="00381EC3"/>
    <w:rsid w:val="003869FC"/>
    <w:rsid w:val="00395C62"/>
    <w:rsid w:val="003A7287"/>
    <w:rsid w:val="003B40F5"/>
    <w:rsid w:val="003B5BB0"/>
    <w:rsid w:val="003B72A1"/>
    <w:rsid w:val="003C58B8"/>
    <w:rsid w:val="003D46BC"/>
    <w:rsid w:val="003D4F5E"/>
    <w:rsid w:val="003D509E"/>
    <w:rsid w:val="003D60B2"/>
    <w:rsid w:val="003E0F6A"/>
    <w:rsid w:val="003E24C6"/>
    <w:rsid w:val="003E681E"/>
    <w:rsid w:val="003F67FC"/>
    <w:rsid w:val="004112E7"/>
    <w:rsid w:val="004263DF"/>
    <w:rsid w:val="004271CD"/>
    <w:rsid w:val="004377F2"/>
    <w:rsid w:val="00452482"/>
    <w:rsid w:val="004535A7"/>
    <w:rsid w:val="0045465A"/>
    <w:rsid w:val="004819E3"/>
    <w:rsid w:val="00497015"/>
    <w:rsid w:val="004A1D96"/>
    <w:rsid w:val="004A526D"/>
    <w:rsid w:val="004B3AEB"/>
    <w:rsid w:val="004C3F7E"/>
    <w:rsid w:val="004C4225"/>
    <w:rsid w:val="004C7363"/>
    <w:rsid w:val="004D3AD3"/>
    <w:rsid w:val="004F2E08"/>
    <w:rsid w:val="004F30A0"/>
    <w:rsid w:val="004F684F"/>
    <w:rsid w:val="004F77D0"/>
    <w:rsid w:val="004F7805"/>
    <w:rsid w:val="0052078C"/>
    <w:rsid w:val="00522CF0"/>
    <w:rsid w:val="005265C7"/>
    <w:rsid w:val="005637D8"/>
    <w:rsid w:val="00566DE6"/>
    <w:rsid w:val="00572AFB"/>
    <w:rsid w:val="005757BA"/>
    <w:rsid w:val="00577D0B"/>
    <w:rsid w:val="00586308"/>
    <w:rsid w:val="00594EC4"/>
    <w:rsid w:val="00596979"/>
    <w:rsid w:val="005A239A"/>
    <w:rsid w:val="005B19F0"/>
    <w:rsid w:val="005B2A75"/>
    <w:rsid w:val="005B2B3D"/>
    <w:rsid w:val="005B4539"/>
    <w:rsid w:val="005B5AB5"/>
    <w:rsid w:val="005C03AE"/>
    <w:rsid w:val="005C1547"/>
    <w:rsid w:val="005C531C"/>
    <w:rsid w:val="005D38B1"/>
    <w:rsid w:val="005D4094"/>
    <w:rsid w:val="005D644B"/>
    <w:rsid w:val="005F0CE1"/>
    <w:rsid w:val="00601B29"/>
    <w:rsid w:val="006165D5"/>
    <w:rsid w:val="006251A5"/>
    <w:rsid w:val="00631CFE"/>
    <w:rsid w:val="0063337C"/>
    <w:rsid w:val="0064286D"/>
    <w:rsid w:val="00647273"/>
    <w:rsid w:val="00653904"/>
    <w:rsid w:val="00655590"/>
    <w:rsid w:val="00657A44"/>
    <w:rsid w:val="00667D5A"/>
    <w:rsid w:val="00676F42"/>
    <w:rsid w:val="00677CD1"/>
    <w:rsid w:val="00690A95"/>
    <w:rsid w:val="00691710"/>
    <w:rsid w:val="00696BA7"/>
    <w:rsid w:val="006A2EB8"/>
    <w:rsid w:val="006B126A"/>
    <w:rsid w:val="006B384C"/>
    <w:rsid w:val="006B47B6"/>
    <w:rsid w:val="006C01E1"/>
    <w:rsid w:val="006D0010"/>
    <w:rsid w:val="006D13C7"/>
    <w:rsid w:val="006D4A9E"/>
    <w:rsid w:val="006E5C03"/>
    <w:rsid w:val="006E6908"/>
    <w:rsid w:val="006F13AD"/>
    <w:rsid w:val="006F6712"/>
    <w:rsid w:val="00720A74"/>
    <w:rsid w:val="007235A7"/>
    <w:rsid w:val="007241B9"/>
    <w:rsid w:val="0072570F"/>
    <w:rsid w:val="00734D64"/>
    <w:rsid w:val="00742760"/>
    <w:rsid w:val="0075096F"/>
    <w:rsid w:val="00754214"/>
    <w:rsid w:val="0075760E"/>
    <w:rsid w:val="007577DA"/>
    <w:rsid w:val="007746A0"/>
    <w:rsid w:val="00783F88"/>
    <w:rsid w:val="00791B8F"/>
    <w:rsid w:val="0079484E"/>
    <w:rsid w:val="007A41DE"/>
    <w:rsid w:val="007A7DBD"/>
    <w:rsid w:val="007B0AF5"/>
    <w:rsid w:val="007B1E56"/>
    <w:rsid w:val="007C186E"/>
    <w:rsid w:val="007C1A3F"/>
    <w:rsid w:val="007D57D5"/>
    <w:rsid w:val="007E1F1A"/>
    <w:rsid w:val="007F166C"/>
    <w:rsid w:val="007F26D8"/>
    <w:rsid w:val="007F2AF5"/>
    <w:rsid w:val="007F7D0A"/>
    <w:rsid w:val="00802889"/>
    <w:rsid w:val="0080380C"/>
    <w:rsid w:val="00812FC1"/>
    <w:rsid w:val="00815414"/>
    <w:rsid w:val="00822EBA"/>
    <w:rsid w:val="00824D06"/>
    <w:rsid w:val="00830E54"/>
    <w:rsid w:val="00833F05"/>
    <w:rsid w:val="00845C01"/>
    <w:rsid w:val="00864105"/>
    <w:rsid w:val="00872343"/>
    <w:rsid w:val="008728EB"/>
    <w:rsid w:val="008919B9"/>
    <w:rsid w:val="00894ABD"/>
    <w:rsid w:val="00895FA2"/>
    <w:rsid w:val="0089653B"/>
    <w:rsid w:val="008A2AD2"/>
    <w:rsid w:val="008A4688"/>
    <w:rsid w:val="008A5881"/>
    <w:rsid w:val="008B39E0"/>
    <w:rsid w:val="008B661C"/>
    <w:rsid w:val="008C7096"/>
    <w:rsid w:val="008C7F3D"/>
    <w:rsid w:val="008D287F"/>
    <w:rsid w:val="008D55AC"/>
    <w:rsid w:val="008D6955"/>
    <w:rsid w:val="008E65DB"/>
    <w:rsid w:val="008F0DBE"/>
    <w:rsid w:val="009151CB"/>
    <w:rsid w:val="00920820"/>
    <w:rsid w:val="0092379A"/>
    <w:rsid w:val="00924657"/>
    <w:rsid w:val="00933570"/>
    <w:rsid w:val="00935F7F"/>
    <w:rsid w:val="00943FD3"/>
    <w:rsid w:val="009572F2"/>
    <w:rsid w:val="009627FD"/>
    <w:rsid w:val="009703AE"/>
    <w:rsid w:val="00983A2A"/>
    <w:rsid w:val="00993B0D"/>
    <w:rsid w:val="009A170F"/>
    <w:rsid w:val="009A6A1C"/>
    <w:rsid w:val="009B08E7"/>
    <w:rsid w:val="009B163B"/>
    <w:rsid w:val="009B34D6"/>
    <w:rsid w:val="009C2230"/>
    <w:rsid w:val="009C328D"/>
    <w:rsid w:val="009C6330"/>
    <w:rsid w:val="009D58E1"/>
    <w:rsid w:val="009E1C5A"/>
    <w:rsid w:val="009F04A4"/>
    <w:rsid w:val="009F536A"/>
    <w:rsid w:val="009F6886"/>
    <w:rsid w:val="00A11D4D"/>
    <w:rsid w:val="00A161B7"/>
    <w:rsid w:val="00A26F57"/>
    <w:rsid w:val="00A2701B"/>
    <w:rsid w:val="00A34AB1"/>
    <w:rsid w:val="00A53955"/>
    <w:rsid w:val="00A648BF"/>
    <w:rsid w:val="00A742CB"/>
    <w:rsid w:val="00A95ECE"/>
    <w:rsid w:val="00A97D8A"/>
    <w:rsid w:val="00AA75AF"/>
    <w:rsid w:val="00AB0F7B"/>
    <w:rsid w:val="00AC3595"/>
    <w:rsid w:val="00AC3D91"/>
    <w:rsid w:val="00AC7FF2"/>
    <w:rsid w:val="00AD1633"/>
    <w:rsid w:val="00AD50F4"/>
    <w:rsid w:val="00AF0611"/>
    <w:rsid w:val="00B016CE"/>
    <w:rsid w:val="00B02D62"/>
    <w:rsid w:val="00B153BA"/>
    <w:rsid w:val="00B227C9"/>
    <w:rsid w:val="00B3094B"/>
    <w:rsid w:val="00B35CCB"/>
    <w:rsid w:val="00B35D52"/>
    <w:rsid w:val="00B376D9"/>
    <w:rsid w:val="00B42BD3"/>
    <w:rsid w:val="00B44DED"/>
    <w:rsid w:val="00B5063D"/>
    <w:rsid w:val="00B61420"/>
    <w:rsid w:val="00B63AD9"/>
    <w:rsid w:val="00B718D2"/>
    <w:rsid w:val="00B74D5E"/>
    <w:rsid w:val="00B75131"/>
    <w:rsid w:val="00B87AAB"/>
    <w:rsid w:val="00B943CF"/>
    <w:rsid w:val="00B94D41"/>
    <w:rsid w:val="00BB0D75"/>
    <w:rsid w:val="00BB2E16"/>
    <w:rsid w:val="00BB4A6F"/>
    <w:rsid w:val="00BC104C"/>
    <w:rsid w:val="00BD6F3F"/>
    <w:rsid w:val="00BE4D17"/>
    <w:rsid w:val="00BF404C"/>
    <w:rsid w:val="00BF5F6F"/>
    <w:rsid w:val="00BF7A9A"/>
    <w:rsid w:val="00C01D01"/>
    <w:rsid w:val="00C02452"/>
    <w:rsid w:val="00C03172"/>
    <w:rsid w:val="00C04BF5"/>
    <w:rsid w:val="00C1218D"/>
    <w:rsid w:val="00C134A7"/>
    <w:rsid w:val="00C169CB"/>
    <w:rsid w:val="00C33164"/>
    <w:rsid w:val="00C470EB"/>
    <w:rsid w:val="00C53FBD"/>
    <w:rsid w:val="00C95D59"/>
    <w:rsid w:val="00C96DD1"/>
    <w:rsid w:val="00CA3296"/>
    <w:rsid w:val="00CB469A"/>
    <w:rsid w:val="00CC28EA"/>
    <w:rsid w:val="00CC5E7A"/>
    <w:rsid w:val="00CD287A"/>
    <w:rsid w:val="00CE5EF5"/>
    <w:rsid w:val="00CE6BE7"/>
    <w:rsid w:val="00CF0991"/>
    <w:rsid w:val="00CF494F"/>
    <w:rsid w:val="00D0740E"/>
    <w:rsid w:val="00D258A9"/>
    <w:rsid w:val="00D34F71"/>
    <w:rsid w:val="00D365CA"/>
    <w:rsid w:val="00D41969"/>
    <w:rsid w:val="00D512B9"/>
    <w:rsid w:val="00D51A35"/>
    <w:rsid w:val="00D520BF"/>
    <w:rsid w:val="00D61364"/>
    <w:rsid w:val="00D666E5"/>
    <w:rsid w:val="00D771C4"/>
    <w:rsid w:val="00D81BFD"/>
    <w:rsid w:val="00D86A3B"/>
    <w:rsid w:val="00DA1489"/>
    <w:rsid w:val="00DB4CCC"/>
    <w:rsid w:val="00DD5349"/>
    <w:rsid w:val="00DD7680"/>
    <w:rsid w:val="00DF011C"/>
    <w:rsid w:val="00DF09DB"/>
    <w:rsid w:val="00DF3458"/>
    <w:rsid w:val="00E02506"/>
    <w:rsid w:val="00E029AF"/>
    <w:rsid w:val="00E1609C"/>
    <w:rsid w:val="00E3228D"/>
    <w:rsid w:val="00E3228F"/>
    <w:rsid w:val="00E42137"/>
    <w:rsid w:val="00E45641"/>
    <w:rsid w:val="00E553BE"/>
    <w:rsid w:val="00E61348"/>
    <w:rsid w:val="00E80DAE"/>
    <w:rsid w:val="00E865DC"/>
    <w:rsid w:val="00E93B79"/>
    <w:rsid w:val="00E972EC"/>
    <w:rsid w:val="00EA04FC"/>
    <w:rsid w:val="00EA1253"/>
    <w:rsid w:val="00EA27AC"/>
    <w:rsid w:val="00EA788B"/>
    <w:rsid w:val="00ED1853"/>
    <w:rsid w:val="00ED28C2"/>
    <w:rsid w:val="00EE171D"/>
    <w:rsid w:val="00EE2EF5"/>
    <w:rsid w:val="00EE68B1"/>
    <w:rsid w:val="00EF3782"/>
    <w:rsid w:val="00EF6E3D"/>
    <w:rsid w:val="00F04758"/>
    <w:rsid w:val="00F145D3"/>
    <w:rsid w:val="00F155E7"/>
    <w:rsid w:val="00F211A5"/>
    <w:rsid w:val="00F30A43"/>
    <w:rsid w:val="00F328C0"/>
    <w:rsid w:val="00F44F91"/>
    <w:rsid w:val="00F47E4E"/>
    <w:rsid w:val="00F555F6"/>
    <w:rsid w:val="00F56BB6"/>
    <w:rsid w:val="00F641CC"/>
    <w:rsid w:val="00F6593F"/>
    <w:rsid w:val="00F849CD"/>
    <w:rsid w:val="00F90AC7"/>
    <w:rsid w:val="00F913DC"/>
    <w:rsid w:val="00FA5093"/>
    <w:rsid w:val="00FA6BA9"/>
    <w:rsid w:val="00FC2DED"/>
    <w:rsid w:val="00FC6A8A"/>
    <w:rsid w:val="00FC7B10"/>
    <w:rsid w:val="00FE1CA6"/>
    <w:rsid w:val="00FE6897"/>
    <w:rsid w:val="00FF29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813634-F6EA-451F-9C84-AD6B756E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61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F0611"/>
    <w:pPr>
      <w:tabs>
        <w:tab w:val="center" w:pos="4252"/>
        <w:tab w:val="right" w:pos="8504"/>
      </w:tabs>
    </w:pPr>
  </w:style>
  <w:style w:type="character" w:customStyle="1" w:styleId="PiedepginaCar">
    <w:name w:val="Pie de página Car"/>
    <w:basedOn w:val="Fuentedeprrafopredeter"/>
    <w:link w:val="Piedepgina"/>
    <w:uiPriority w:val="99"/>
    <w:rsid w:val="00AF0611"/>
    <w:rPr>
      <w:rFonts w:ascii="Times New Roman" w:eastAsia="Times New Roman" w:hAnsi="Times New Roman" w:cs="Times New Roman"/>
      <w:sz w:val="24"/>
      <w:szCs w:val="24"/>
      <w:lang w:eastAsia="es-ES"/>
    </w:rPr>
  </w:style>
  <w:style w:type="character" w:styleId="Nmerodepgina">
    <w:name w:val="page number"/>
    <w:basedOn w:val="Fuentedeprrafopredeter"/>
    <w:rsid w:val="00AF0611"/>
  </w:style>
  <w:style w:type="paragraph" w:styleId="Encabezado">
    <w:name w:val="header"/>
    <w:basedOn w:val="Normal"/>
    <w:link w:val="EncabezadoCar"/>
    <w:uiPriority w:val="99"/>
    <w:rsid w:val="00AF0611"/>
    <w:pPr>
      <w:tabs>
        <w:tab w:val="center" w:pos="4252"/>
        <w:tab w:val="right" w:pos="8504"/>
      </w:tabs>
    </w:pPr>
  </w:style>
  <w:style w:type="character" w:customStyle="1" w:styleId="EncabezadoCar">
    <w:name w:val="Encabezado Car"/>
    <w:basedOn w:val="Fuentedeprrafopredeter"/>
    <w:link w:val="Encabezado"/>
    <w:uiPriority w:val="99"/>
    <w:rsid w:val="00AF0611"/>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F0611"/>
    <w:pPr>
      <w:ind w:left="720"/>
      <w:contextualSpacing/>
    </w:pPr>
  </w:style>
  <w:style w:type="paragraph" w:styleId="Textodeglobo">
    <w:name w:val="Balloon Text"/>
    <w:basedOn w:val="Normal"/>
    <w:link w:val="TextodegloboCar"/>
    <w:uiPriority w:val="99"/>
    <w:semiHidden/>
    <w:unhideWhenUsed/>
    <w:rsid w:val="00AF0611"/>
    <w:rPr>
      <w:rFonts w:ascii="Tahoma" w:hAnsi="Tahoma" w:cs="Tahoma"/>
      <w:sz w:val="16"/>
      <w:szCs w:val="16"/>
    </w:rPr>
  </w:style>
  <w:style w:type="character" w:customStyle="1" w:styleId="TextodegloboCar">
    <w:name w:val="Texto de globo Car"/>
    <w:basedOn w:val="Fuentedeprrafopredeter"/>
    <w:link w:val="Textodeglobo"/>
    <w:uiPriority w:val="99"/>
    <w:semiHidden/>
    <w:rsid w:val="00AF0611"/>
    <w:rPr>
      <w:rFonts w:ascii="Tahoma" w:eastAsia="Times New Roman" w:hAnsi="Tahoma" w:cs="Tahoma"/>
      <w:sz w:val="16"/>
      <w:szCs w:val="16"/>
      <w:lang w:eastAsia="es-ES"/>
    </w:rPr>
  </w:style>
  <w:style w:type="paragraph" w:styleId="NormalWeb">
    <w:name w:val="Normal (Web)"/>
    <w:basedOn w:val="Normal"/>
    <w:uiPriority w:val="99"/>
    <w:unhideWhenUsed/>
    <w:rsid w:val="005C03AE"/>
    <w:pPr>
      <w:spacing w:before="100" w:beforeAutospacing="1" w:after="100" w:afterAutospacing="1"/>
    </w:pPr>
    <w:rPr>
      <w:lang w:val="es-AR" w:eastAsia="es-AR"/>
    </w:rPr>
  </w:style>
  <w:style w:type="character" w:styleId="Textoennegrita">
    <w:name w:val="Strong"/>
    <w:basedOn w:val="Fuentedeprrafopredeter"/>
    <w:uiPriority w:val="22"/>
    <w:qFormat/>
    <w:rsid w:val="005C03AE"/>
    <w:rPr>
      <w:b/>
      <w:bCs/>
    </w:rPr>
  </w:style>
  <w:style w:type="paragraph" w:styleId="Sangra3detindependiente">
    <w:name w:val="Body Text Indent 3"/>
    <w:basedOn w:val="Normal"/>
    <w:link w:val="Sangra3detindependienteCar"/>
    <w:semiHidden/>
    <w:rsid w:val="00A97D8A"/>
    <w:pPr>
      <w:ind w:firstLine="2268"/>
    </w:pPr>
    <w:rPr>
      <w:rFonts w:ascii="Tahoma" w:hAnsi="Tahoma" w:cs="Tahoma"/>
      <w:sz w:val="22"/>
      <w:szCs w:val="22"/>
      <w:lang w:val="es-AR"/>
    </w:rPr>
  </w:style>
  <w:style w:type="character" w:customStyle="1" w:styleId="Sangra3detindependienteCar">
    <w:name w:val="Sangría 3 de t. independiente Car"/>
    <w:basedOn w:val="Fuentedeprrafopredeter"/>
    <w:link w:val="Sangra3detindependiente"/>
    <w:semiHidden/>
    <w:rsid w:val="00A97D8A"/>
    <w:rPr>
      <w:rFonts w:ascii="Tahoma" w:eastAsia="Times New Roman" w:hAnsi="Tahoma" w:cs="Tahoma"/>
      <w:lang w:val="es-AR" w:eastAsia="es-ES"/>
    </w:rPr>
  </w:style>
  <w:style w:type="character" w:customStyle="1" w:styleId="fontstyle01">
    <w:name w:val="fontstyle01"/>
    <w:basedOn w:val="Fuentedeprrafopredeter"/>
    <w:rsid w:val="00A97D8A"/>
    <w:rPr>
      <w:rFonts w:ascii="Tahoma" w:hAnsi="Tahoma" w:cs="Tahoma" w:hint="default"/>
      <w:b w:val="0"/>
      <w:bCs w:val="0"/>
      <w:i w:val="0"/>
      <w:iCs w:val="0"/>
      <w:color w:val="000000"/>
      <w:sz w:val="24"/>
      <w:szCs w:val="24"/>
    </w:rPr>
  </w:style>
  <w:style w:type="paragraph" w:customStyle="1" w:styleId="notaintro">
    <w:name w:val="notaintro"/>
    <w:basedOn w:val="Normal"/>
    <w:rsid w:val="000E7D56"/>
    <w:pPr>
      <w:spacing w:before="100" w:beforeAutospacing="1" w:after="100" w:afterAutospacing="1"/>
    </w:pPr>
    <w:rPr>
      <w:lang w:val="es-AR" w:eastAsia="es-AR"/>
    </w:rPr>
  </w:style>
  <w:style w:type="paragraph" w:customStyle="1" w:styleId="notatexto">
    <w:name w:val="notatexto"/>
    <w:basedOn w:val="Normal"/>
    <w:rsid w:val="000E7D56"/>
    <w:pPr>
      <w:spacing w:before="100" w:beforeAutospacing="1" w:after="100" w:afterAutospacing="1"/>
    </w:pPr>
    <w:rPr>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572">
      <w:bodyDiv w:val="1"/>
      <w:marLeft w:val="0"/>
      <w:marRight w:val="0"/>
      <w:marTop w:val="0"/>
      <w:marBottom w:val="0"/>
      <w:divBdr>
        <w:top w:val="none" w:sz="0" w:space="0" w:color="auto"/>
        <w:left w:val="none" w:sz="0" w:space="0" w:color="auto"/>
        <w:bottom w:val="none" w:sz="0" w:space="0" w:color="auto"/>
        <w:right w:val="none" w:sz="0" w:space="0" w:color="auto"/>
      </w:divBdr>
    </w:div>
    <w:div w:id="288128718">
      <w:bodyDiv w:val="1"/>
      <w:marLeft w:val="0"/>
      <w:marRight w:val="0"/>
      <w:marTop w:val="0"/>
      <w:marBottom w:val="0"/>
      <w:divBdr>
        <w:top w:val="none" w:sz="0" w:space="0" w:color="auto"/>
        <w:left w:val="none" w:sz="0" w:space="0" w:color="auto"/>
        <w:bottom w:val="none" w:sz="0" w:space="0" w:color="auto"/>
        <w:right w:val="none" w:sz="0" w:space="0" w:color="auto"/>
      </w:divBdr>
    </w:div>
    <w:div w:id="321399408">
      <w:bodyDiv w:val="1"/>
      <w:marLeft w:val="0"/>
      <w:marRight w:val="0"/>
      <w:marTop w:val="0"/>
      <w:marBottom w:val="0"/>
      <w:divBdr>
        <w:top w:val="none" w:sz="0" w:space="0" w:color="auto"/>
        <w:left w:val="none" w:sz="0" w:space="0" w:color="auto"/>
        <w:bottom w:val="none" w:sz="0" w:space="0" w:color="auto"/>
        <w:right w:val="none" w:sz="0" w:space="0" w:color="auto"/>
      </w:divBdr>
      <w:divsChild>
        <w:div w:id="1545601064">
          <w:marLeft w:val="0"/>
          <w:marRight w:val="0"/>
          <w:marTop w:val="0"/>
          <w:marBottom w:val="0"/>
          <w:divBdr>
            <w:top w:val="none" w:sz="0" w:space="0" w:color="auto"/>
            <w:left w:val="none" w:sz="0" w:space="0" w:color="auto"/>
            <w:bottom w:val="none" w:sz="0" w:space="0" w:color="auto"/>
            <w:right w:val="none" w:sz="0" w:space="0" w:color="auto"/>
          </w:divBdr>
          <w:divsChild>
            <w:div w:id="2088767074">
              <w:marLeft w:val="0"/>
              <w:marRight w:val="0"/>
              <w:marTop w:val="0"/>
              <w:marBottom w:val="0"/>
              <w:divBdr>
                <w:top w:val="none" w:sz="0" w:space="0" w:color="auto"/>
                <w:left w:val="none" w:sz="0" w:space="0" w:color="auto"/>
                <w:bottom w:val="none" w:sz="0" w:space="0" w:color="auto"/>
                <w:right w:val="none" w:sz="0" w:space="0" w:color="auto"/>
              </w:divBdr>
              <w:divsChild>
                <w:div w:id="1175798720">
                  <w:marLeft w:val="0"/>
                  <w:marRight w:val="0"/>
                  <w:marTop w:val="0"/>
                  <w:marBottom w:val="0"/>
                  <w:divBdr>
                    <w:top w:val="none" w:sz="0" w:space="0" w:color="auto"/>
                    <w:left w:val="none" w:sz="0" w:space="0" w:color="auto"/>
                    <w:bottom w:val="none" w:sz="0" w:space="0" w:color="auto"/>
                    <w:right w:val="none" w:sz="0" w:space="0" w:color="auto"/>
                  </w:divBdr>
                  <w:divsChild>
                    <w:div w:id="73867028">
                      <w:marLeft w:val="0"/>
                      <w:marRight w:val="0"/>
                      <w:marTop w:val="0"/>
                      <w:marBottom w:val="0"/>
                      <w:divBdr>
                        <w:top w:val="none" w:sz="0" w:space="0" w:color="auto"/>
                        <w:left w:val="none" w:sz="0" w:space="0" w:color="auto"/>
                        <w:bottom w:val="none" w:sz="0" w:space="0" w:color="auto"/>
                        <w:right w:val="none" w:sz="0" w:space="0" w:color="auto"/>
                      </w:divBdr>
                    </w:div>
                  </w:divsChild>
                </w:div>
                <w:div w:id="2133864438">
                  <w:marLeft w:val="0"/>
                  <w:marRight w:val="0"/>
                  <w:marTop w:val="0"/>
                  <w:marBottom w:val="0"/>
                  <w:divBdr>
                    <w:top w:val="none" w:sz="0" w:space="0" w:color="auto"/>
                    <w:left w:val="none" w:sz="0" w:space="0" w:color="auto"/>
                    <w:bottom w:val="none" w:sz="0" w:space="0" w:color="auto"/>
                    <w:right w:val="none" w:sz="0" w:space="0" w:color="auto"/>
                  </w:divBdr>
                  <w:divsChild>
                    <w:div w:id="9426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46494">
          <w:marLeft w:val="0"/>
          <w:marRight w:val="0"/>
          <w:marTop w:val="0"/>
          <w:marBottom w:val="0"/>
          <w:divBdr>
            <w:top w:val="none" w:sz="0" w:space="0" w:color="auto"/>
            <w:left w:val="none" w:sz="0" w:space="0" w:color="auto"/>
            <w:bottom w:val="none" w:sz="0" w:space="0" w:color="auto"/>
            <w:right w:val="none" w:sz="0" w:space="0" w:color="auto"/>
          </w:divBdr>
          <w:divsChild>
            <w:div w:id="927810480">
              <w:marLeft w:val="0"/>
              <w:marRight w:val="0"/>
              <w:marTop w:val="0"/>
              <w:marBottom w:val="0"/>
              <w:divBdr>
                <w:top w:val="none" w:sz="0" w:space="0" w:color="auto"/>
                <w:left w:val="none" w:sz="0" w:space="0" w:color="auto"/>
                <w:bottom w:val="none" w:sz="0" w:space="0" w:color="auto"/>
                <w:right w:val="none" w:sz="0" w:space="0" w:color="auto"/>
              </w:divBdr>
              <w:divsChild>
                <w:div w:id="293869925">
                  <w:marLeft w:val="0"/>
                  <w:marRight w:val="0"/>
                  <w:marTop w:val="0"/>
                  <w:marBottom w:val="0"/>
                  <w:divBdr>
                    <w:top w:val="none" w:sz="0" w:space="0" w:color="auto"/>
                    <w:left w:val="none" w:sz="0" w:space="0" w:color="auto"/>
                    <w:bottom w:val="none" w:sz="0" w:space="0" w:color="auto"/>
                    <w:right w:val="none" w:sz="0" w:space="0" w:color="auto"/>
                  </w:divBdr>
                  <w:divsChild>
                    <w:div w:id="26523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10713">
      <w:bodyDiv w:val="1"/>
      <w:marLeft w:val="0"/>
      <w:marRight w:val="0"/>
      <w:marTop w:val="0"/>
      <w:marBottom w:val="0"/>
      <w:divBdr>
        <w:top w:val="none" w:sz="0" w:space="0" w:color="auto"/>
        <w:left w:val="none" w:sz="0" w:space="0" w:color="auto"/>
        <w:bottom w:val="none" w:sz="0" w:space="0" w:color="auto"/>
        <w:right w:val="none" w:sz="0" w:space="0" w:color="auto"/>
      </w:divBdr>
    </w:div>
    <w:div w:id="596790481">
      <w:bodyDiv w:val="1"/>
      <w:marLeft w:val="0"/>
      <w:marRight w:val="0"/>
      <w:marTop w:val="0"/>
      <w:marBottom w:val="0"/>
      <w:divBdr>
        <w:top w:val="none" w:sz="0" w:space="0" w:color="auto"/>
        <w:left w:val="none" w:sz="0" w:space="0" w:color="auto"/>
        <w:bottom w:val="none" w:sz="0" w:space="0" w:color="auto"/>
        <w:right w:val="none" w:sz="0" w:space="0" w:color="auto"/>
      </w:divBdr>
    </w:div>
    <w:div w:id="778454867">
      <w:bodyDiv w:val="1"/>
      <w:marLeft w:val="0"/>
      <w:marRight w:val="0"/>
      <w:marTop w:val="0"/>
      <w:marBottom w:val="0"/>
      <w:divBdr>
        <w:top w:val="none" w:sz="0" w:space="0" w:color="auto"/>
        <w:left w:val="none" w:sz="0" w:space="0" w:color="auto"/>
        <w:bottom w:val="none" w:sz="0" w:space="0" w:color="auto"/>
        <w:right w:val="none" w:sz="0" w:space="0" w:color="auto"/>
      </w:divBdr>
    </w:div>
    <w:div w:id="783034420">
      <w:bodyDiv w:val="1"/>
      <w:marLeft w:val="0"/>
      <w:marRight w:val="0"/>
      <w:marTop w:val="0"/>
      <w:marBottom w:val="0"/>
      <w:divBdr>
        <w:top w:val="none" w:sz="0" w:space="0" w:color="auto"/>
        <w:left w:val="none" w:sz="0" w:space="0" w:color="auto"/>
        <w:bottom w:val="none" w:sz="0" w:space="0" w:color="auto"/>
        <w:right w:val="none" w:sz="0" w:space="0" w:color="auto"/>
      </w:divBdr>
    </w:div>
    <w:div w:id="880284194">
      <w:bodyDiv w:val="1"/>
      <w:marLeft w:val="0"/>
      <w:marRight w:val="0"/>
      <w:marTop w:val="0"/>
      <w:marBottom w:val="0"/>
      <w:divBdr>
        <w:top w:val="none" w:sz="0" w:space="0" w:color="auto"/>
        <w:left w:val="none" w:sz="0" w:space="0" w:color="auto"/>
        <w:bottom w:val="none" w:sz="0" w:space="0" w:color="auto"/>
        <w:right w:val="none" w:sz="0" w:space="0" w:color="auto"/>
      </w:divBdr>
    </w:div>
    <w:div w:id="898521183">
      <w:bodyDiv w:val="1"/>
      <w:marLeft w:val="0"/>
      <w:marRight w:val="0"/>
      <w:marTop w:val="0"/>
      <w:marBottom w:val="0"/>
      <w:divBdr>
        <w:top w:val="none" w:sz="0" w:space="0" w:color="auto"/>
        <w:left w:val="none" w:sz="0" w:space="0" w:color="auto"/>
        <w:bottom w:val="none" w:sz="0" w:space="0" w:color="auto"/>
        <w:right w:val="none" w:sz="0" w:space="0" w:color="auto"/>
      </w:divBdr>
    </w:div>
    <w:div w:id="930315662">
      <w:bodyDiv w:val="1"/>
      <w:marLeft w:val="0"/>
      <w:marRight w:val="0"/>
      <w:marTop w:val="0"/>
      <w:marBottom w:val="0"/>
      <w:divBdr>
        <w:top w:val="none" w:sz="0" w:space="0" w:color="auto"/>
        <w:left w:val="none" w:sz="0" w:space="0" w:color="auto"/>
        <w:bottom w:val="none" w:sz="0" w:space="0" w:color="auto"/>
        <w:right w:val="none" w:sz="0" w:space="0" w:color="auto"/>
      </w:divBdr>
    </w:div>
    <w:div w:id="1144590125">
      <w:bodyDiv w:val="1"/>
      <w:marLeft w:val="0"/>
      <w:marRight w:val="0"/>
      <w:marTop w:val="0"/>
      <w:marBottom w:val="0"/>
      <w:divBdr>
        <w:top w:val="none" w:sz="0" w:space="0" w:color="auto"/>
        <w:left w:val="none" w:sz="0" w:space="0" w:color="auto"/>
        <w:bottom w:val="none" w:sz="0" w:space="0" w:color="auto"/>
        <w:right w:val="none" w:sz="0" w:space="0" w:color="auto"/>
      </w:divBdr>
    </w:div>
    <w:div w:id="1170874436">
      <w:bodyDiv w:val="1"/>
      <w:marLeft w:val="0"/>
      <w:marRight w:val="0"/>
      <w:marTop w:val="0"/>
      <w:marBottom w:val="0"/>
      <w:divBdr>
        <w:top w:val="none" w:sz="0" w:space="0" w:color="auto"/>
        <w:left w:val="none" w:sz="0" w:space="0" w:color="auto"/>
        <w:bottom w:val="none" w:sz="0" w:space="0" w:color="auto"/>
        <w:right w:val="none" w:sz="0" w:space="0" w:color="auto"/>
      </w:divBdr>
    </w:div>
    <w:div w:id="1203712570">
      <w:bodyDiv w:val="1"/>
      <w:marLeft w:val="0"/>
      <w:marRight w:val="0"/>
      <w:marTop w:val="0"/>
      <w:marBottom w:val="0"/>
      <w:divBdr>
        <w:top w:val="none" w:sz="0" w:space="0" w:color="auto"/>
        <w:left w:val="none" w:sz="0" w:space="0" w:color="auto"/>
        <w:bottom w:val="none" w:sz="0" w:space="0" w:color="auto"/>
        <w:right w:val="none" w:sz="0" w:space="0" w:color="auto"/>
      </w:divBdr>
    </w:div>
    <w:div w:id="1242253946">
      <w:bodyDiv w:val="1"/>
      <w:marLeft w:val="0"/>
      <w:marRight w:val="0"/>
      <w:marTop w:val="0"/>
      <w:marBottom w:val="0"/>
      <w:divBdr>
        <w:top w:val="none" w:sz="0" w:space="0" w:color="auto"/>
        <w:left w:val="none" w:sz="0" w:space="0" w:color="auto"/>
        <w:bottom w:val="none" w:sz="0" w:space="0" w:color="auto"/>
        <w:right w:val="none" w:sz="0" w:space="0" w:color="auto"/>
      </w:divBdr>
    </w:div>
    <w:div w:id="1263607925">
      <w:bodyDiv w:val="1"/>
      <w:marLeft w:val="0"/>
      <w:marRight w:val="0"/>
      <w:marTop w:val="0"/>
      <w:marBottom w:val="0"/>
      <w:divBdr>
        <w:top w:val="none" w:sz="0" w:space="0" w:color="auto"/>
        <w:left w:val="none" w:sz="0" w:space="0" w:color="auto"/>
        <w:bottom w:val="none" w:sz="0" w:space="0" w:color="auto"/>
        <w:right w:val="none" w:sz="0" w:space="0" w:color="auto"/>
      </w:divBdr>
    </w:div>
    <w:div w:id="1342245832">
      <w:bodyDiv w:val="1"/>
      <w:marLeft w:val="0"/>
      <w:marRight w:val="0"/>
      <w:marTop w:val="0"/>
      <w:marBottom w:val="0"/>
      <w:divBdr>
        <w:top w:val="none" w:sz="0" w:space="0" w:color="auto"/>
        <w:left w:val="none" w:sz="0" w:space="0" w:color="auto"/>
        <w:bottom w:val="none" w:sz="0" w:space="0" w:color="auto"/>
        <w:right w:val="none" w:sz="0" w:space="0" w:color="auto"/>
      </w:divBdr>
    </w:div>
    <w:div w:id="1408308405">
      <w:bodyDiv w:val="1"/>
      <w:marLeft w:val="0"/>
      <w:marRight w:val="0"/>
      <w:marTop w:val="0"/>
      <w:marBottom w:val="0"/>
      <w:divBdr>
        <w:top w:val="none" w:sz="0" w:space="0" w:color="auto"/>
        <w:left w:val="none" w:sz="0" w:space="0" w:color="auto"/>
        <w:bottom w:val="none" w:sz="0" w:space="0" w:color="auto"/>
        <w:right w:val="none" w:sz="0" w:space="0" w:color="auto"/>
      </w:divBdr>
    </w:div>
    <w:div w:id="1435976793">
      <w:bodyDiv w:val="1"/>
      <w:marLeft w:val="0"/>
      <w:marRight w:val="0"/>
      <w:marTop w:val="0"/>
      <w:marBottom w:val="0"/>
      <w:divBdr>
        <w:top w:val="none" w:sz="0" w:space="0" w:color="auto"/>
        <w:left w:val="none" w:sz="0" w:space="0" w:color="auto"/>
        <w:bottom w:val="none" w:sz="0" w:space="0" w:color="auto"/>
        <w:right w:val="none" w:sz="0" w:space="0" w:color="auto"/>
      </w:divBdr>
    </w:div>
    <w:div w:id="1716420558">
      <w:bodyDiv w:val="1"/>
      <w:marLeft w:val="0"/>
      <w:marRight w:val="0"/>
      <w:marTop w:val="0"/>
      <w:marBottom w:val="0"/>
      <w:divBdr>
        <w:top w:val="none" w:sz="0" w:space="0" w:color="auto"/>
        <w:left w:val="none" w:sz="0" w:space="0" w:color="auto"/>
        <w:bottom w:val="none" w:sz="0" w:space="0" w:color="auto"/>
        <w:right w:val="none" w:sz="0" w:space="0" w:color="auto"/>
      </w:divBdr>
    </w:div>
    <w:div w:id="210772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3951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SIMM</cp:lastModifiedBy>
  <cp:revision>2</cp:revision>
  <cp:lastPrinted>2023-12-12T04:06:00Z</cp:lastPrinted>
  <dcterms:created xsi:type="dcterms:W3CDTF">2025-06-24T17:01:00Z</dcterms:created>
  <dcterms:modified xsi:type="dcterms:W3CDTF">2025-06-24T17:01:00Z</dcterms:modified>
</cp:coreProperties>
</file>