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99" w:rsidRPr="00BC0DB4" w:rsidRDefault="00D94999">
      <w:pPr>
        <w:spacing w:line="300" w:lineRule="exact"/>
        <w:jc w:val="right"/>
        <w:rPr>
          <w:rFonts w:ascii="Arial" w:hAnsi="Arial" w:cs="Arial"/>
        </w:rPr>
      </w:pPr>
      <w:bookmarkStart w:id="0" w:name="_GoBack"/>
      <w:bookmarkEnd w:id="0"/>
    </w:p>
    <w:p w:rsidR="00D94999" w:rsidRPr="00BC0DB4" w:rsidRDefault="00D94999">
      <w:pPr>
        <w:spacing w:line="300" w:lineRule="exact"/>
        <w:jc w:val="right"/>
        <w:rPr>
          <w:rFonts w:ascii="Arial" w:hAnsi="Arial" w:cs="Arial"/>
        </w:rPr>
      </w:pPr>
      <w:r w:rsidRPr="00BC0DB4">
        <w:rPr>
          <w:rFonts w:ascii="Arial" w:hAnsi="Arial" w:cs="Arial"/>
        </w:rPr>
        <w:t xml:space="preserve">Chascomús, </w:t>
      </w:r>
      <w:r w:rsidR="002A352C">
        <w:rPr>
          <w:rFonts w:ascii="Arial" w:hAnsi="Arial" w:cs="Arial"/>
        </w:rPr>
        <w:t>10</w:t>
      </w:r>
      <w:r w:rsidR="00BE62BD" w:rsidRPr="00BC0DB4">
        <w:rPr>
          <w:rFonts w:ascii="Arial" w:hAnsi="Arial" w:cs="Arial"/>
        </w:rPr>
        <w:t xml:space="preserve"> </w:t>
      </w:r>
      <w:r w:rsidR="00A55853" w:rsidRPr="00BC0DB4">
        <w:rPr>
          <w:rFonts w:ascii="Arial" w:hAnsi="Arial" w:cs="Arial"/>
        </w:rPr>
        <w:t>de</w:t>
      </w:r>
      <w:r w:rsidR="00FF3739" w:rsidRPr="00BC0DB4">
        <w:rPr>
          <w:rFonts w:ascii="Arial" w:hAnsi="Arial" w:cs="Arial"/>
        </w:rPr>
        <w:t xml:space="preserve"> junio</w:t>
      </w:r>
      <w:r w:rsidR="004D124E" w:rsidRPr="00BC0DB4">
        <w:rPr>
          <w:rFonts w:ascii="Arial" w:hAnsi="Arial" w:cs="Arial"/>
        </w:rPr>
        <w:t xml:space="preserve"> de 20</w:t>
      </w:r>
      <w:r w:rsidR="002A352C">
        <w:rPr>
          <w:rFonts w:ascii="Arial" w:hAnsi="Arial" w:cs="Arial"/>
        </w:rPr>
        <w:t>25</w:t>
      </w:r>
      <w:r w:rsidR="00364983" w:rsidRPr="00BC0DB4">
        <w:rPr>
          <w:rFonts w:ascii="Arial" w:hAnsi="Arial" w:cs="Arial"/>
        </w:rPr>
        <w:t>.-</w:t>
      </w:r>
    </w:p>
    <w:p w:rsidR="00D94999" w:rsidRPr="00BC0DB4" w:rsidRDefault="00D94999">
      <w:pPr>
        <w:rPr>
          <w:rFonts w:ascii="Arial" w:hAnsi="Arial" w:cs="Arial"/>
        </w:rPr>
      </w:pPr>
    </w:p>
    <w:p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BC0DB4">
        <w:rPr>
          <w:rFonts w:ascii="Arial" w:hAnsi="Arial" w:cs="Arial"/>
        </w:rPr>
        <w:t>Sr. Presidente del</w:t>
      </w:r>
    </w:p>
    <w:p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BC0DB4">
        <w:rPr>
          <w:rFonts w:ascii="Arial" w:hAnsi="Arial" w:cs="Arial"/>
        </w:rPr>
        <w:t>Honorable Concejo Deliberante</w:t>
      </w:r>
    </w:p>
    <w:p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  <w:b/>
        </w:rPr>
      </w:pPr>
      <w:r w:rsidRPr="00BC0DB4">
        <w:rPr>
          <w:rFonts w:ascii="Arial" w:hAnsi="Arial" w:cs="Arial"/>
          <w:b/>
        </w:rPr>
        <w:t>ANDRES SANUCCI</w:t>
      </w:r>
    </w:p>
    <w:p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BC0DB4">
        <w:rPr>
          <w:rFonts w:ascii="Arial" w:hAnsi="Arial" w:cs="Arial"/>
        </w:rPr>
        <w:t>S__________/_________D</w:t>
      </w:r>
    </w:p>
    <w:p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</w:p>
    <w:p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</w:p>
    <w:p w:rsidR="00FF3739" w:rsidRPr="00BC0DB4" w:rsidRDefault="00FF3739" w:rsidP="00FF3739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BC0DB4">
        <w:rPr>
          <w:rFonts w:ascii="Arial" w:hAnsi="Arial" w:cs="Arial"/>
        </w:rPr>
        <w:t>De nuestra consideración:</w:t>
      </w:r>
    </w:p>
    <w:p w:rsidR="00FF3739" w:rsidRPr="00BC0DB4" w:rsidRDefault="00FF3739" w:rsidP="00FF3739">
      <w:pPr>
        <w:pStyle w:val="Sangra3detindependiente"/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0DB4">
        <w:rPr>
          <w:rFonts w:ascii="Arial" w:hAnsi="Arial" w:cs="Arial"/>
          <w:sz w:val="24"/>
          <w:szCs w:val="24"/>
        </w:rPr>
        <w:t xml:space="preserve">     Remitimos copia del presente proyecto para ser incluido en el orden del día de la próxima sesión.</w:t>
      </w:r>
    </w:p>
    <w:p w:rsidR="00D94999" w:rsidRPr="00BC0DB4" w:rsidRDefault="00D94999" w:rsidP="00BC0DB4">
      <w:pPr>
        <w:pStyle w:val="Sangra3detindependiente"/>
        <w:rPr>
          <w:rFonts w:ascii="Arial" w:hAnsi="Arial" w:cs="Arial"/>
          <w:sz w:val="24"/>
          <w:szCs w:val="24"/>
        </w:rPr>
      </w:pPr>
      <w:r w:rsidRPr="00BC0DB4">
        <w:rPr>
          <w:rFonts w:ascii="Arial" w:hAnsi="Arial" w:cs="Arial"/>
          <w:sz w:val="24"/>
          <w:szCs w:val="24"/>
        </w:rPr>
        <w:t>.</w:t>
      </w:r>
    </w:p>
    <w:p w:rsidR="00D94999" w:rsidRPr="00BC0DB4" w:rsidRDefault="00D94999" w:rsidP="006B47D6">
      <w:pPr>
        <w:spacing w:line="300" w:lineRule="exact"/>
        <w:jc w:val="center"/>
        <w:rPr>
          <w:rFonts w:ascii="Arial" w:hAnsi="Arial" w:cs="Arial"/>
          <w:b/>
          <w:u w:val="single"/>
        </w:rPr>
      </w:pPr>
    </w:p>
    <w:p w:rsidR="00F903CB" w:rsidRPr="00F903CB" w:rsidRDefault="00FF3739" w:rsidP="006B47D6">
      <w:pPr>
        <w:spacing w:line="300" w:lineRule="exact"/>
        <w:jc w:val="center"/>
        <w:rPr>
          <w:rFonts w:ascii="Arial" w:hAnsi="Arial" w:cs="Arial"/>
          <w:b/>
          <w:caps/>
          <w:u w:val="single"/>
        </w:rPr>
      </w:pPr>
      <w:r w:rsidRPr="00BC0DB4">
        <w:rPr>
          <w:rFonts w:ascii="Arial" w:hAnsi="Arial" w:cs="Arial"/>
          <w:b/>
          <w:caps/>
          <w:u w:val="single"/>
        </w:rPr>
        <w:t>SOLICITA</w:t>
      </w:r>
      <w:r w:rsidR="00D94999" w:rsidRPr="00BC0DB4">
        <w:rPr>
          <w:rFonts w:ascii="Arial" w:hAnsi="Arial" w:cs="Arial"/>
          <w:b/>
          <w:caps/>
          <w:u w:val="single"/>
        </w:rPr>
        <w:t xml:space="preserve"> </w:t>
      </w:r>
      <w:r w:rsidRPr="00BC0DB4">
        <w:rPr>
          <w:rFonts w:ascii="Arial" w:hAnsi="Arial" w:cs="Arial"/>
          <w:b/>
          <w:caps/>
          <w:u w:val="single"/>
        </w:rPr>
        <w:t xml:space="preserve">EJECUCIÓN DE </w:t>
      </w:r>
      <w:r w:rsidR="00F903CB">
        <w:rPr>
          <w:rFonts w:ascii="Arial" w:hAnsi="Arial" w:cs="Arial"/>
          <w:b/>
          <w:caps/>
          <w:u w:val="single"/>
        </w:rPr>
        <w:t xml:space="preserve"> ordenanza n°</w:t>
      </w:r>
      <w:r w:rsidR="006B47D6">
        <w:rPr>
          <w:rFonts w:ascii="Arial" w:hAnsi="Arial" w:cs="Arial"/>
          <w:b/>
          <w:caps/>
          <w:u w:val="single"/>
        </w:rPr>
        <w:t xml:space="preserve"> 5812</w:t>
      </w:r>
      <w:r w:rsidR="00F903CB">
        <w:rPr>
          <w:rFonts w:ascii="Arial" w:hAnsi="Arial" w:cs="Arial"/>
          <w:b/>
          <w:caps/>
          <w:u w:val="single"/>
        </w:rPr>
        <w:t xml:space="preserve">  sobre creación de </w:t>
      </w:r>
      <w:r w:rsidR="00F903CB" w:rsidRPr="00F903CB">
        <w:rPr>
          <w:rFonts w:ascii="Arial" w:hAnsi="Arial" w:cs="Arial"/>
          <w:b/>
          <w:caps/>
          <w:u w:val="single"/>
        </w:rPr>
        <w:t>Parque de</w:t>
      </w:r>
    </w:p>
    <w:p w:rsidR="00CF080A" w:rsidRPr="00BC0DB4" w:rsidRDefault="00F903CB" w:rsidP="006B47D6">
      <w:pPr>
        <w:spacing w:line="300" w:lineRule="exact"/>
        <w:jc w:val="center"/>
        <w:rPr>
          <w:rFonts w:ascii="Arial" w:hAnsi="Arial" w:cs="Arial"/>
          <w:b/>
        </w:rPr>
      </w:pPr>
      <w:r w:rsidRPr="00F903CB">
        <w:rPr>
          <w:rFonts w:ascii="Arial" w:hAnsi="Arial" w:cs="Arial"/>
          <w:b/>
          <w:caps/>
          <w:u w:val="single"/>
        </w:rPr>
        <w:t xml:space="preserve">Entrenamiento y Recreación de </w:t>
      </w:r>
      <w:proofErr w:type="gramStart"/>
      <w:r w:rsidRPr="00F903CB">
        <w:rPr>
          <w:rFonts w:ascii="Arial" w:hAnsi="Arial" w:cs="Arial"/>
          <w:b/>
          <w:caps/>
          <w:u w:val="single"/>
        </w:rPr>
        <w:t>Calistenia</w:t>
      </w:r>
      <w:r>
        <w:rPr>
          <w:rFonts w:ascii="Arial" w:hAnsi="Arial" w:cs="Arial"/>
          <w:b/>
          <w:caps/>
          <w:u w:val="single"/>
        </w:rPr>
        <w:t xml:space="preserve"> </w:t>
      </w:r>
      <w:r w:rsidR="00FF3739" w:rsidRPr="00BC0DB4">
        <w:rPr>
          <w:rFonts w:ascii="Arial" w:hAnsi="Arial" w:cs="Arial"/>
          <w:b/>
          <w:caps/>
        </w:rPr>
        <w:t>.</w:t>
      </w:r>
      <w:proofErr w:type="gramEnd"/>
      <w:r w:rsidR="00FF3739" w:rsidRPr="00BC0DB4">
        <w:rPr>
          <w:rFonts w:ascii="Arial" w:hAnsi="Arial" w:cs="Arial"/>
          <w:b/>
          <w:caps/>
        </w:rPr>
        <w:t>-</w:t>
      </w:r>
    </w:p>
    <w:p w:rsidR="00BE62BD" w:rsidRPr="00BC0DB4" w:rsidRDefault="00BE62BD">
      <w:pPr>
        <w:spacing w:line="360" w:lineRule="auto"/>
        <w:rPr>
          <w:rFonts w:ascii="Arial" w:hAnsi="Arial" w:cs="Arial"/>
          <w:b/>
          <w:lang w:val="es-ES_tradnl"/>
        </w:rPr>
      </w:pPr>
    </w:p>
    <w:p w:rsidR="00BE62BD" w:rsidRPr="00BC0DB4" w:rsidRDefault="00BE62BD">
      <w:pPr>
        <w:spacing w:line="360" w:lineRule="auto"/>
        <w:rPr>
          <w:rFonts w:ascii="Arial" w:hAnsi="Arial" w:cs="Arial"/>
          <w:b/>
          <w:lang w:val="es-ES_tradnl"/>
        </w:rPr>
      </w:pPr>
    </w:p>
    <w:p w:rsidR="00D94999" w:rsidRPr="00BC0DB4" w:rsidRDefault="00D94999">
      <w:pPr>
        <w:spacing w:line="360" w:lineRule="auto"/>
        <w:rPr>
          <w:rFonts w:ascii="Arial" w:hAnsi="Arial" w:cs="Arial"/>
          <w:lang w:val="es-ES_tradnl"/>
        </w:rPr>
      </w:pPr>
      <w:r w:rsidRPr="00BC0DB4">
        <w:rPr>
          <w:rFonts w:ascii="Arial" w:hAnsi="Arial" w:cs="Arial"/>
          <w:b/>
          <w:lang w:val="es-ES_tradnl"/>
        </w:rPr>
        <w:t>Visto</w:t>
      </w:r>
      <w:r w:rsidRPr="00BC0DB4">
        <w:rPr>
          <w:rFonts w:ascii="Arial" w:hAnsi="Arial" w:cs="Arial"/>
          <w:lang w:val="es-ES_tradnl"/>
        </w:rPr>
        <w:t>:</w:t>
      </w:r>
    </w:p>
    <w:p w:rsidR="00F903CB" w:rsidRPr="00F903CB" w:rsidRDefault="00CF080A" w:rsidP="00F903CB">
      <w:pPr>
        <w:spacing w:line="360" w:lineRule="auto"/>
        <w:rPr>
          <w:rFonts w:ascii="Arial" w:hAnsi="Arial" w:cs="Arial"/>
          <w:lang w:val="es-ES_tradnl"/>
        </w:rPr>
      </w:pPr>
      <w:r w:rsidRPr="00BC0DB4">
        <w:rPr>
          <w:rFonts w:ascii="Arial" w:hAnsi="Arial" w:cs="Arial"/>
          <w:lang w:val="es-ES_tradnl"/>
        </w:rPr>
        <w:tab/>
        <w:t>La</w:t>
      </w:r>
      <w:r w:rsidR="00F903CB" w:rsidRPr="00F903CB">
        <w:rPr>
          <w:rFonts w:ascii="Arial" w:hAnsi="Arial" w:cs="Arial"/>
          <w:lang w:val="es-ES_tradnl"/>
        </w:rPr>
        <w:t xml:space="preserve"> necesidad de generar espacios públicos para fomentar el deporte y hábitos</w:t>
      </w:r>
    </w:p>
    <w:p w:rsidR="00CF080A" w:rsidRPr="00BC0DB4" w:rsidRDefault="00F903CB" w:rsidP="00F903CB">
      <w:pPr>
        <w:spacing w:line="360" w:lineRule="auto"/>
        <w:rPr>
          <w:rFonts w:ascii="Arial" w:hAnsi="Arial" w:cs="Arial"/>
          <w:lang w:val="es-ES_tradnl"/>
        </w:rPr>
      </w:pPr>
      <w:r w:rsidRPr="00F903CB">
        <w:rPr>
          <w:rFonts w:ascii="Arial" w:hAnsi="Arial" w:cs="Arial"/>
          <w:lang w:val="es-ES_tradnl"/>
        </w:rPr>
        <w:t>saludables, y;</w:t>
      </w:r>
      <w:r>
        <w:rPr>
          <w:rFonts w:ascii="Arial" w:hAnsi="Arial" w:cs="Arial"/>
          <w:lang w:val="es-ES_tradnl"/>
        </w:rPr>
        <w:t xml:space="preserve"> consecuentemente la </w:t>
      </w:r>
      <w:r w:rsidR="00BC0DB4" w:rsidRPr="00BC0DB4">
        <w:rPr>
          <w:rFonts w:ascii="Arial" w:hAnsi="Arial" w:cs="Arial"/>
          <w:lang w:val="es-ES_tradnl"/>
        </w:rPr>
        <w:t xml:space="preserve">ejecución de la ordenanza </w:t>
      </w:r>
      <w:r>
        <w:rPr>
          <w:rFonts w:ascii="Arial" w:hAnsi="Arial" w:cs="Arial"/>
          <w:lang w:val="es-ES_tradnl"/>
        </w:rPr>
        <w:t>N°</w:t>
      </w:r>
      <w:r w:rsidR="006B47D6">
        <w:rPr>
          <w:rFonts w:ascii="Arial" w:hAnsi="Arial" w:cs="Arial"/>
          <w:lang w:val="es-ES_tradnl"/>
        </w:rPr>
        <w:t>5812, promulgada el 13 de junio de 2024.-</w:t>
      </w:r>
    </w:p>
    <w:p w:rsidR="00D94999" w:rsidRPr="00BC0DB4" w:rsidRDefault="00D94999" w:rsidP="00CF080A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BC3481" w:rsidRPr="00BC0DB4" w:rsidRDefault="00D94999">
      <w:pPr>
        <w:spacing w:line="360" w:lineRule="auto"/>
        <w:jc w:val="both"/>
        <w:rPr>
          <w:rFonts w:ascii="Arial" w:hAnsi="Arial" w:cs="Arial"/>
          <w:lang w:val="es-ES_tradnl"/>
        </w:rPr>
      </w:pPr>
      <w:r w:rsidRPr="00BC0DB4">
        <w:rPr>
          <w:rFonts w:ascii="Arial" w:hAnsi="Arial" w:cs="Arial"/>
          <w:b/>
          <w:lang w:val="es-ES_tradnl"/>
        </w:rPr>
        <w:t>Considerando</w:t>
      </w:r>
      <w:r w:rsidRPr="00BC0DB4">
        <w:rPr>
          <w:rFonts w:ascii="Arial" w:hAnsi="Arial" w:cs="Arial"/>
          <w:lang w:val="es-ES_tradnl"/>
        </w:rPr>
        <w:t>:</w:t>
      </w:r>
    </w:p>
    <w:p w:rsidR="00F11A1F" w:rsidRPr="00BC0DB4" w:rsidRDefault="00BC3481" w:rsidP="00BE62BD">
      <w:pPr>
        <w:spacing w:line="360" w:lineRule="auto"/>
        <w:jc w:val="both"/>
        <w:rPr>
          <w:rFonts w:ascii="Arial" w:hAnsi="Arial" w:cs="Arial"/>
          <w:lang w:val="es-ES_tradnl"/>
        </w:rPr>
      </w:pPr>
      <w:r w:rsidRPr="00BC0DB4">
        <w:rPr>
          <w:rFonts w:ascii="Arial" w:hAnsi="Arial" w:cs="Arial"/>
          <w:lang w:val="es-ES_tradnl"/>
        </w:rPr>
        <w:tab/>
        <w:t>Que la Ord</w:t>
      </w:r>
      <w:r w:rsidR="00860DDE" w:rsidRPr="00BC0DB4">
        <w:rPr>
          <w:rFonts w:ascii="Arial" w:hAnsi="Arial" w:cs="Arial"/>
          <w:lang w:val="es-ES_tradnl"/>
        </w:rPr>
        <w:t>enanza fue presentada por este b</w:t>
      </w:r>
      <w:r w:rsidR="006B47D6">
        <w:rPr>
          <w:rFonts w:ascii="Arial" w:hAnsi="Arial" w:cs="Arial"/>
          <w:lang w:val="es-ES_tradnl"/>
        </w:rPr>
        <w:t>loque</w:t>
      </w:r>
      <w:r w:rsidR="00F903CB">
        <w:rPr>
          <w:rFonts w:ascii="Arial" w:hAnsi="Arial" w:cs="Arial"/>
          <w:lang w:val="es-ES_tradnl"/>
        </w:rPr>
        <w:t xml:space="preserve"> en 2024</w:t>
      </w:r>
      <w:r w:rsidRPr="00BC0DB4">
        <w:rPr>
          <w:rFonts w:ascii="Arial" w:hAnsi="Arial" w:cs="Arial"/>
          <w:lang w:val="es-ES_tradnl"/>
        </w:rPr>
        <w:t>, aprobada por el cuerpo de este Ho</w:t>
      </w:r>
      <w:r w:rsidR="00BC0DB4" w:rsidRPr="00BC0DB4">
        <w:rPr>
          <w:rFonts w:ascii="Arial" w:hAnsi="Arial" w:cs="Arial"/>
          <w:lang w:val="es-ES_tradnl"/>
        </w:rPr>
        <w:t>norable Concejo Deliberante, y p</w:t>
      </w:r>
      <w:r w:rsidRPr="00BC0DB4">
        <w:rPr>
          <w:rFonts w:ascii="Arial" w:hAnsi="Arial" w:cs="Arial"/>
          <w:lang w:val="es-ES_tradnl"/>
        </w:rPr>
        <w:t xml:space="preserve">romulgada bajo </w:t>
      </w:r>
      <w:r w:rsidR="00BC0DB4" w:rsidRPr="00BC0DB4">
        <w:rPr>
          <w:rFonts w:ascii="Arial" w:hAnsi="Arial" w:cs="Arial"/>
          <w:lang w:val="es-ES_tradnl"/>
        </w:rPr>
        <w:t>el número</w:t>
      </w:r>
      <w:r w:rsidR="006B47D6">
        <w:rPr>
          <w:rFonts w:ascii="Arial" w:hAnsi="Arial" w:cs="Arial"/>
          <w:lang w:val="es-ES_tradnl"/>
        </w:rPr>
        <w:t xml:space="preserve"> 5812</w:t>
      </w:r>
      <w:r w:rsidR="00BC0DB4" w:rsidRPr="00BC0DB4">
        <w:rPr>
          <w:rFonts w:ascii="Arial" w:hAnsi="Arial" w:cs="Arial"/>
          <w:lang w:val="es-ES_tradnl"/>
        </w:rPr>
        <w:t xml:space="preserve"> con fecha</w:t>
      </w:r>
      <w:r w:rsidR="006B47D6">
        <w:rPr>
          <w:rFonts w:ascii="Arial" w:hAnsi="Arial" w:cs="Arial"/>
          <w:lang w:val="es-ES_tradnl"/>
        </w:rPr>
        <w:t xml:space="preserve"> 13 de junio de 2024</w:t>
      </w:r>
      <w:r w:rsidR="00BC0DB4" w:rsidRPr="00BC0DB4">
        <w:rPr>
          <w:rFonts w:ascii="Arial" w:hAnsi="Arial" w:cs="Arial"/>
          <w:lang w:val="es-ES_tradnl"/>
        </w:rPr>
        <w:t xml:space="preserve"> </w:t>
      </w:r>
      <w:r w:rsidR="00F903CB">
        <w:rPr>
          <w:rFonts w:ascii="Arial" w:hAnsi="Arial" w:cs="Arial"/>
          <w:lang w:val="es-ES_tradnl"/>
        </w:rPr>
        <w:t xml:space="preserve"> </w:t>
      </w:r>
      <w:r w:rsidR="00BC0DB4" w:rsidRPr="00BC0DB4">
        <w:rPr>
          <w:rFonts w:ascii="Arial" w:hAnsi="Arial" w:cs="Arial"/>
          <w:lang w:val="es-ES_tradnl"/>
        </w:rPr>
        <w:t>y a la fecha sin cumplimentar.</w:t>
      </w:r>
    </w:p>
    <w:p w:rsidR="00BC3481" w:rsidRPr="00BC0DB4" w:rsidRDefault="00BC3481" w:rsidP="00F903CB">
      <w:pPr>
        <w:spacing w:line="360" w:lineRule="auto"/>
        <w:jc w:val="both"/>
        <w:rPr>
          <w:rFonts w:ascii="Arial" w:hAnsi="Arial" w:cs="Arial"/>
          <w:lang w:val="es-ES_tradnl"/>
        </w:rPr>
      </w:pPr>
      <w:r w:rsidRPr="00BC0DB4">
        <w:rPr>
          <w:rFonts w:ascii="Arial" w:hAnsi="Arial" w:cs="Arial"/>
          <w:lang w:val="es-ES_tradnl"/>
        </w:rPr>
        <w:tab/>
        <w:t>Que</w:t>
      </w:r>
      <w:r w:rsidR="00BC0DB4" w:rsidRPr="00BC0DB4">
        <w:rPr>
          <w:rFonts w:ascii="Arial" w:hAnsi="Arial" w:cs="Arial"/>
          <w:lang w:val="es-ES_tradnl"/>
        </w:rPr>
        <w:t>, es de destacar, que</w:t>
      </w:r>
      <w:r w:rsidRPr="00BC0DB4">
        <w:rPr>
          <w:rFonts w:ascii="Arial" w:hAnsi="Arial" w:cs="Arial"/>
          <w:lang w:val="es-ES_tradnl"/>
        </w:rPr>
        <w:t xml:space="preserve"> nuestra ciudad n</w:t>
      </w:r>
      <w:r w:rsidR="00860DDE" w:rsidRPr="00BC0DB4">
        <w:rPr>
          <w:rFonts w:ascii="Arial" w:hAnsi="Arial" w:cs="Arial"/>
          <w:lang w:val="es-ES_tradnl"/>
        </w:rPr>
        <w:t>ecesita</w:t>
      </w:r>
      <w:r w:rsidR="00F903CB">
        <w:rPr>
          <w:rFonts w:ascii="Arial" w:hAnsi="Arial" w:cs="Arial"/>
          <w:lang w:val="es-ES_tradnl"/>
        </w:rPr>
        <w:t xml:space="preserve"> el desarrollo de políticas públicas que promuevan la creación de </w:t>
      </w:r>
      <w:r w:rsidR="00F903CB" w:rsidRPr="00F903CB">
        <w:rPr>
          <w:rFonts w:ascii="Arial" w:hAnsi="Arial" w:cs="Arial"/>
          <w:lang w:val="es-ES_tradnl"/>
        </w:rPr>
        <w:t xml:space="preserve"> hábitos saludables, permitiendo a las personas mej</w:t>
      </w:r>
      <w:r w:rsidR="00F903CB">
        <w:rPr>
          <w:rFonts w:ascii="Arial" w:hAnsi="Arial" w:cs="Arial"/>
          <w:lang w:val="es-ES_tradnl"/>
        </w:rPr>
        <w:t xml:space="preserve">orar su propio bienestar físico </w:t>
      </w:r>
      <w:r w:rsidR="00F903CB" w:rsidRPr="00F903CB">
        <w:rPr>
          <w:rFonts w:ascii="Arial" w:hAnsi="Arial" w:cs="Arial"/>
          <w:lang w:val="es-ES_tradnl"/>
        </w:rPr>
        <w:t>y mental, a través del ejercicio en un parq</w:t>
      </w:r>
      <w:r w:rsidR="00F903CB">
        <w:rPr>
          <w:rFonts w:ascii="Arial" w:hAnsi="Arial" w:cs="Arial"/>
          <w:lang w:val="es-ES_tradnl"/>
        </w:rPr>
        <w:t xml:space="preserve">ue público, como herramienta de </w:t>
      </w:r>
      <w:r w:rsidR="00F903CB" w:rsidRPr="00F903CB">
        <w:rPr>
          <w:rFonts w:ascii="Arial" w:hAnsi="Arial" w:cs="Arial"/>
          <w:lang w:val="es-ES_tradnl"/>
        </w:rPr>
        <w:t>socialización y promoción de prácticas saludables,</w:t>
      </w:r>
      <w:r w:rsidR="00F903CB">
        <w:rPr>
          <w:rFonts w:ascii="Arial" w:hAnsi="Arial" w:cs="Arial"/>
          <w:lang w:val="es-ES_tradnl"/>
        </w:rPr>
        <w:t xml:space="preserve"> como de inclusión social.</w:t>
      </w:r>
    </w:p>
    <w:p w:rsidR="00F903CB" w:rsidRPr="00F903CB" w:rsidRDefault="00BC3481" w:rsidP="00F903CB">
      <w:pPr>
        <w:spacing w:line="360" w:lineRule="auto"/>
        <w:jc w:val="both"/>
        <w:rPr>
          <w:rFonts w:ascii="Arial" w:hAnsi="Arial" w:cs="Arial"/>
          <w:lang w:val="es-ES_tradnl"/>
        </w:rPr>
      </w:pPr>
      <w:r w:rsidRPr="00BC0DB4">
        <w:rPr>
          <w:rFonts w:ascii="Arial" w:hAnsi="Arial" w:cs="Arial"/>
          <w:lang w:val="es-ES_tradnl"/>
        </w:rPr>
        <w:tab/>
        <w:t>Que</w:t>
      </w:r>
      <w:r w:rsidR="00BC0DB4" w:rsidRPr="00BC0DB4">
        <w:rPr>
          <w:rFonts w:ascii="Arial" w:hAnsi="Arial" w:cs="Arial"/>
          <w:lang w:val="es-ES_tradnl"/>
        </w:rPr>
        <w:t xml:space="preserve">, </w:t>
      </w:r>
      <w:r w:rsidR="00F903CB" w:rsidRPr="00F903CB">
        <w:rPr>
          <w:rFonts w:ascii="Arial" w:hAnsi="Arial" w:cs="Arial"/>
          <w:lang w:val="es-ES_tradnl"/>
        </w:rPr>
        <w:t xml:space="preserve"> este tipo de iniciativa </w:t>
      </w:r>
      <w:r w:rsidR="00F903CB">
        <w:rPr>
          <w:rFonts w:ascii="Arial" w:hAnsi="Arial" w:cs="Arial"/>
          <w:lang w:val="es-ES_tradnl"/>
        </w:rPr>
        <w:t xml:space="preserve">busca garantizar la igualdad de </w:t>
      </w:r>
      <w:r w:rsidR="00F903CB" w:rsidRPr="00F903CB">
        <w:rPr>
          <w:rFonts w:ascii="Arial" w:hAnsi="Arial" w:cs="Arial"/>
          <w:lang w:val="es-ES_tradnl"/>
        </w:rPr>
        <w:t>oportunidades, al ofrecer a personas de todas la</w:t>
      </w:r>
      <w:r w:rsidR="00F903CB">
        <w:rPr>
          <w:rFonts w:ascii="Arial" w:hAnsi="Arial" w:cs="Arial"/>
          <w:lang w:val="es-ES_tradnl"/>
        </w:rPr>
        <w:t xml:space="preserve">s edades y de distintos niveles </w:t>
      </w:r>
      <w:r w:rsidR="00F903CB" w:rsidRPr="00F903CB">
        <w:rPr>
          <w:rFonts w:ascii="Arial" w:hAnsi="Arial" w:cs="Arial"/>
          <w:lang w:val="es-ES_tradnl"/>
        </w:rPr>
        <w:t xml:space="preserve">socioeconómicos, un entorno urbano que puede, sin </w:t>
      </w:r>
      <w:r w:rsidR="00F903CB">
        <w:rPr>
          <w:rFonts w:ascii="Arial" w:hAnsi="Arial" w:cs="Arial"/>
          <w:lang w:val="es-ES_tradnl"/>
        </w:rPr>
        <w:t xml:space="preserve">costo alguno para los usuarios, </w:t>
      </w:r>
      <w:r w:rsidR="00F903CB" w:rsidRPr="00F903CB">
        <w:rPr>
          <w:rFonts w:ascii="Arial" w:hAnsi="Arial" w:cs="Arial"/>
          <w:lang w:val="es-ES_tradnl"/>
        </w:rPr>
        <w:t>permitir su esparcimiento y mejorar la calidad de vi</w:t>
      </w:r>
      <w:r w:rsidR="00F903CB">
        <w:rPr>
          <w:rFonts w:ascii="Arial" w:hAnsi="Arial" w:cs="Arial"/>
          <w:lang w:val="es-ES_tradnl"/>
        </w:rPr>
        <w:t xml:space="preserve">da de los habitantes en lugares </w:t>
      </w:r>
      <w:r w:rsidR="00F903CB" w:rsidRPr="00F903CB">
        <w:rPr>
          <w:rFonts w:ascii="Arial" w:hAnsi="Arial" w:cs="Arial"/>
          <w:lang w:val="es-ES_tradnl"/>
        </w:rPr>
        <w:t xml:space="preserve">comunes. </w:t>
      </w:r>
    </w:p>
    <w:p w:rsidR="00F903CB" w:rsidRPr="00F903CB" w:rsidRDefault="00F903CB" w:rsidP="00F903CB">
      <w:pPr>
        <w:spacing w:line="360" w:lineRule="auto"/>
        <w:ind w:firstLine="708"/>
        <w:jc w:val="both"/>
        <w:rPr>
          <w:rFonts w:ascii="Arial" w:hAnsi="Arial" w:cs="Arial"/>
          <w:lang w:val="es-ES_tradnl"/>
        </w:rPr>
      </w:pPr>
      <w:r w:rsidRPr="00F903CB">
        <w:rPr>
          <w:rFonts w:ascii="Arial" w:hAnsi="Arial" w:cs="Arial"/>
          <w:lang w:val="es-ES_tradnl"/>
        </w:rPr>
        <w:t>Que una polí</w:t>
      </w:r>
      <w:r>
        <w:rPr>
          <w:rFonts w:ascii="Arial" w:hAnsi="Arial" w:cs="Arial"/>
          <w:lang w:val="es-ES_tradnl"/>
        </w:rPr>
        <w:t xml:space="preserve">tica deportiva </w:t>
      </w:r>
      <w:r w:rsidRPr="00F903CB">
        <w:rPr>
          <w:rFonts w:ascii="Arial" w:hAnsi="Arial" w:cs="Arial"/>
          <w:lang w:val="es-ES_tradnl"/>
        </w:rPr>
        <w:t xml:space="preserve"> puede combatir la exclusión</w:t>
      </w:r>
      <w:r>
        <w:rPr>
          <w:rFonts w:ascii="Arial" w:hAnsi="Arial" w:cs="Arial"/>
          <w:lang w:val="es-ES_tradnl"/>
        </w:rPr>
        <w:t xml:space="preserve"> </w:t>
      </w:r>
      <w:r w:rsidRPr="00F903CB">
        <w:rPr>
          <w:rFonts w:ascii="Arial" w:hAnsi="Arial" w:cs="Arial"/>
          <w:lang w:val="es-ES_tradnl"/>
        </w:rPr>
        <w:t>social,  y recuper</w:t>
      </w:r>
      <w:r>
        <w:rPr>
          <w:rFonts w:ascii="Arial" w:hAnsi="Arial" w:cs="Arial"/>
          <w:lang w:val="es-ES_tradnl"/>
        </w:rPr>
        <w:t xml:space="preserve">ar espacios públicos, generando </w:t>
      </w:r>
      <w:r w:rsidRPr="00F903CB">
        <w:rPr>
          <w:rFonts w:ascii="Arial" w:hAnsi="Arial" w:cs="Arial"/>
          <w:lang w:val="es-ES_tradnl"/>
        </w:rPr>
        <w:t>beneficios para toda la comunidad. -</w:t>
      </w:r>
    </w:p>
    <w:p w:rsidR="00BC3481" w:rsidRPr="00F903CB" w:rsidRDefault="00F903CB" w:rsidP="00F903CB">
      <w:pPr>
        <w:spacing w:line="360" w:lineRule="auto"/>
        <w:ind w:firstLine="708"/>
        <w:jc w:val="both"/>
        <w:rPr>
          <w:rFonts w:ascii="Arial" w:hAnsi="Arial" w:cs="Arial"/>
          <w:lang w:val="es-ES_tradnl"/>
        </w:rPr>
      </w:pPr>
      <w:r w:rsidRPr="00F903CB">
        <w:rPr>
          <w:rFonts w:ascii="Arial" w:hAnsi="Arial" w:cs="Arial"/>
          <w:lang w:val="es-ES_tradnl"/>
        </w:rPr>
        <w:lastRenderedPageBreak/>
        <w:t xml:space="preserve">Que nuestra ciudad cuenta </w:t>
      </w:r>
      <w:r>
        <w:rPr>
          <w:rFonts w:ascii="Arial" w:hAnsi="Arial" w:cs="Arial"/>
          <w:lang w:val="es-ES_tradnl"/>
        </w:rPr>
        <w:t xml:space="preserve">con escenarios ideales para las </w:t>
      </w:r>
      <w:r w:rsidRPr="00F903CB">
        <w:rPr>
          <w:rFonts w:ascii="Arial" w:hAnsi="Arial" w:cs="Arial"/>
          <w:lang w:val="es-ES_tradnl"/>
        </w:rPr>
        <w:t>prácticas deportivas. Y están dadas las</w:t>
      </w:r>
      <w:r>
        <w:rPr>
          <w:rFonts w:ascii="Arial" w:hAnsi="Arial" w:cs="Arial"/>
          <w:lang w:val="es-ES_tradnl"/>
        </w:rPr>
        <w:t xml:space="preserve"> condiciones para que todos los </w:t>
      </w:r>
      <w:r w:rsidRPr="00F903CB">
        <w:rPr>
          <w:rFonts w:ascii="Arial" w:hAnsi="Arial" w:cs="Arial"/>
          <w:lang w:val="es-ES_tradnl"/>
        </w:rPr>
        <w:t>Chascomunenses sin distinción de edad, sexo o co</w:t>
      </w:r>
      <w:r>
        <w:rPr>
          <w:rFonts w:ascii="Arial" w:hAnsi="Arial" w:cs="Arial"/>
          <w:lang w:val="es-ES_tradnl"/>
        </w:rPr>
        <w:t xml:space="preserve">ndición social puedan practicar </w:t>
      </w:r>
      <w:r w:rsidRPr="00F903CB">
        <w:rPr>
          <w:rFonts w:ascii="Arial" w:hAnsi="Arial" w:cs="Arial"/>
          <w:lang w:val="es-ES_tradnl"/>
        </w:rPr>
        <w:t>deportes. -</w:t>
      </w:r>
    </w:p>
    <w:p w:rsidR="00BC3481" w:rsidRPr="00BC0DB4" w:rsidRDefault="00BC3481" w:rsidP="00BE62BD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lang w:val="es-ES_tradnl"/>
        </w:rPr>
      </w:pPr>
      <w:r w:rsidRPr="00BC0DB4">
        <w:rPr>
          <w:rFonts w:ascii="Arial" w:hAnsi="Arial" w:cs="Arial"/>
          <w:bCs/>
          <w:color w:val="000000"/>
        </w:rPr>
        <w:t xml:space="preserve">Que, de acuerdo a Ley Orgánica de las Municipalidades, corresponde que el cuerpo solicite tal medida a través de una Comunicación, en los </w:t>
      </w:r>
      <w:r w:rsidR="00FF3739" w:rsidRPr="00BC0DB4">
        <w:rPr>
          <w:rFonts w:ascii="Arial" w:hAnsi="Arial" w:cs="Arial"/>
          <w:bCs/>
          <w:color w:val="000000"/>
        </w:rPr>
        <w:t xml:space="preserve">términos del artículo 77 </w:t>
      </w:r>
      <w:r w:rsidRPr="00BC0DB4">
        <w:rPr>
          <w:rFonts w:ascii="Arial" w:hAnsi="Arial" w:cs="Arial"/>
          <w:bCs/>
          <w:color w:val="000000"/>
        </w:rPr>
        <w:t xml:space="preserve"> del citado cuerpo legal;</w:t>
      </w:r>
    </w:p>
    <w:p w:rsidR="00596CB0" w:rsidRPr="00BC0DB4" w:rsidRDefault="00596CB0">
      <w:pPr>
        <w:spacing w:line="360" w:lineRule="auto"/>
        <w:jc w:val="both"/>
        <w:rPr>
          <w:rFonts w:ascii="Arial" w:hAnsi="Arial" w:cs="Arial"/>
        </w:rPr>
      </w:pPr>
    </w:p>
    <w:p w:rsidR="00D94999" w:rsidRPr="00BC0DB4" w:rsidRDefault="00D94999" w:rsidP="00BC0DB4">
      <w:pPr>
        <w:spacing w:line="360" w:lineRule="auto"/>
        <w:ind w:firstLine="708"/>
        <w:jc w:val="both"/>
        <w:rPr>
          <w:rFonts w:ascii="Arial" w:hAnsi="Arial" w:cs="Arial"/>
        </w:rPr>
      </w:pPr>
      <w:r w:rsidRPr="00BC0DB4">
        <w:rPr>
          <w:rFonts w:ascii="Arial" w:hAnsi="Arial" w:cs="Arial"/>
        </w:rPr>
        <w:t xml:space="preserve">Por ello, </w:t>
      </w:r>
      <w:r w:rsidR="00675855" w:rsidRPr="00BC0DB4">
        <w:rPr>
          <w:rFonts w:ascii="Arial" w:hAnsi="Arial" w:cs="Arial"/>
        </w:rPr>
        <w:t>el</w:t>
      </w:r>
      <w:r w:rsidR="00BE62BD" w:rsidRPr="00BC0DB4">
        <w:rPr>
          <w:rFonts w:ascii="Arial" w:hAnsi="Arial" w:cs="Arial"/>
        </w:rPr>
        <w:t xml:space="preserve"> </w:t>
      </w:r>
      <w:r w:rsidRPr="00BC0DB4">
        <w:rPr>
          <w:rFonts w:ascii="Arial" w:hAnsi="Arial" w:cs="Arial"/>
          <w:b/>
          <w:bCs/>
        </w:rPr>
        <w:t>Bloque de Conce</w:t>
      </w:r>
      <w:r w:rsidR="001F5941" w:rsidRPr="00BC0DB4">
        <w:rPr>
          <w:rFonts w:ascii="Arial" w:hAnsi="Arial" w:cs="Arial"/>
          <w:b/>
          <w:bCs/>
        </w:rPr>
        <w:t>jales CAMBIEMOS Chascomú</w:t>
      </w:r>
      <w:r w:rsidR="00F14930" w:rsidRPr="00BC0DB4">
        <w:rPr>
          <w:rFonts w:ascii="Arial" w:hAnsi="Arial" w:cs="Arial"/>
          <w:b/>
          <w:bCs/>
        </w:rPr>
        <w:t>s</w:t>
      </w:r>
      <w:r w:rsidR="00BE62BD" w:rsidRPr="00BC0DB4">
        <w:rPr>
          <w:rFonts w:ascii="Arial" w:hAnsi="Arial" w:cs="Arial"/>
          <w:b/>
          <w:bCs/>
        </w:rPr>
        <w:t xml:space="preserve"> </w:t>
      </w:r>
      <w:r w:rsidRPr="00BC0DB4">
        <w:rPr>
          <w:rFonts w:ascii="Arial" w:hAnsi="Arial" w:cs="Arial"/>
        </w:rPr>
        <w:t>propone el siguiente</w:t>
      </w:r>
      <w:r w:rsidR="00957CD1" w:rsidRPr="00BC0DB4">
        <w:rPr>
          <w:rFonts w:ascii="Arial" w:hAnsi="Arial" w:cs="Arial"/>
        </w:rPr>
        <w:t>:</w:t>
      </w:r>
    </w:p>
    <w:p w:rsidR="00BE62BD" w:rsidRPr="00BC0DB4" w:rsidRDefault="00BE62BD">
      <w:pPr>
        <w:pStyle w:val="Ttulo2"/>
        <w:rPr>
          <w:rFonts w:ascii="Arial" w:hAnsi="Arial" w:cs="Arial"/>
          <w:sz w:val="24"/>
        </w:rPr>
      </w:pPr>
    </w:p>
    <w:p w:rsidR="00D94999" w:rsidRPr="00BC0DB4" w:rsidRDefault="00D94999">
      <w:pPr>
        <w:pStyle w:val="Ttulo2"/>
        <w:rPr>
          <w:rFonts w:ascii="Arial" w:hAnsi="Arial" w:cs="Arial"/>
          <w:sz w:val="24"/>
        </w:rPr>
      </w:pPr>
      <w:r w:rsidRPr="00BC0DB4">
        <w:rPr>
          <w:rFonts w:ascii="Arial" w:hAnsi="Arial" w:cs="Arial"/>
          <w:sz w:val="24"/>
        </w:rPr>
        <w:t xml:space="preserve">PROYECTO DE </w:t>
      </w:r>
      <w:r w:rsidR="00FF3739" w:rsidRPr="00BC0DB4">
        <w:rPr>
          <w:rFonts w:ascii="Arial" w:hAnsi="Arial" w:cs="Arial"/>
          <w:sz w:val="24"/>
        </w:rPr>
        <w:t>COMUNICACIÓN:</w:t>
      </w:r>
    </w:p>
    <w:p w:rsidR="00D94999" w:rsidRPr="00BC0DB4" w:rsidRDefault="00D94999">
      <w:pPr>
        <w:spacing w:line="360" w:lineRule="auto"/>
        <w:jc w:val="both"/>
        <w:rPr>
          <w:rFonts w:ascii="Arial" w:hAnsi="Arial" w:cs="Arial"/>
        </w:rPr>
      </w:pPr>
    </w:p>
    <w:p w:rsidR="00D94999" w:rsidRPr="00BC0DB4" w:rsidRDefault="00D94999" w:rsidP="00F903CB">
      <w:pPr>
        <w:spacing w:line="360" w:lineRule="auto"/>
        <w:jc w:val="both"/>
        <w:rPr>
          <w:rFonts w:ascii="Arial" w:hAnsi="Arial" w:cs="Arial"/>
          <w:lang w:val="es-ES_tradnl"/>
        </w:rPr>
      </w:pPr>
      <w:r w:rsidRPr="00BC0DB4">
        <w:rPr>
          <w:rFonts w:ascii="Arial" w:hAnsi="Arial" w:cs="Arial"/>
          <w:b/>
          <w:bCs/>
        </w:rPr>
        <w:t>Artículo 1º</w:t>
      </w:r>
      <w:r w:rsidRPr="00BC0DB4">
        <w:rPr>
          <w:rFonts w:ascii="Arial" w:hAnsi="Arial" w:cs="Arial"/>
        </w:rPr>
        <w:t xml:space="preserve">: Requiérase </w:t>
      </w:r>
      <w:r w:rsidRPr="00BC0DB4">
        <w:rPr>
          <w:rFonts w:ascii="Arial" w:hAnsi="Arial" w:cs="Arial"/>
          <w:lang w:val="es-ES_tradnl"/>
        </w:rPr>
        <w:t>a</w:t>
      </w:r>
      <w:r w:rsidR="00675855" w:rsidRPr="00BC0DB4">
        <w:rPr>
          <w:rFonts w:ascii="Arial" w:hAnsi="Arial" w:cs="Arial"/>
          <w:lang w:val="es-ES_tradnl"/>
        </w:rPr>
        <w:t>l</w:t>
      </w:r>
      <w:r w:rsidR="00BE62BD" w:rsidRPr="00BC0DB4">
        <w:rPr>
          <w:rFonts w:ascii="Arial" w:hAnsi="Arial" w:cs="Arial"/>
          <w:lang w:val="es-ES_tradnl"/>
        </w:rPr>
        <w:t xml:space="preserve"> </w:t>
      </w:r>
      <w:r w:rsidR="00675855" w:rsidRPr="00BC0DB4">
        <w:rPr>
          <w:rFonts w:ascii="Arial" w:hAnsi="Arial" w:cs="Arial"/>
          <w:lang w:val="es-ES_tradnl"/>
        </w:rPr>
        <w:t>Departamento Ejecutivo</w:t>
      </w:r>
      <w:r w:rsidR="00BC3481" w:rsidRPr="00BC0DB4">
        <w:rPr>
          <w:rFonts w:ascii="Arial" w:hAnsi="Arial" w:cs="Arial"/>
          <w:lang w:val="es-ES_tradnl"/>
        </w:rPr>
        <w:t xml:space="preserve"> la ejecución de la Ordenanza</w:t>
      </w:r>
      <w:r w:rsidR="006B47D6">
        <w:rPr>
          <w:rFonts w:ascii="Arial" w:hAnsi="Arial" w:cs="Arial"/>
          <w:lang w:val="es-ES_tradnl"/>
        </w:rPr>
        <w:t xml:space="preserve"> 5812</w:t>
      </w:r>
      <w:r w:rsidR="00BC3481" w:rsidRPr="00BC0DB4">
        <w:rPr>
          <w:rFonts w:ascii="Arial" w:hAnsi="Arial" w:cs="Arial"/>
          <w:lang w:val="es-ES_tradnl"/>
        </w:rPr>
        <w:t xml:space="preserve"> </w:t>
      </w:r>
      <w:r w:rsidR="00F903CB">
        <w:rPr>
          <w:rFonts w:ascii="Arial" w:hAnsi="Arial" w:cs="Arial"/>
          <w:lang w:val="es-ES_tradnl"/>
        </w:rPr>
        <w:t xml:space="preserve"> promulgada</w:t>
      </w:r>
      <w:r w:rsidR="006B47D6">
        <w:rPr>
          <w:rFonts w:ascii="Arial" w:hAnsi="Arial" w:cs="Arial"/>
          <w:lang w:val="es-ES_tradnl"/>
        </w:rPr>
        <w:t xml:space="preserve"> </w:t>
      </w:r>
      <w:r w:rsidR="00F903CB">
        <w:rPr>
          <w:rFonts w:ascii="Arial" w:hAnsi="Arial" w:cs="Arial"/>
          <w:lang w:val="es-ES_tradnl"/>
        </w:rPr>
        <w:t xml:space="preserve"> el</w:t>
      </w:r>
      <w:r w:rsidR="006B47D6">
        <w:rPr>
          <w:rFonts w:ascii="Arial" w:hAnsi="Arial" w:cs="Arial"/>
          <w:lang w:val="es-ES_tradnl"/>
        </w:rPr>
        <w:t xml:space="preserve"> 13 de junio de 2024, </w:t>
      </w:r>
      <w:r w:rsidR="00F903CB">
        <w:rPr>
          <w:rFonts w:ascii="Arial" w:hAnsi="Arial" w:cs="Arial"/>
          <w:lang w:val="es-ES_tradnl"/>
        </w:rPr>
        <w:t xml:space="preserve">que ordena la creación de un Parque de </w:t>
      </w:r>
      <w:r w:rsidR="00F903CB" w:rsidRPr="00F903CB">
        <w:rPr>
          <w:rFonts w:ascii="Arial" w:hAnsi="Arial" w:cs="Arial"/>
          <w:lang w:val="es-ES_tradnl"/>
        </w:rPr>
        <w:t>Entrenamiento y Recreación de Calistenia</w:t>
      </w:r>
      <w:r w:rsidR="002A352C">
        <w:rPr>
          <w:rFonts w:ascii="Arial" w:hAnsi="Arial" w:cs="Arial"/>
          <w:lang w:val="es-ES_tradnl"/>
        </w:rPr>
        <w:t>.</w:t>
      </w:r>
    </w:p>
    <w:p w:rsidR="00A217B6" w:rsidRPr="00BC0DB4" w:rsidRDefault="00A217B6" w:rsidP="00675855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E62CA1" w:rsidRPr="00BC0DB4" w:rsidRDefault="00957CD1" w:rsidP="00E62CA1">
      <w:pPr>
        <w:spacing w:line="360" w:lineRule="auto"/>
        <w:jc w:val="both"/>
        <w:rPr>
          <w:rFonts w:ascii="Arial" w:hAnsi="Arial" w:cs="Arial"/>
          <w:lang w:val="es-ES_tradnl"/>
        </w:rPr>
      </w:pPr>
      <w:r w:rsidRPr="00BC0DB4">
        <w:rPr>
          <w:rFonts w:ascii="Arial" w:hAnsi="Arial" w:cs="Arial"/>
          <w:b/>
          <w:lang w:val="es-ES_tradnl"/>
        </w:rPr>
        <w:t xml:space="preserve">Artículo </w:t>
      </w:r>
      <w:r w:rsidR="00BC3481" w:rsidRPr="00BC0DB4">
        <w:rPr>
          <w:rFonts w:ascii="Arial" w:hAnsi="Arial" w:cs="Arial"/>
          <w:b/>
          <w:lang w:val="es-ES_tradnl"/>
        </w:rPr>
        <w:t>2</w:t>
      </w:r>
      <w:r w:rsidRPr="00BC0DB4">
        <w:rPr>
          <w:rFonts w:ascii="Arial" w:hAnsi="Arial" w:cs="Arial"/>
          <w:b/>
          <w:lang w:val="es-ES_tradnl"/>
        </w:rPr>
        <w:t>º:</w:t>
      </w:r>
      <w:r w:rsidRPr="00BC0DB4">
        <w:rPr>
          <w:rFonts w:ascii="Arial" w:hAnsi="Arial" w:cs="Arial"/>
          <w:lang w:val="es-ES_tradnl"/>
        </w:rPr>
        <w:t xml:space="preserve"> De</w:t>
      </w:r>
      <w:r w:rsidR="00E62CA1" w:rsidRPr="00BC0DB4">
        <w:rPr>
          <w:rFonts w:ascii="Arial" w:hAnsi="Arial" w:cs="Arial"/>
          <w:lang w:val="es-ES_tradnl"/>
        </w:rPr>
        <w:t xml:space="preserve"> forma.</w:t>
      </w:r>
    </w:p>
    <w:p w:rsidR="001D19B7" w:rsidRPr="00BC0DB4" w:rsidRDefault="001D19B7" w:rsidP="00675855">
      <w:pPr>
        <w:spacing w:line="360" w:lineRule="auto"/>
        <w:jc w:val="both"/>
        <w:rPr>
          <w:rFonts w:ascii="Arial" w:hAnsi="Arial" w:cs="Arial"/>
          <w:sz w:val="22"/>
          <w:lang w:val="es-ES_tradnl"/>
        </w:rPr>
      </w:pPr>
    </w:p>
    <w:p w:rsidR="00D94999" w:rsidRPr="00BC0DB4" w:rsidRDefault="00D94999">
      <w:pPr>
        <w:spacing w:before="80" w:after="80" w:line="360" w:lineRule="auto"/>
        <w:jc w:val="both"/>
        <w:rPr>
          <w:rFonts w:ascii="Arial" w:hAnsi="Arial" w:cs="Arial"/>
          <w:sz w:val="22"/>
        </w:rPr>
      </w:pPr>
    </w:p>
    <w:sectPr w:rsidR="00D94999" w:rsidRPr="00BC0DB4" w:rsidSect="006B4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20160" w:code="5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85" w:rsidRDefault="00D23785">
      <w:r>
        <w:separator/>
      </w:r>
    </w:p>
  </w:endnote>
  <w:endnote w:type="continuationSeparator" w:id="0">
    <w:p w:rsidR="00D23785" w:rsidRDefault="00D2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99" w:rsidRDefault="003C343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499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53A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94999" w:rsidRDefault="00D9499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99" w:rsidRDefault="00D94999">
    <w:pPr>
      <w:pStyle w:val="Piedepgina"/>
      <w:framePr w:wrap="around" w:vAnchor="text" w:hAnchor="margin" w:xAlign="right" w:y="1"/>
      <w:rPr>
        <w:rStyle w:val="Nmerodepgina"/>
      </w:rPr>
    </w:pPr>
  </w:p>
  <w:p w:rsidR="00D94999" w:rsidRDefault="00D9499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85" w:rsidRDefault="00D23785">
      <w:r>
        <w:separator/>
      </w:r>
    </w:p>
  </w:footnote>
  <w:footnote w:type="continuationSeparator" w:id="0">
    <w:p w:rsidR="00D23785" w:rsidRDefault="00D2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2BD" w:rsidRPr="00BC3481" w:rsidRDefault="00BE62BD" w:rsidP="00BE62BD">
    <w:pPr>
      <w:jc w:val="center"/>
      <w:rPr>
        <w:rFonts w:ascii="Arial Black" w:hAnsi="Arial Black"/>
        <w:b/>
        <w:sz w:val="22"/>
        <w:szCs w:val="22"/>
      </w:rPr>
    </w:pPr>
  </w:p>
  <w:p w:rsidR="00BC0DB4" w:rsidRPr="00F06CCD" w:rsidRDefault="00BC0DB4" w:rsidP="00BC0DB4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:rsidR="00BC0DB4" w:rsidRPr="00582FE9" w:rsidRDefault="00BC0DB4" w:rsidP="00BC0DB4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2E6926CA" wp14:editId="1301DC5E">
          <wp:extent cx="695325" cy="600075"/>
          <wp:effectExtent l="0" t="0" r="9525" b="9525"/>
          <wp:docPr id="6" name="Imagen 6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:rsidR="00BC0DB4" w:rsidRPr="00582FE9" w:rsidRDefault="00BC0DB4" w:rsidP="00BC0DB4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:rsidR="00BE62BD" w:rsidRDefault="00BE62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DB4" w:rsidRPr="00F06CCD" w:rsidRDefault="00BC0DB4" w:rsidP="00BC0DB4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:rsidR="00BC0DB4" w:rsidRPr="00582FE9" w:rsidRDefault="00BC0DB4" w:rsidP="00BC0DB4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2E6926CA" wp14:editId="1301DC5E">
          <wp:extent cx="695325" cy="600075"/>
          <wp:effectExtent l="0" t="0" r="9525" b="9525"/>
          <wp:docPr id="7" name="Imagen 7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:rsidR="00BC0DB4" w:rsidRPr="00582FE9" w:rsidRDefault="00BC0DB4" w:rsidP="00BC0DB4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:rsidR="00BE62BD" w:rsidRPr="00BC3481" w:rsidRDefault="00BE62BD" w:rsidP="00BE62BD">
    <w:pPr>
      <w:jc w:val="center"/>
      <w:rPr>
        <w:rFonts w:ascii="Arial Black" w:hAnsi="Arial Black"/>
        <w:b/>
        <w:sz w:val="22"/>
        <w:szCs w:val="22"/>
      </w:rPr>
    </w:pPr>
  </w:p>
  <w:p w:rsidR="00D94999" w:rsidRDefault="00D94999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AR"/>
      </w:rPr>
    </w:pPr>
    <w:r w:rsidRPr="00FF3739">
      <w:rPr>
        <w:rFonts w:ascii="Garamond" w:hAnsi="Garamond" w:cs="Arial"/>
        <w:b/>
        <w:bCs/>
        <w:i/>
        <w:noProof/>
        <w:color w:val="000000"/>
        <w:sz w:val="22"/>
        <w:szCs w:val="22"/>
        <w:lang w:val="en-US" w:eastAsia="en-US"/>
      </w:rPr>
      <w:drawing>
        <wp:inline distT="0" distB="0" distL="0" distR="0" wp14:anchorId="73B171E2" wp14:editId="796AE202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AR"/>
      </w:rPr>
    </w:pPr>
    <w:r w:rsidRPr="00FF3739">
      <w:rPr>
        <w:rFonts w:ascii="Garamond" w:hAnsi="Garamond" w:cs="Arial"/>
        <w:b/>
        <w:bCs/>
        <w:i/>
        <w:color w:val="000000"/>
        <w:sz w:val="22"/>
        <w:szCs w:val="22"/>
        <w:lang w:val="es-AR"/>
      </w:rPr>
      <w:t>Honorable Concejo Deliberante</w:t>
    </w:r>
  </w:p>
  <w:p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AR"/>
      </w:rPr>
    </w:pPr>
    <w:r w:rsidRPr="00FF3739">
      <w:rPr>
        <w:rFonts w:ascii="Garamond" w:hAnsi="Garamond" w:cs="Arial"/>
        <w:b/>
        <w:bCs/>
        <w:i/>
        <w:color w:val="000000"/>
        <w:sz w:val="22"/>
        <w:szCs w:val="22"/>
        <w:lang w:val="es-AR"/>
      </w:rPr>
      <w:t>Mitre 38   -    Chascomús</w:t>
    </w:r>
  </w:p>
  <w:p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AR"/>
      </w:rPr>
    </w:pPr>
    <w:r w:rsidRPr="00FF3739">
      <w:rPr>
        <w:rFonts w:ascii="Garamond" w:hAnsi="Garamond" w:cs="Arial"/>
        <w:b/>
        <w:bCs/>
        <w:i/>
        <w:color w:val="000000"/>
        <w:sz w:val="22"/>
        <w:szCs w:val="22"/>
        <w:lang w:val="es-AR"/>
      </w:rPr>
      <w:t>BLOQUE CAMBIEMOS CHASCOMÚS</w:t>
    </w:r>
  </w:p>
  <w:p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ES_tradnl"/>
      </w:rPr>
    </w:pPr>
    <w:r w:rsidRPr="00FF3739">
      <w:rPr>
        <w:rFonts w:ascii="Garamond" w:hAnsi="Garamond" w:cs="Arial"/>
        <w:b/>
        <w:bCs/>
        <w:i/>
        <w:color w:val="000000"/>
        <w:sz w:val="22"/>
        <w:szCs w:val="22"/>
        <w:lang w:val="es-AR"/>
      </w:rPr>
      <w:t>“</w:t>
    </w:r>
    <w:r w:rsidRPr="00FF3739">
      <w:rPr>
        <w:rFonts w:ascii="Garamond" w:hAnsi="Garamond" w:cs="Arial"/>
        <w:b/>
        <w:bCs/>
        <w:i/>
        <w:color w:val="000000"/>
        <w:sz w:val="22"/>
        <w:szCs w:val="22"/>
      </w:rPr>
      <w:t>2025: Año del 40° Aniversario del juicio a las Juntas Militares, hito de nuestra Democracia”</w:t>
    </w:r>
  </w:p>
  <w:p w:rsidR="00BC3481" w:rsidRPr="00BC3481" w:rsidRDefault="00BC3481" w:rsidP="00BC3481">
    <w:pPr>
      <w:jc w:val="center"/>
      <w:rPr>
        <w:rFonts w:ascii="Arial Black" w:hAnsi="Arial Black"/>
        <w:b/>
        <w:sz w:val="22"/>
        <w:szCs w:val="22"/>
      </w:rPr>
    </w:pPr>
  </w:p>
  <w:p w:rsidR="00D94999" w:rsidRDefault="00D94999" w:rsidP="00BC348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EB8"/>
    <w:multiLevelType w:val="hybridMultilevel"/>
    <w:tmpl w:val="0A84EB26"/>
    <w:lvl w:ilvl="0" w:tplc="11A42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E7"/>
    <w:rsid w:val="000553AD"/>
    <w:rsid w:val="00063732"/>
    <w:rsid w:val="000B1C4F"/>
    <w:rsid w:val="0018608E"/>
    <w:rsid w:val="001D19B7"/>
    <w:rsid w:val="001D51B9"/>
    <w:rsid w:val="001F5941"/>
    <w:rsid w:val="00273258"/>
    <w:rsid w:val="00293BD5"/>
    <w:rsid w:val="002A352C"/>
    <w:rsid w:val="00364983"/>
    <w:rsid w:val="00374EF7"/>
    <w:rsid w:val="003C0514"/>
    <w:rsid w:val="003C343B"/>
    <w:rsid w:val="003F5687"/>
    <w:rsid w:val="003F64C9"/>
    <w:rsid w:val="00426A1A"/>
    <w:rsid w:val="00465C6B"/>
    <w:rsid w:val="004D124E"/>
    <w:rsid w:val="0050586B"/>
    <w:rsid w:val="005920C3"/>
    <w:rsid w:val="00596CB0"/>
    <w:rsid w:val="005A446F"/>
    <w:rsid w:val="005B1392"/>
    <w:rsid w:val="005F43C9"/>
    <w:rsid w:val="00675855"/>
    <w:rsid w:val="006B47D6"/>
    <w:rsid w:val="006F0BAB"/>
    <w:rsid w:val="0073755A"/>
    <w:rsid w:val="00740713"/>
    <w:rsid w:val="00742A9F"/>
    <w:rsid w:val="00756551"/>
    <w:rsid w:val="007634D8"/>
    <w:rsid w:val="00794889"/>
    <w:rsid w:val="007C4AAA"/>
    <w:rsid w:val="00801322"/>
    <w:rsid w:val="00805420"/>
    <w:rsid w:val="0082145A"/>
    <w:rsid w:val="008315DF"/>
    <w:rsid w:val="00860DDE"/>
    <w:rsid w:val="008B7668"/>
    <w:rsid w:val="008D0940"/>
    <w:rsid w:val="00903F2D"/>
    <w:rsid w:val="00921D37"/>
    <w:rsid w:val="00957CD1"/>
    <w:rsid w:val="00A13346"/>
    <w:rsid w:val="00A17901"/>
    <w:rsid w:val="00A217B6"/>
    <w:rsid w:val="00A55853"/>
    <w:rsid w:val="00AF29A1"/>
    <w:rsid w:val="00B51187"/>
    <w:rsid w:val="00BA3C29"/>
    <w:rsid w:val="00BB62C6"/>
    <w:rsid w:val="00BB6AC3"/>
    <w:rsid w:val="00BC0DB4"/>
    <w:rsid w:val="00BC3481"/>
    <w:rsid w:val="00BE62BD"/>
    <w:rsid w:val="00BF1BAB"/>
    <w:rsid w:val="00C02AE7"/>
    <w:rsid w:val="00C45E87"/>
    <w:rsid w:val="00C779DC"/>
    <w:rsid w:val="00CA128B"/>
    <w:rsid w:val="00CA2B90"/>
    <w:rsid w:val="00CF080A"/>
    <w:rsid w:val="00CF0FAB"/>
    <w:rsid w:val="00D110BD"/>
    <w:rsid w:val="00D23785"/>
    <w:rsid w:val="00D43437"/>
    <w:rsid w:val="00D51BCF"/>
    <w:rsid w:val="00D6356C"/>
    <w:rsid w:val="00D94999"/>
    <w:rsid w:val="00DE1FCC"/>
    <w:rsid w:val="00E0790E"/>
    <w:rsid w:val="00E1542B"/>
    <w:rsid w:val="00E30C82"/>
    <w:rsid w:val="00E425DB"/>
    <w:rsid w:val="00E4432B"/>
    <w:rsid w:val="00E57AAA"/>
    <w:rsid w:val="00E60429"/>
    <w:rsid w:val="00E62CA1"/>
    <w:rsid w:val="00E919F7"/>
    <w:rsid w:val="00EF0897"/>
    <w:rsid w:val="00F11A1F"/>
    <w:rsid w:val="00F141CE"/>
    <w:rsid w:val="00F14930"/>
    <w:rsid w:val="00F2196A"/>
    <w:rsid w:val="00F55E8E"/>
    <w:rsid w:val="00F83CFA"/>
    <w:rsid w:val="00F903CB"/>
    <w:rsid w:val="00FE0755"/>
    <w:rsid w:val="00FE3F7F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753C4F-5AED-4DF2-8D1D-0D044D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A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F1BAB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BF1BAB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BF1BAB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rsid w:val="00BF1BA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BF1BAB"/>
  </w:style>
  <w:style w:type="paragraph" w:styleId="Encabezado">
    <w:name w:val="header"/>
    <w:basedOn w:val="Normal"/>
    <w:semiHidden/>
    <w:rsid w:val="00BF1BAB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semiHidden/>
    <w:rsid w:val="00BF1BAB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semiHidden/>
    <w:rsid w:val="00BF1BAB"/>
    <w:pPr>
      <w:spacing w:after="120"/>
    </w:pPr>
  </w:style>
  <w:style w:type="paragraph" w:styleId="Ttulo">
    <w:name w:val="Title"/>
    <w:basedOn w:val="Normal"/>
    <w:qFormat/>
    <w:rsid w:val="00BF1BAB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semiHidden/>
    <w:rsid w:val="00BF1BAB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styleId="Textodeglobo">
    <w:name w:val="Balloon Text"/>
    <w:basedOn w:val="Normal"/>
    <w:semiHidden/>
    <w:rsid w:val="00BF1BA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semiHidden/>
    <w:rsid w:val="00BF1BAB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semiHidden/>
    <w:rsid w:val="00BF1BAB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BF1BAB"/>
    <w:pPr>
      <w:ind w:firstLine="2268"/>
    </w:pPr>
    <w:rPr>
      <w:rFonts w:ascii="Tahoma" w:hAnsi="Tahoma" w:cs="Tahoma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D6356C"/>
    <w:rPr>
      <w:b/>
      <w:bCs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3739"/>
    <w:rPr>
      <w:rFonts w:ascii="Tahoma" w:hAnsi="Tahoma" w:cs="Tahoma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Chascomús, 12 de febrero de 2008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2025-06-10T14:16:00Z</cp:lastPrinted>
  <dcterms:created xsi:type="dcterms:W3CDTF">2025-06-10T18:31:00Z</dcterms:created>
  <dcterms:modified xsi:type="dcterms:W3CDTF">2025-06-10T18:31:00Z</dcterms:modified>
</cp:coreProperties>
</file>