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349F1" w14:textId="4EE2961F" w:rsidR="00A33D3B" w:rsidRPr="00A33D3B" w:rsidRDefault="00A33D3B" w:rsidP="00A33D3B">
      <w:pPr>
        <w:spacing w:line="360" w:lineRule="auto"/>
        <w:jc w:val="right"/>
        <w:rPr>
          <w:rFonts w:ascii="Arial" w:eastAsia="Arial" w:hAnsi="Arial" w:cs="Arial"/>
          <w:lang w:val="es-ES"/>
        </w:rPr>
      </w:pPr>
      <w:bookmarkStart w:id="0" w:name="_GoBack"/>
      <w:bookmarkEnd w:id="0"/>
      <w:r w:rsidRPr="00A33D3B">
        <w:rPr>
          <w:rFonts w:ascii="Arial" w:eastAsia="Arial" w:hAnsi="Arial" w:cs="Arial"/>
          <w:lang w:val="es-ES"/>
        </w:rPr>
        <w:t xml:space="preserve">Chascomús, </w:t>
      </w:r>
      <w:r w:rsidR="007F3BF5">
        <w:rPr>
          <w:rFonts w:ascii="Arial" w:eastAsia="Arial" w:hAnsi="Arial" w:cs="Arial"/>
          <w:lang w:val="es-ES"/>
        </w:rPr>
        <w:t xml:space="preserve">8 de </w:t>
      </w:r>
      <w:proofErr w:type="gramStart"/>
      <w:r w:rsidR="007F3BF5">
        <w:rPr>
          <w:rFonts w:ascii="Arial" w:eastAsia="Arial" w:hAnsi="Arial" w:cs="Arial"/>
          <w:lang w:val="es-ES"/>
        </w:rPr>
        <w:t>Octubre</w:t>
      </w:r>
      <w:proofErr w:type="gramEnd"/>
      <w:r w:rsidRPr="00A33D3B">
        <w:rPr>
          <w:rFonts w:ascii="Arial" w:eastAsia="Arial" w:hAnsi="Arial" w:cs="Arial"/>
          <w:lang w:val="es-ES"/>
        </w:rPr>
        <w:t xml:space="preserve"> de 2024</w:t>
      </w:r>
    </w:p>
    <w:p w14:paraId="09287B45" w14:textId="77777777" w:rsidR="00A33D3B" w:rsidRPr="00A33D3B" w:rsidRDefault="00A33D3B" w:rsidP="00A33D3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Sr. Presidente del</w:t>
      </w:r>
    </w:p>
    <w:p w14:paraId="710DBBF0" w14:textId="77777777" w:rsidR="00A33D3B" w:rsidRPr="00A33D3B" w:rsidRDefault="00A33D3B" w:rsidP="00A33D3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Honorable Concejo Deliberante</w:t>
      </w:r>
    </w:p>
    <w:p w14:paraId="36EFD708" w14:textId="77777777" w:rsidR="00A33D3B" w:rsidRPr="00A33D3B" w:rsidRDefault="00A33D3B" w:rsidP="00A33D3B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SANUCCI ANDRES</w:t>
      </w:r>
    </w:p>
    <w:p w14:paraId="2A1916AA" w14:textId="77777777" w:rsidR="00A33D3B" w:rsidRPr="00A33D3B" w:rsidRDefault="00A33D3B" w:rsidP="00A33D3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S/D.</w:t>
      </w:r>
    </w:p>
    <w:p w14:paraId="1F87398C" w14:textId="77777777" w:rsidR="00A33D3B" w:rsidRPr="00A33D3B" w:rsidRDefault="00A33D3B" w:rsidP="00A33D3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De nuestra consideración:</w:t>
      </w:r>
    </w:p>
    <w:p w14:paraId="6251AAED" w14:textId="5015C12C" w:rsidR="00020EC1" w:rsidRDefault="00A33D3B" w:rsidP="00020E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26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 xml:space="preserve">     Remitimos copia del presente proyecto para ser incluida en el orden del </w:t>
      </w:r>
      <w:proofErr w:type="spellStart"/>
      <w:r w:rsidR="00020EC1">
        <w:rPr>
          <w:rFonts w:ascii="Arial" w:eastAsia="Arial" w:hAnsi="Arial" w:cs="Arial"/>
          <w:color w:val="000000"/>
          <w:lang w:val="es-ES"/>
        </w:rPr>
        <w:t>dia</w:t>
      </w:r>
      <w:proofErr w:type="spellEnd"/>
      <w:r w:rsidR="00020EC1">
        <w:rPr>
          <w:rFonts w:ascii="Arial" w:eastAsia="Arial" w:hAnsi="Arial" w:cs="Arial"/>
          <w:color w:val="000000"/>
          <w:lang w:val="es-ES"/>
        </w:rPr>
        <w:t>:</w:t>
      </w:r>
    </w:p>
    <w:p w14:paraId="43660865" w14:textId="77777777" w:rsidR="00020EC1" w:rsidRPr="00020EC1" w:rsidRDefault="00020EC1" w:rsidP="00020E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268"/>
        <w:jc w:val="both"/>
        <w:rPr>
          <w:rFonts w:ascii="Arial" w:eastAsia="Arial" w:hAnsi="Arial" w:cs="Arial"/>
          <w:color w:val="000000"/>
          <w:lang w:val="es-ES"/>
        </w:rPr>
      </w:pPr>
    </w:p>
    <w:p w14:paraId="2AAB9F37" w14:textId="51D1F748" w:rsidR="006E0123" w:rsidRPr="00A33D3B" w:rsidRDefault="006E0123" w:rsidP="006E0123">
      <w:pPr>
        <w:spacing w:line="360" w:lineRule="auto"/>
        <w:jc w:val="both"/>
        <w:rPr>
          <w:rFonts w:ascii="Arial" w:eastAsia="Arial" w:hAnsi="Arial" w:cs="Arial"/>
          <w:bCs/>
          <w:lang w:val="es-ES"/>
        </w:rPr>
      </w:pPr>
      <w:r w:rsidRPr="00A33D3B">
        <w:rPr>
          <w:rFonts w:ascii="Arial" w:eastAsia="Arial" w:hAnsi="Arial" w:cs="Arial"/>
          <w:b/>
          <w:u w:val="single"/>
          <w:lang w:val="es-ES"/>
        </w:rPr>
        <w:t xml:space="preserve">SOLICITA AL DEPARTAMENTO EJECUTIVO </w:t>
      </w:r>
      <w:r w:rsidR="007F3BF5">
        <w:rPr>
          <w:rFonts w:ascii="Arial" w:eastAsia="Arial" w:hAnsi="Arial" w:cs="Arial"/>
          <w:b/>
          <w:u w:val="single"/>
          <w:lang w:val="es-ES"/>
        </w:rPr>
        <w:t>GARANTIZAR EL CORRECTO FUNCIONAMIENTO</w:t>
      </w:r>
      <w:r w:rsidR="00A57D09">
        <w:rPr>
          <w:rFonts w:ascii="Arial" w:eastAsia="Arial" w:hAnsi="Arial" w:cs="Arial"/>
          <w:b/>
          <w:u w:val="single"/>
          <w:lang w:val="es-ES"/>
        </w:rPr>
        <w:t xml:space="preserve"> DE BAÑOS PUBLICOS EN LA RIBERA DE LA LAGUNA</w:t>
      </w:r>
      <w:r w:rsidR="00AD1AA2">
        <w:rPr>
          <w:rFonts w:ascii="Arial" w:eastAsia="Arial" w:hAnsi="Arial" w:cs="Arial"/>
          <w:b/>
          <w:u w:val="single"/>
          <w:lang w:val="es-ES"/>
        </w:rPr>
        <w:t xml:space="preserve"> </w:t>
      </w:r>
    </w:p>
    <w:p w14:paraId="679204F6" w14:textId="77777777" w:rsidR="00FB59C1" w:rsidRPr="00BE3914" w:rsidRDefault="00FB59C1" w:rsidP="00020EC1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</w:p>
    <w:p w14:paraId="53AF077C" w14:textId="138969D4" w:rsidR="00425900" w:rsidRPr="00BE3914" w:rsidRDefault="00425900" w:rsidP="00425900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BE3914">
        <w:rPr>
          <w:rFonts w:ascii="Arial" w:hAnsi="Arial" w:cs="Arial"/>
          <w:b/>
          <w:bCs/>
          <w:lang w:val="es-ES"/>
        </w:rPr>
        <w:t xml:space="preserve">VISTO:  </w:t>
      </w:r>
    </w:p>
    <w:p w14:paraId="30F87F14" w14:textId="4E662EDF" w:rsidR="006E0123" w:rsidRPr="00A33D3B" w:rsidRDefault="00AD1AA2" w:rsidP="006E0123">
      <w:pPr>
        <w:spacing w:line="360" w:lineRule="auto"/>
        <w:ind w:firstLine="1843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lang w:val="es-ES"/>
        </w:rPr>
        <w:t xml:space="preserve">Que se hace </w:t>
      </w:r>
      <w:r w:rsidR="007F3BF5">
        <w:rPr>
          <w:rFonts w:ascii="Arial" w:eastAsia="Arial" w:hAnsi="Arial" w:cs="Arial"/>
          <w:lang w:val="es-ES"/>
        </w:rPr>
        <w:t>necesario garantizar el correcto funcionamiento</w:t>
      </w:r>
      <w:r w:rsidR="00A57D09">
        <w:rPr>
          <w:rFonts w:ascii="Arial" w:eastAsia="Arial" w:hAnsi="Arial" w:cs="Arial"/>
          <w:lang w:val="es-ES"/>
        </w:rPr>
        <w:t xml:space="preserve"> de baños públicos en la ribera de la laguna ante reiteradas quejas de turistas y vecinos.</w:t>
      </w:r>
      <w:r>
        <w:rPr>
          <w:rFonts w:ascii="Arial" w:eastAsia="Arial" w:hAnsi="Arial" w:cs="Arial"/>
          <w:lang w:val="es-ES"/>
        </w:rPr>
        <w:t xml:space="preserve"> </w:t>
      </w:r>
    </w:p>
    <w:p w14:paraId="4E56732B" w14:textId="77777777" w:rsidR="00C60F38" w:rsidRPr="00BE3914" w:rsidRDefault="00020EC1" w:rsidP="00FB59C1">
      <w:pPr>
        <w:spacing w:line="360" w:lineRule="auto"/>
        <w:jc w:val="both"/>
        <w:rPr>
          <w:rFonts w:ascii="Arial" w:hAnsi="Arial" w:cs="Arial"/>
          <w:b/>
          <w:lang w:val="es-ES"/>
        </w:rPr>
      </w:pPr>
      <w:r w:rsidRPr="00BE3914">
        <w:rPr>
          <w:rFonts w:ascii="Arial" w:hAnsi="Arial" w:cs="Arial"/>
          <w:b/>
          <w:lang w:val="es-ES"/>
        </w:rPr>
        <w:t>CONSIDERANDO:</w:t>
      </w:r>
    </w:p>
    <w:p w14:paraId="76424452" w14:textId="77777777" w:rsidR="00BE3914" w:rsidRDefault="006E0123" w:rsidP="006F15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>Que</w:t>
      </w:r>
      <w:r w:rsidR="00A57D09">
        <w:rPr>
          <w:rFonts w:ascii="Arial" w:eastAsia="Arial" w:hAnsi="Arial" w:cs="Arial"/>
          <w:color w:val="000000"/>
          <w:lang w:val="es-ES"/>
        </w:rPr>
        <w:t xml:space="preserve"> el fin de semana</w:t>
      </w:r>
      <w:r w:rsidR="00613482">
        <w:rPr>
          <w:rFonts w:ascii="Arial" w:eastAsia="Arial" w:hAnsi="Arial" w:cs="Arial"/>
          <w:color w:val="000000"/>
          <w:lang w:val="es-ES"/>
        </w:rPr>
        <w:t xml:space="preserve"> del 28 y 29 de septiembre </w:t>
      </w:r>
      <w:r w:rsidR="00A57D09">
        <w:rPr>
          <w:rFonts w:ascii="Arial" w:eastAsia="Arial" w:hAnsi="Arial" w:cs="Arial"/>
          <w:color w:val="000000"/>
          <w:lang w:val="es-ES"/>
        </w:rPr>
        <w:t xml:space="preserve">se encontraban cerrado los baños del </w:t>
      </w:r>
      <w:r w:rsidR="00613482">
        <w:rPr>
          <w:rFonts w:ascii="Arial" w:eastAsia="Arial" w:hAnsi="Arial" w:cs="Arial"/>
          <w:color w:val="000000"/>
          <w:lang w:val="es-ES"/>
        </w:rPr>
        <w:t xml:space="preserve">ex </w:t>
      </w:r>
      <w:r w:rsidR="00A57D09">
        <w:rPr>
          <w:rFonts w:ascii="Arial" w:eastAsia="Arial" w:hAnsi="Arial" w:cs="Arial"/>
          <w:color w:val="000000"/>
          <w:lang w:val="es-ES"/>
        </w:rPr>
        <w:t>edificio del turista, por lo que trajo aparejado importantes reclamos de turistas y vecinos</w:t>
      </w:r>
      <w:r w:rsidR="00F65BB4">
        <w:rPr>
          <w:rFonts w:ascii="Arial" w:eastAsia="Arial" w:hAnsi="Arial" w:cs="Arial"/>
          <w:color w:val="000000"/>
          <w:lang w:val="es-ES"/>
        </w:rPr>
        <w:t>.</w:t>
      </w:r>
    </w:p>
    <w:p w14:paraId="69BD267E" w14:textId="54059C19" w:rsidR="00613482" w:rsidRDefault="00C30539" w:rsidP="006F15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lastRenderedPageBreak/>
        <w:t>Que</w:t>
      </w:r>
      <w:r w:rsidR="00613482">
        <w:rPr>
          <w:rFonts w:ascii="Arial" w:eastAsia="Arial" w:hAnsi="Arial" w:cs="Arial"/>
          <w:color w:val="000000"/>
          <w:lang w:val="es-ES"/>
        </w:rPr>
        <w:t xml:space="preserve"> se hace necesario la implementación de baños públicos en todo el perímetro de la ribera de la laguna, ya que estamos entrando a la época de mayor ingreso de turismo en la ciudad de Chascomús.</w:t>
      </w:r>
    </w:p>
    <w:p w14:paraId="1AE79B0A" w14:textId="18401E17" w:rsidR="00613482" w:rsidRDefault="00613482" w:rsidP="006F15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>Que los fines de semana en</w:t>
      </w:r>
      <w:r w:rsidR="00CC7254">
        <w:rPr>
          <w:rFonts w:ascii="Arial" w:eastAsia="Arial" w:hAnsi="Arial" w:cs="Arial"/>
          <w:color w:val="000000"/>
          <w:lang w:val="es-ES"/>
        </w:rPr>
        <w:t xml:space="preserve"> la época de primavera-</w:t>
      </w:r>
      <w:r>
        <w:rPr>
          <w:rFonts w:ascii="Arial" w:eastAsia="Arial" w:hAnsi="Arial" w:cs="Arial"/>
          <w:color w:val="000000"/>
          <w:lang w:val="es-ES"/>
        </w:rPr>
        <w:t xml:space="preserve">verano </w:t>
      </w:r>
      <w:r w:rsidR="00CC7254">
        <w:rPr>
          <w:rFonts w:ascii="Arial" w:eastAsia="Arial" w:hAnsi="Arial" w:cs="Arial"/>
          <w:color w:val="000000"/>
          <w:lang w:val="es-ES"/>
        </w:rPr>
        <w:t xml:space="preserve">llegan a </w:t>
      </w:r>
      <w:r>
        <w:rPr>
          <w:rFonts w:ascii="Arial" w:eastAsia="Arial" w:hAnsi="Arial" w:cs="Arial"/>
          <w:color w:val="000000"/>
          <w:lang w:val="es-ES"/>
        </w:rPr>
        <w:t>ingresa</w:t>
      </w:r>
      <w:r w:rsidR="00CC7254">
        <w:rPr>
          <w:rFonts w:ascii="Arial" w:eastAsia="Arial" w:hAnsi="Arial" w:cs="Arial"/>
          <w:color w:val="000000"/>
          <w:lang w:val="es-ES"/>
        </w:rPr>
        <w:t>r</w:t>
      </w:r>
      <w:r>
        <w:rPr>
          <w:rFonts w:ascii="Arial" w:eastAsia="Arial" w:hAnsi="Arial" w:cs="Arial"/>
          <w:color w:val="000000"/>
          <w:lang w:val="es-ES"/>
        </w:rPr>
        <w:t xml:space="preserve"> a la cuidad un flujo de</w:t>
      </w:r>
      <w:r w:rsidR="00CC7254">
        <w:rPr>
          <w:rFonts w:ascii="Arial" w:eastAsia="Arial" w:hAnsi="Arial" w:cs="Arial"/>
          <w:color w:val="000000"/>
          <w:lang w:val="es-ES"/>
        </w:rPr>
        <w:t xml:space="preserve"> hasta</w:t>
      </w:r>
      <w:r>
        <w:rPr>
          <w:rFonts w:ascii="Arial" w:eastAsia="Arial" w:hAnsi="Arial" w:cs="Arial"/>
          <w:color w:val="000000"/>
          <w:lang w:val="es-ES"/>
        </w:rPr>
        <w:t xml:space="preserve"> 20000 turistas</w:t>
      </w:r>
      <w:r w:rsidR="00CC7254">
        <w:rPr>
          <w:rFonts w:ascii="Arial" w:eastAsia="Arial" w:hAnsi="Arial" w:cs="Arial"/>
          <w:color w:val="000000"/>
          <w:lang w:val="es-ES"/>
        </w:rPr>
        <w:t>, no teniendo</w:t>
      </w:r>
      <w:r w:rsidR="00B36370">
        <w:rPr>
          <w:rFonts w:ascii="Arial" w:eastAsia="Arial" w:hAnsi="Arial" w:cs="Arial"/>
          <w:color w:val="000000"/>
          <w:lang w:val="es-ES"/>
        </w:rPr>
        <w:t xml:space="preserve"> una estructura de </w:t>
      </w:r>
      <w:r w:rsidR="00CC7254">
        <w:rPr>
          <w:rFonts w:ascii="Arial" w:eastAsia="Arial" w:hAnsi="Arial" w:cs="Arial"/>
          <w:color w:val="000000"/>
          <w:lang w:val="es-ES"/>
        </w:rPr>
        <w:t xml:space="preserve">baños públicos para recibir a los mismos.  </w:t>
      </w:r>
      <w:r>
        <w:rPr>
          <w:rFonts w:ascii="Arial" w:eastAsia="Arial" w:hAnsi="Arial" w:cs="Arial"/>
          <w:color w:val="000000"/>
          <w:lang w:val="es-ES"/>
        </w:rPr>
        <w:t xml:space="preserve"> </w:t>
      </w:r>
    </w:p>
    <w:p w14:paraId="3A1DEE44" w14:textId="38981EAE" w:rsidR="006E0123" w:rsidRPr="00A33D3B" w:rsidRDefault="00CC7254" w:rsidP="00CC7254">
      <w:pPr>
        <w:spacing w:line="360" w:lineRule="auto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 xml:space="preserve">            </w:t>
      </w:r>
      <w:r w:rsidR="006E0123" w:rsidRPr="00A33D3B">
        <w:rPr>
          <w:rFonts w:ascii="Arial" w:eastAsia="Arial" w:hAnsi="Arial" w:cs="Arial"/>
          <w:lang w:val="es-ES"/>
        </w:rPr>
        <w:t>Que, de acuerdo a Ley Orgánica de las Municipalidades, corresponde que el cuerpo solicite tal medida a través de una Comunicación, en los términos del artículo 77 inc. d) del citado cuerpo legal;</w:t>
      </w:r>
    </w:p>
    <w:p w14:paraId="3C3AC144" w14:textId="79CE6B81" w:rsidR="00020EC1" w:rsidRPr="00BE3914" w:rsidRDefault="00020EC1" w:rsidP="00020EC1">
      <w:pPr>
        <w:spacing w:line="360" w:lineRule="auto"/>
        <w:ind w:firstLine="708"/>
        <w:jc w:val="both"/>
        <w:rPr>
          <w:rFonts w:ascii="Arial" w:eastAsia="Verdana" w:hAnsi="Arial" w:cs="Arial"/>
          <w:lang w:val="es-ES"/>
        </w:rPr>
      </w:pPr>
      <w:r w:rsidRPr="00BE3914">
        <w:rPr>
          <w:rFonts w:ascii="Arial" w:eastAsia="Verdana" w:hAnsi="Arial" w:cs="Arial"/>
          <w:lang w:val="es-ES"/>
        </w:rPr>
        <w:t xml:space="preserve">Por ello, </w:t>
      </w:r>
      <w:r w:rsidRPr="00BE3914">
        <w:rPr>
          <w:rFonts w:ascii="Arial" w:eastAsia="Verdana" w:hAnsi="Arial" w:cs="Arial"/>
          <w:b/>
          <w:bCs/>
          <w:lang w:val="es-ES"/>
        </w:rPr>
        <w:t xml:space="preserve">el Bloque UCR </w:t>
      </w:r>
      <w:r w:rsidR="009F05DE" w:rsidRPr="00BE3914">
        <w:rPr>
          <w:rFonts w:ascii="Arial" w:eastAsia="Verdana" w:hAnsi="Arial" w:cs="Arial"/>
          <w:b/>
          <w:bCs/>
          <w:lang w:val="es-ES"/>
        </w:rPr>
        <w:t>-  GEN</w:t>
      </w:r>
      <w:r w:rsidRPr="00BE3914">
        <w:rPr>
          <w:rFonts w:ascii="Arial" w:eastAsia="Verdana" w:hAnsi="Arial" w:cs="Arial"/>
          <w:lang w:val="es-ES"/>
        </w:rPr>
        <w:t xml:space="preserve"> en atribución a sus facultades que le confiere la Ley Orgánica de las Municipalidades, propone lo siguiente:</w:t>
      </w:r>
    </w:p>
    <w:p w14:paraId="35152333" w14:textId="77777777" w:rsidR="00020EC1" w:rsidRPr="00BE3914" w:rsidRDefault="00020EC1" w:rsidP="00020EC1">
      <w:pPr>
        <w:spacing w:line="360" w:lineRule="auto"/>
        <w:jc w:val="center"/>
        <w:rPr>
          <w:rFonts w:ascii="Arial" w:hAnsi="Arial" w:cs="Arial"/>
          <w:lang w:val="es-ES"/>
        </w:rPr>
      </w:pPr>
    </w:p>
    <w:p w14:paraId="06F418AC" w14:textId="1E28F5BF" w:rsidR="00020EC1" w:rsidRPr="00BE3914" w:rsidRDefault="00020EC1" w:rsidP="00020EC1">
      <w:pPr>
        <w:spacing w:line="360" w:lineRule="auto"/>
        <w:ind w:firstLine="1134"/>
        <w:jc w:val="center"/>
        <w:rPr>
          <w:rFonts w:ascii="Arial" w:hAnsi="Arial" w:cs="Arial"/>
          <w:b/>
          <w:u w:val="single"/>
          <w:lang w:val="es-ES"/>
        </w:rPr>
      </w:pPr>
      <w:r w:rsidRPr="00BE3914">
        <w:rPr>
          <w:rFonts w:ascii="Arial" w:hAnsi="Arial" w:cs="Arial"/>
          <w:b/>
          <w:u w:val="single"/>
          <w:lang w:val="es-ES"/>
        </w:rPr>
        <w:t xml:space="preserve">PROYECTO DE </w:t>
      </w:r>
      <w:r w:rsidR="003C557D" w:rsidRPr="00BE3914">
        <w:rPr>
          <w:rFonts w:ascii="Arial" w:hAnsi="Arial" w:cs="Arial"/>
          <w:b/>
          <w:u w:val="single"/>
          <w:lang w:val="es-ES"/>
        </w:rPr>
        <w:t>COMUNICACION</w:t>
      </w:r>
      <w:r w:rsidRPr="00BE3914">
        <w:rPr>
          <w:rFonts w:ascii="Arial" w:hAnsi="Arial" w:cs="Arial"/>
          <w:b/>
          <w:u w:val="single"/>
          <w:lang w:val="es-ES"/>
        </w:rPr>
        <w:t>:</w:t>
      </w:r>
    </w:p>
    <w:p w14:paraId="3E19063A" w14:textId="77777777" w:rsidR="00C27D3E" w:rsidRPr="00BE3914" w:rsidRDefault="00C27D3E" w:rsidP="00020EC1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</w:p>
    <w:p w14:paraId="2C384C90" w14:textId="0FEC0AF6" w:rsidR="007127D2" w:rsidRPr="00BE3914" w:rsidRDefault="00020EC1" w:rsidP="00020EC1">
      <w:pPr>
        <w:spacing w:line="360" w:lineRule="auto"/>
        <w:jc w:val="both"/>
        <w:rPr>
          <w:rFonts w:ascii="Arial" w:hAnsi="Arial" w:cs="Arial"/>
          <w:lang w:val="es-ES" w:eastAsia="es-AR"/>
        </w:rPr>
      </w:pPr>
      <w:r w:rsidRPr="00BE3914">
        <w:rPr>
          <w:rFonts w:ascii="Arial" w:hAnsi="Arial" w:cs="Arial"/>
          <w:b/>
          <w:bCs/>
          <w:lang w:val="es-ES"/>
        </w:rPr>
        <w:t>Artículo 1º</w:t>
      </w:r>
      <w:r w:rsidRPr="00BE3914">
        <w:rPr>
          <w:rFonts w:ascii="Arial" w:hAnsi="Arial" w:cs="Arial"/>
          <w:lang w:val="es-ES"/>
        </w:rPr>
        <w:t xml:space="preserve">: </w:t>
      </w:r>
      <w:r w:rsidRPr="00BE3914">
        <w:rPr>
          <w:rFonts w:ascii="Arial" w:hAnsi="Arial" w:cs="Arial"/>
          <w:lang w:val="es-ES" w:eastAsia="es-AR"/>
        </w:rPr>
        <w:t xml:space="preserve"> </w:t>
      </w:r>
      <w:r w:rsidR="00C92A18" w:rsidRPr="00A33D3B">
        <w:rPr>
          <w:rFonts w:ascii="Arial" w:eastAsia="Arial" w:hAnsi="Arial" w:cs="Arial"/>
          <w:color w:val="000000"/>
          <w:lang w:val="es-ES"/>
        </w:rPr>
        <w:t xml:space="preserve">Requiérase al Departamento Ejecutivo </w:t>
      </w:r>
      <w:proofErr w:type="gramStart"/>
      <w:r w:rsidR="007F3BF5">
        <w:rPr>
          <w:rFonts w:ascii="Arial" w:eastAsia="Arial" w:hAnsi="Arial" w:cs="Arial"/>
          <w:color w:val="000000"/>
          <w:lang w:val="es-ES"/>
        </w:rPr>
        <w:t xml:space="preserve">garantizar </w:t>
      </w:r>
      <w:r w:rsidR="00CC7254">
        <w:rPr>
          <w:rFonts w:ascii="Arial" w:eastAsia="Arial" w:hAnsi="Arial" w:cs="Arial"/>
          <w:color w:val="000000"/>
          <w:lang w:val="es-ES"/>
        </w:rPr>
        <w:t xml:space="preserve"> </w:t>
      </w:r>
      <w:r w:rsidR="007F3BF5">
        <w:rPr>
          <w:rFonts w:ascii="Arial" w:eastAsia="Arial" w:hAnsi="Arial" w:cs="Arial"/>
          <w:color w:val="000000"/>
          <w:lang w:val="es-ES"/>
        </w:rPr>
        <w:t>el</w:t>
      </w:r>
      <w:proofErr w:type="gramEnd"/>
      <w:r w:rsidR="007F3BF5">
        <w:rPr>
          <w:rFonts w:ascii="Arial" w:eastAsia="Arial" w:hAnsi="Arial" w:cs="Arial"/>
          <w:color w:val="000000"/>
          <w:lang w:val="es-ES"/>
        </w:rPr>
        <w:t xml:space="preserve"> correcto  funcionamiento de los baños públicos, tomando las medidas necesarias para evitar inconvenientes con los mismos</w:t>
      </w:r>
    </w:p>
    <w:p w14:paraId="7524D893" w14:textId="5F4CA783" w:rsidR="00472DE6" w:rsidRDefault="009F05DE" w:rsidP="006E2964">
      <w:pPr>
        <w:spacing w:line="360" w:lineRule="auto"/>
        <w:jc w:val="both"/>
        <w:rPr>
          <w:rFonts w:ascii="Arial" w:hAnsi="Arial" w:cs="Arial"/>
        </w:rPr>
      </w:pPr>
      <w:proofErr w:type="spellStart"/>
      <w:r w:rsidRPr="009F05DE">
        <w:rPr>
          <w:rFonts w:ascii="Arial" w:hAnsi="Arial" w:cs="Arial"/>
          <w:b/>
          <w:bCs/>
          <w:lang w:eastAsia="es-AR"/>
        </w:rPr>
        <w:t>Articulo</w:t>
      </w:r>
      <w:proofErr w:type="spellEnd"/>
      <w:r w:rsidRPr="009F05DE">
        <w:rPr>
          <w:rFonts w:ascii="Arial" w:hAnsi="Arial" w:cs="Arial"/>
          <w:b/>
          <w:bCs/>
          <w:lang w:eastAsia="es-AR"/>
        </w:rPr>
        <w:t xml:space="preserve"> 2°:</w:t>
      </w:r>
      <w:r>
        <w:rPr>
          <w:rFonts w:ascii="Arial" w:hAnsi="Arial" w:cs="Arial"/>
          <w:lang w:eastAsia="es-AR"/>
        </w:rPr>
        <w:t xml:space="preserve"> </w:t>
      </w:r>
      <w:r w:rsidRPr="00C60F38">
        <w:rPr>
          <w:rFonts w:ascii="Arial" w:hAnsi="Arial" w:cs="Arial"/>
          <w:lang w:eastAsia="es-AR"/>
        </w:rPr>
        <w:t xml:space="preserve">De </w:t>
      </w:r>
      <w:r w:rsidR="007127D2" w:rsidRPr="00C60F38">
        <w:rPr>
          <w:rFonts w:ascii="Arial" w:hAnsi="Arial" w:cs="Arial"/>
          <w:lang w:eastAsia="es-AR"/>
        </w:rPr>
        <w:t>forma</w:t>
      </w:r>
      <w:r w:rsidR="00C92A18">
        <w:rPr>
          <w:rFonts w:ascii="Arial" w:hAnsi="Arial" w:cs="Arial"/>
        </w:rPr>
        <w:t>,</w:t>
      </w:r>
    </w:p>
    <w:sectPr w:rsidR="00472DE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0579D" w14:textId="77777777" w:rsidR="000D6CE1" w:rsidRDefault="000D6CE1" w:rsidP="00A33D3B">
      <w:pPr>
        <w:spacing w:after="0" w:line="240" w:lineRule="auto"/>
      </w:pPr>
      <w:r>
        <w:separator/>
      </w:r>
    </w:p>
  </w:endnote>
  <w:endnote w:type="continuationSeparator" w:id="0">
    <w:p w14:paraId="334A15E0" w14:textId="77777777" w:rsidR="000D6CE1" w:rsidRDefault="000D6CE1" w:rsidP="00A3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5210C" w14:textId="77777777" w:rsidR="000D6CE1" w:rsidRDefault="000D6CE1" w:rsidP="00A33D3B">
      <w:pPr>
        <w:spacing w:after="0" w:line="240" w:lineRule="auto"/>
      </w:pPr>
      <w:r>
        <w:separator/>
      </w:r>
    </w:p>
  </w:footnote>
  <w:footnote w:type="continuationSeparator" w:id="0">
    <w:p w14:paraId="78C1C921" w14:textId="77777777" w:rsidR="000D6CE1" w:rsidRDefault="000D6CE1" w:rsidP="00A3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4C44" w14:textId="77777777" w:rsidR="00A33D3B" w:rsidRDefault="00A33D3B" w:rsidP="00A33D3B">
    <w:pPr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63F48F3" wp14:editId="34DE5377">
          <wp:extent cx="693420" cy="602615"/>
          <wp:effectExtent l="0" t="0" r="0" b="0"/>
          <wp:docPr id="1" name="image1.jpg" descr="Escudo Chascomú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scudo Chascomú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342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27CA9D7" w14:textId="77777777"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Honorable Concejo Deliberante</w:t>
    </w:r>
  </w:p>
  <w:p w14:paraId="238C6E7B" w14:textId="77777777"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Mitre 38    -    Chascomús</w:t>
    </w:r>
  </w:p>
  <w:p w14:paraId="5D772233" w14:textId="71663541" w:rsidR="00A33D3B" w:rsidRPr="00A33D3B" w:rsidRDefault="00A33D3B" w:rsidP="00A33D3B">
    <w:pPr>
      <w:jc w:val="center"/>
      <w:rPr>
        <w:rFonts w:ascii="Arial Black" w:eastAsia="Arial Black" w:hAnsi="Arial Black" w:cs="Arial Black"/>
        <w:lang w:val="es-ES"/>
      </w:rPr>
    </w:pPr>
    <w:r w:rsidRPr="00A33D3B">
      <w:rPr>
        <w:rFonts w:ascii="Arial Black" w:eastAsia="Arial Black" w:hAnsi="Arial Black" w:cs="Arial Black"/>
        <w:lang w:val="es-ES"/>
      </w:rPr>
      <w:t xml:space="preserve">BLOQUE UCR </w:t>
    </w:r>
    <w:r w:rsidR="001B09E5">
      <w:rPr>
        <w:rFonts w:ascii="Arial Black" w:eastAsia="Arial Black" w:hAnsi="Arial Black" w:cs="Arial Black"/>
        <w:lang w:val="es-ES"/>
      </w:rPr>
      <w:t>- GEN</w:t>
    </w:r>
  </w:p>
  <w:p w14:paraId="3E67DD3D" w14:textId="77777777" w:rsidR="00A33D3B" w:rsidRPr="00A33D3B" w:rsidRDefault="00A33D3B" w:rsidP="00A33D3B">
    <w:pPr>
      <w:jc w:val="center"/>
      <w:rPr>
        <w:b/>
        <w:bCs/>
        <w:color w:val="000000"/>
        <w:lang w:val="es-ES"/>
      </w:rPr>
    </w:pPr>
    <w:r w:rsidRPr="00A33D3B">
      <w:rPr>
        <w:rFonts w:ascii="Arial Black" w:eastAsia="Arial Black" w:hAnsi="Arial Black" w:cs="Arial Black"/>
        <w:b/>
        <w:i/>
        <w:lang w:val="es-ES"/>
      </w:rPr>
      <w:t>“</w:t>
    </w:r>
    <w:r w:rsidRPr="00A33D3B">
      <w:rPr>
        <w:rFonts w:eastAsia="Arial Black"/>
        <w:b/>
        <w:lang w:val="es-ES"/>
      </w:rPr>
      <w:t>2024</w:t>
    </w:r>
    <w:r w:rsidRPr="00A33D3B">
      <w:rPr>
        <w:rFonts w:ascii="Arial" w:eastAsia="Arial Black" w:hAnsi="Arial" w:cs="Arial"/>
        <w:b/>
        <w:lang w:val="es-ES"/>
      </w:rPr>
      <w:t>:</w:t>
    </w:r>
    <w:r w:rsidRPr="00A33D3B">
      <w:rPr>
        <w:b/>
        <w:bCs/>
        <w:color w:val="000000"/>
        <w:lang w:val="es-ES"/>
      </w:rPr>
      <w:t xml:space="preserve"> Año del 225° Aniversario del fallecimiento del fundador de Chascomús –</w:t>
    </w:r>
  </w:p>
  <w:p w14:paraId="319F376A" w14:textId="77777777" w:rsidR="00A33D3B" w:rsidRPr="00B86158" w:rsidRDefault="00A33D3B" w:rsidP="00A33D3B">
    <w:pPr>
      <w:jc w:val="center"/>
      <w:rPr>
        <w:rFonts w:ascii="Cambria" w:hAnsi="Cambria"/>
        <w:lang w:val="es-ES_tradnl"/>
      </w:rPr>
    </w:pPr>
    <w:r>
      <w:rPr>
        <w:b/>
        <w:bCs/>
        <w:color w:val="000000"/>
      </w:rPr>
      <w:t>Pedro Nicolás Escribano</w:t>
    </w:r>
    <w:r w:rsidRPr="00B86158">
      <w:rPr>
        <w:b/>
        <w:bCs/>
        <w:color w:val="000000"/>
      </w:rPr>
      <w:t>”</w:t>
    </w:r>
  </w:p>
  <w:p w14:paraId="441DB792" w14:textId="77777777" w:rsidR="00A33D3B" w:rsidRPr="00A33D3B" w:rsidRDefault="00A33D3B" w:rsidP="00A33D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3B"/>
    <w:rsid w:val="00020EC1"/>
    <w:rsid w:val="000561E2"/>
    <w:rsid w:val="00071CCE"/>
    <w:rsid w:val="000D6CE1"/>
    <w:rsid w:val="00103F06"/>
    <w:rsid w:val="001832EE"/>
    <w:rsid w:val="00187436"/>
    <w:rsid w:val="001B09E5"/>
    <w:rsid w:val="001D6621"/>
    <w:rsid w:val="0020166C"/>
    <w:rsid w:val="00207259"/>
    <w:rsid w:val="00226B58"/>
    <w:rsid w:val="00234F1F"/>
    <w:rsid w:val="002432A6"/>
    <w:rsid w:val="00252F57"/>
    <w:rsid w:val="00276A28"/>
    <w:rsid w:val="00286B5C"/>
    <w:rsid w:val="002A34B0"/>
    <w:rsid w:val="002B2401"/>
    <w:rsid w:val="002C3A6C"/>
    <w:rsid w:val="002E5B66"/>
    <w:rsid w:val="003236A8"/>
    <w:rsid w:val="003320C5"/>
    <w:rsid w:val="0034519F"/>
    <w:rsid w:val="00351F7A"/>
    <w:rsid w:val="00371A1F"/>
    <w:rsid w:val="00374B02"/>
    <w:rsid w:val="00380545"/>
    <w:rsid w:val="003C557D"/>
    <w:rsid w:val="003E48F5"/>
    <w:rsid w:val="0042435C"/>
    <w:rsid w:val="00425900"/>
    <w:rsid w:val="004329E9"/>
    <w:rsid w:val="00453073"/>
    <w:rsid w:val="00472DE6"/>
    <w:rsid w:val="00477196"/>
    <w:rsid w:val="00486C29"/>
    <w:rsid w:val="004F0811"/>
    <w:rsid w:val="005042BC"/>
    <w:rsid w:val="00523A4D"/>
    <w:rsid w:val="005554FE"/>
    <w:rsid w:val="0056030C"/>
    <w:rsid w:val="00591CAF"/>
    <w:rsid w:val="005B6E6B"/>
    <w:rsid w:val="00613482"/>
    <w:rsid w:val="00631E40"/>
    <w:rsid w:val="00684413"/>
    <w:rsid w:val="006B390F"/>
    <w:rsid w:val="006D60D2"/>
    <w:rsid w:val="006E0123"/>
    <w:rsid w:val="006E2964"/>
    <w:rsid w:val="006F1546"/>
    <w:rsid w:val="006F2F5A"/>
    <w:rsid w:val="007127D2"/>
    <w:rsid w:val="00713418"/>
    <w:rsid w:val="007526AF"/>
    <w:rsid w:val="007531EB"/>
    <w:rsid w:val="00760FB8"/>
    <w:rsid w:val="00762D1F"/>
    <w:rsid w:val="007867CF"/>
    <w:rsid w:val="007F3BF5"/>
    <w:rsid w:val="007F643F"/>
    <w:rsid w:val="00803641"/>
    <w:rsid w:val="00863D96"/>
    <w:rsid w:val="00874B58"/>
    <w:rsid w:val="00882968"/>
    <w:rsid w:val="008E7CE7"/>
    <w:rsid w:val="008F7966"/>
    <w:rsid w:val="00964E96"/>
    <w:rsid w:val="0099300A"/>
    <w:rsid w:val="009A671F"/>
    <w:rsid w:val="009C3E82"/>
    <w:rsid w:val="009F05DE"/>
    <w:rsid w:val="00A33D3B"/>
    <w:rsid w:val="00A54BAB"/>
    <w:rsid w:val="00A57D09"/>
    <w:rsid w:val="00A635B1"/>
    <w:rsid w:val="00A804FB"/>
    <w:rsid w:val="00AC7D2D"/>
    <w:rsid w:val="00AD1AA2"/>
    <w:rsid w:val="00AD5C1F"/>
    <w:rsid w:val="00B16687"/>
    <w:rsid w:val="00B36370"/>
    <w:rsid w:val="00B50D4E"/>
    <w:rsid w:val="00B71217"/>
    <w:rsid w:val="00BB2828"/>
    <w:rsid w:val="00BE3914"/>
    <w:rsid w:val="00C11B39"/>
    <w:rsid w:val="00C27D3E"/>
    <w:rsid w:val="00C30539"/>
    <w:rsid w:val="00C414A4"/>
    <w:rsid w:val="00C42779"/>
    <w:rsid w:val="00C60F38"/>
    <w:rsid w:val="00C92A18"/>
    <w:rsid w:val="00CA5C7E"/>
    <w:rsid w:val="00CB5DF5"/>
    <w:rsid w:val="00CC059B"/>
    <w:rsid w:val="00CC7254"/>
    <w:rsid w:val="00CC7B9C"/>
    <w:rsid w:val="00D31288"/>
    <w:rsid w:val="00D771E9"/>
    <w:rsid w:val="00D85CD6"/>
    <w:rsid w:val="00DC1375"/>
    <w:rsid w:val="00DD7CDE"/>
    <w:rsid w:val="00DF03DC"/>
    <w:rsid w:val="00E61BA9"/>
    <w:rsid w:val="00E65BB4"/>
    <w:rsid w:val="00E9376B"/>
    <w:rsid w:val="00ED3D58"/>
    <w:rsid w:val="00EE0E74"/>
    <w:rsid w:val="00EF3D3D"/>
    <w:rsid w:val="00F4061D"/>
    <w:rsid w:val="00F65BB4"/>
    <w:rsid w:val="00F74D55"/>
    <w:rsid w:val="00F97FF2"/>
    <w:rsid w:val="00FB59C1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D8067"/>
  <w15:chartTrackingRefBased/>
  <w15:docId w15:val="{77E5693E-22B1-4F30-9143-5F51A758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1A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3D3B"/>
    <w:pPr>
      <w:keepNext/>
      <w:spacing w:after="0" w:line="360" w:lineRule="auto"/>
      <w:jc w:val="center"/>
      <w:outlineLvl w:val="1"/>
    </w:pPr>
    <w:rPr>
      <w:rFonts w:ascii="Tahoma" w:eastAsia="Tahoma" w:hAnsi="Tahoma" w:cs="Tahoma"/>
      <w:b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D3B"/>
  </w:style>
  <w:style w:type="paragraph" w:styleId="Piedepgina">
    <w:name w:val="footer"/>
    <w:basedOn w:val="Normal"/>
    <w:link w:val="Piedepgina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D3B"/>
  </w:style>
  <w:style w:type="character" w:customStyle="1" w:styleId="Ttulo2Car">
    <w:name w:val="Título 2 Car"/>
    <w:basedOn w:val="Fuentedeprrafopredeter"/>
    <w:link w:val="Ttulo2"/>
    <w:uiPriority w:val="9"/>
    <w:rsid w:val="00A33D3B"/>
    <w:rPr>
      <w:rFonts w:ascii="Tahoma" w:eastAsia="Tahoma" w:hAnsi="Tahoma" w:cs="Tahoma"/>
      <w:b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D3B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71A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fasis">
    <w:name w:val="Emphasis"/>
    <w:basedOn w:val="Fuentedeprrafopredeter"/>
    <w:uiPriority w:val="20"/>
    <w:qFormat/>
    <w:rsid w:val="002432A6"/>
    <w:rPr>
      <w:i/>
      <w:iCs/>
    </w:rPr>
  </w:style>
  <w:style w:type="paragraph" w:styleId="Prrafodelista">
    <w:name w:val="List Paragraph"/>
    <w:basedOn w:val="Normal"/>
    <w:uiPriority w:val="34"/>
    <w:qFormat/>
    <w:rsid w:val="00020E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02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020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5670C-5CF4-4A86-9643-1C62A66B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1403</Characters>
  <Application>Microsoft Office Word</Application>
  <DocSecurity>0</DocSecurity>
  <Lines>28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cp:lastPrinted>2024-10-08T12:23:00Z</cp:lastPrinted>
  <dcterms:created xsi:type="dcterms:W3CDTF">2024-10-08T16:30:00Z</dcterms:created>
  <dcterms:modified xsi:type="dcterms:W3CDTF">2024-10-08T16:30:00Z</dcterms:modified>
</cp:coreProperties>
</file>