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6B2" w:rsidRPr="007226B2" w:rsidRDefault="00DA5E98" w:rsidP="007226B2">
      <w:pPr>
        <w:spacing w:after="240" w:line="360" w:lineRule="auto"/>
        <w:jc w:val="right"/>
        <w:rPr>
          <w:rFonts w:ascii="Times New Roman" w:eastAsia="Times New Roman" w:hAnsi="Times New Roman" w:cs="Times New Roman"/>
          <w:lang w:val="es-AR" w:eastAsia="es-ES_tradnl"/>
        </w:rPr>
      </w:pPr>
      <w:r>
        <w:rPr>
          <w:rFonts w:ascii="Times New Roman" w:eastAsia="Times New Roman" w:hAnsi="Times New Roman" w:cs="Times New Roman"/>
          <w:lang w:val="es-AR" w:eastAsia="es-ES_tradnl"/>
        </w:rPr>
        <w:t>Chascomús, 22 de septiembre</w:t>
      </w:r>
      <w:r w:rsidR="007226B2" w:rsidRPr="007226B2">
        <w:rPr>
          <w:rFonts w:ascii="Times New Roman" w:eastAsia="Times New Roman" w:hAnsi="Times New Roman" w:cs="Times New Roman"/>
          <w:lang w:val="es-AR" w:eastAsia="es-ES_tradnl"/>
        </w:rPr>
        <w:t xml:space="preserve"> de 2026.</w:t>
      </w:r>
    </w:p>
    <w:p w:rsidR="007226B2" w:rsidRPr="007226B2" w:rsidRDefault="007226B2" w:rsidP="007226B2">
      <w:pPr>
        <w:spacing w:after="0" w:line="360" w:lineRule="auto"/>
        <w:rPr>
          <w:rFonts w:ascii="Times New Roman" w:eastAsia="Times New Roman" w:hAnsi="Times New Roman" w:cs="Times New Roman"/>
          <w:lang w:val="es-AR" w:eastAsia="es-ES_tradnl"/>
        </w:rPr>
      </w:pPr>
      <w:r w:rsidRPr="007226B2">
        <w:rPr>
          <w:rFonts w:ascii="Times New Roman" w:eastAsia="Times New Roman" w:hAnsi="Times New Roman" w:cs="Times New Roman"/>
          <w:b/>
          <w:bCs/>
          <w:lang w:val="es-AR" w:eastAsia="es-ES_tradnl"/>
        </w:rPr>
        <w:t>Sra. Presidente del</w:t>
      </w:r>
    </w:p>
    <w:p w:rsidR="007226B2" w:rsidRPr="007226B2" w:rsidRDefault="007226B2" w:rsidP="007226B2">
      <w:pPr>
        <w:spacing w:after="0" w:line="360" w:lineRule="auto"/>
        <w:rPr>
          <w:rFonts w:ascii="Times New Roman" w:eastAsia="Times New Roman" w:hAnsi="Times New Roman" w:cs="Times New Roman"/>
          <w:lang w:val="es-AR" w:eastAsia="es-ES_tradnl"/>
        </w:rPr>
      </w:pPr>
      <w:r w:rsidRPr="007226B2">
        <w:rPr>
          <w:rFonts w:ascii="Times New Roman" w:eastAsia="Times New Roman" w:hAnsi="Times New Roman" w:cs="Times New Roman"/>
          <w:b/>
          <w:bCs/>
          <w:lang w:val="es-AR" w:eastAsia="es-ES_tradnl"/>
        </w:rPr>
        <w:t>Honorable Concejo Deliberante</w:t>
      </w:r>
    </w:p>
    <w:p w:rsidR="007226B2" w:rsidRPr="007226B2" w:rsidRDefault="007226B2" w:rsidP="007226B2">
      <w:pPr>
        <w:spacing w:after="0" w:line="360" w:lineRule="auto"/>
        <w:rPr>
          <w:rFonts w:ascii="Times New Roman" w:eastAsia="Times New Roman" w:hAnsi="Times New Roman" w:cs="Times New Roman"/>
          <w:lang w:val="es-AR" w:eastAsia="es-ES_tradnl"/>
        </w:rPr>
      </w:pPr>
      <w:r w:rsidRPr="007226B2">
        <w:rPr>
          <w:rFonts w:ascii="Times New Roman" w:eastAsia="Times New Roman" w:hAnsi="Times New Roman" w:cs="Times New Roman"/>
          <w:b/>
          <w:bCs/>
          <w:lang w:val="es-AR" w:eastAsia="es-ES_tradnl"/>
        </w:rPr>
        <w:t>OSCAR FREDDY TOLEDO BARZOLA</w:t>
      </w:r>
    </w:p>
    <w:p w:rsidR="007226B2" w:rsidRPr="007226B2" w:rsidRDefault="007226B2" w:rsidP="007226B2">
      <w:pPr>
        <w:spacing w:after="240" w:line="360" w:lineRule="auto"/>
        <w:rPr>
          <w:rFonts w:ascii="Times New Roman" w:eastAsia="Times New Roman" w:hAnsi="Times New Roman" w:cs="Times New Roman"/>
          <w:lang w:val="es-AR" w:eastAsia="es-ES_tradnl"/>
        </w:rPr>
      </w:pPr>
      <w:r w:rsidRPr="007226B2">
        <w:rPr>
          <w:rFonts w:ascii="Times New Roman" w:eastAsia="Times New Roman" w:hAnsi="Times New Roman" w:cs="Times New Roman"/>
          <w:b/>
          <w:bCs/>
          <w:lang w:val="es-AR" w:eastAsia="es-ES_tradnl"/>
        </w:rPr>
        <w:t>S          /          D</w:t>
      </w:r>
      <w:r>
        <w:rPr>
          <w:rFonts w:ascii="Times New Roman" w:eastAsia="Times New Roman" w:hAnsi="Times New Roman" w:cs="Times New Roman"/>
          <w:b/>
          <w:bCs/>
          <w:lang w:val="es-AR" w:eastAsia="es-ES_tradnl"/>
        </w:rPr>
        <w:t>:</w:t>
      </w:r>
    </w:p>
    <w:p w:rsidR="007226B2" w:rsidRPr="007226B2" w:rsidRDefault="007226B2" w:rsidP="007226B2">
      <w:pPr>
        <w:spacing w:after="120" w:line="360" w:lineRule="auto"/>
        <w:rPr>
          <w:rFonts w:ascii="Times New Roman" w:eastAsia="Times New Roman" w:hAnsi="Times New Roman" w:cs="Times New Roman"/>
          <w:lang w:val="es-AR" w:eastAsia="es-ES_tradnl"/>
        </w:rPr>
      </w:pPr>
      <w:r w:rsidRPr="007226B2">
        <w:rPr>
          <w:rFonts w:ascii="Times New Roman" w:eastAsia="Times New Roman" w:hAnsi="Times New Roman" w:cs="Times New Roman"/>
          <w:lang w:val="es-AR" w:eastAsia="es-ES_tradnl"/>
        </w:rPr>
        <w:t>De nuestra consideración:</w:t>
      </w:r>
    </w:p>
    <w:p w:rsidR="007226B2" w:rsidRPr="007226B2" w:rsidRDefault="007226B2" w:rsidP="007226B2">
      <w:pPr>
        <w:spacing w:after="300" w:line="360" w:lineRule="auto"/>
        <w:ind w:firstLine="1400"/>
        <w:jc w:val="both"/>
        <w:rPr>
          <w:rFonts w:ascii="Times New Roman" w:eastAsia="Times New Roman" w:hAnsi="Times New Roman" w:cs="Times New Roman"/>
          <w:lang w:val="es-AR" w:eastAsia="es-ES_tradnl"/>
        </w:rPr>
      </w:pPr>
      <w:r w:rsidRPr="007226B2">
        <w:rPr>
          <w:rFonts w:ascii="Times New Roman" w:eastAsia="Times New Roman" w:hAnsi="Times New Roman" w:cs="Times New Roman"/>
          <w:lang w:val="es-AR" w:eastAsia="es-ES_tradnl"/>
        </w:rPr>
        <w:t>Remitimos copia del presente proyecto para ser incluida en el orden del día de la próxima sesión.</w:t>
      </w:r>
    </w:p>
    <w:p w:rsidR="00806211" w:rsidRPr="00DA5E98" w:rsidRDefault="00DA5E98" w:rsidP="00806211">
      <w:pPr>
        <w:spacing w:before="100" w:beforeAutospacing="1" w:after="100" w:afterAutospacing="1" w:line="360" w:lineRule="auto"/>
        <w:jc w:val="center"/>
        <w:rPr>
          <w:rFonts w:ascii="Times New Roman" w:eastAsia="Times New Roman" w:hAnsi="Times New Roman" w:cs="Times New Roman"/>
          <w:b/>
          <w:bCs/>
          <w:u w:val="single"/>
          <w:lang w:val="es-AR"/>
        </w:rPr>
      </w:pPr>
      <w:r w:rsidRPr="00DA5E98">
        <w:rPr>
          <w:rFonts w:ascii="Times New Roman" w:eastAsia="Times New Roman" w:hAnsi="Times New Roman" w:cs="Times New Roman"/>
          <w:b/>
          <w:bCs/>
          <w:u w:val="single"/>
          <w:lang w:val="es-AR"/>
        </w:rPr>
        <w:t xml:space="preserve">EL HCD EXPRESA BENEPLACITO Y RECONOCIMIENTO POR EL 154° ANIVERSARIO DE LA BIBLIOTECA </w:t>
      </w:r>
      <w:r w:rsidR="004B2BB7">
        <w:rPr>
          <w:rFonts w:ascii="Times New Roman" w:eastAsia="Times New Roman" w:hAnsi="Times New Roman" w:cs="Times New Roman"/>
          <w:b/>
          <w:bCs/>
          <w:u w:val="single"/>
          <w:lang w:val="es-AR"/>
        </w:rPr>
        <w:t xml:space="preserve">POPULAR DOMINGO FAUSTINO SARMIENTO </w:t>
      </w:r>
      <w:r w:rsidRPr="00DA5E98">
        <w:rPr>
          <w:rFonts w:ascii="Times New Roman" w:eastAsia="Times New Roman" w:hAnsi="Times New Roman" w:cs="Times New Roman"/>
          <w:b/>
          <w:bCs/>
          <w:u w:val="single"/>
          <w:lang w:val="es-AR"/>
        </w:rPr>
        <w:t xml:space="preserve">DE </w:t>
      </w:r>
      <w:proofErr w:type="gramStart"/>
      <w:r w:rsidRPr="00DA5E98">
        <w:rPr>
          <w:rFonts w:ascii="Times New Roman" w:eastAsia="Times New Roman" w:hAnsi="Times New Roman" w:cs="Times New Roman"/>
          <w:b/>
          <w:bCs/>
          <w:u w:val="single"/>
          <w:lang w:val="es-AR"/>
        </w:rPr>
        <w:t>CHASCOMÚS</w:t>
      </w:r>
      <w:r w:rsidR="00806211" w:rsidRPr="00DA5E98">
        <w:rPr>
          <w:rFonts w:ascii="Times New Roman" w:eastAsia="Times New Roman" w:hAnsi="Times New Roman" w:cs="Times New Roman"/>
          <w:b/>
          <w:bCs/>
          <w:u w:val="single"/>
          <w:lang w:val="es-AR"/>
        </w:rPr>
        <w:t>.-</w:t>
      </w:r>
      <w:proofErr w:type="gramEnd"/>
    </w:p>
    <w:p w:rsidR="00806211" w:rsidRPr="00806211" w:rsidRDefault="00806211" w:rsidP="00806211">
      <w:pPr>
        <w:spacing w:before="100" w:beforeAutospacing="1" w:after="100" w:afterAutospacing="1" w:line="360" w:lineRule="auto"/>
        <w:jc w:val="both"/>
        <w:rPr>
          <w:rFonts w:ascii="Times New Roman" w:eastAsia="Times New Roman" w:hAnsi="Times New Roman" w:cs="Times New Roman"/>
          <w:lang w:val="es-AR"/>
        </w:rPr>
      </w:pPr>
      <w:r w:rsidRPr="00806211">
        <w:rPr>
          <w:rFonts w:ascii="Times New Roman" w:eastAsia="Times New Roman" w:hAnsi="Times New Roman" w:cs="Times New Roman"/>
          <w:b/>
          <w:bCs/>
          <w:lang w:val="es-AR"/>
        </w:rPr>
        <w:t>VISTO:</w:t>
      </w:r>
    </w:p>
    <w:p w:rsidR="00806211" w:rsidRPr="00806211" w:rsidRDefault="00DA5E98" w:rsidP="00806211">
      <w:pPr>
        <w:spacing w:before="100" w:beforeAutospacing="1" w:after="100" w:afterAutospacing="1" w:line="360" w:lineRule="auto"/>
        <w:jc w:val="both"/>
        <w:rPr>
          <w:rFonts w:ascii="Times New Roman" w:eastAsia="Times New Roman" w:hAnsi="Times New Roman" w:cs="Times New Roman"/>
          <w:lang w:val="es-AR"/>
        </w:rPr>
      </w:pPr>
      <w:r w:rsidRPr="00DA5E98">
        <w:rPr>
          <w:rFonts w:ascii="Times New Roman" w:eastAsia="Times New Roman" w:hAnsi="Times New Roman" w:cs="Times New Roman"/>
          <w:lang w:val="es-AR"/>
        </w:rPr>
        <w:t xml:space="preserve">La conmemoración del </w:t>
      </w:r>
      <w:r w:rsidRPr="00DA5E98">
        <w:rPr>
          <w:rFonts w:ascii="Times New Roman" w:eastAsia="Times New Roman" w:hAnsi="Times New Roman" w:cs="Times New Roman"/>
          <w:b/>
          <w:bCs/>
          <w:lang w:val="es-AR"/>
        </w:rPr>
        <w:t>1</w:t>
      </w:r>
      <w:r w:rsidRPr="00DA5E98">
        <w:rPr>
          <w:rFonts w:ascii="Times New Roman" w:eastAsia="Times New Roman" w:hAnsi="Times New Roman" w:cs="Times New Roman"/>
          <w:lang w:val="es-AR"/>
        </w:rPr>
        <w:t>54° aniversa</w:t>
      </w:r>
      <w:r w:rsidR="004B2BB7">
        <w:rPr>
          <w:rFonts w:ascii="Times New Roman" w:eastAsia="Times New Roman" w:hAnsi="Times New Roman" w:cs="Times New Roman"/>
          <w:lang w:val="es-AR"/>
        </w:rPr>
        <w:t>rio de la Biblioteca Popular Domingo Faustino Sarmiento</w:t>
      </w:r>
      <w:r w:rsidRPr="00DA5E98">
        <w:rPr>
          <w:rFonts w:ascii="Times New Roman" w:eastAsia="Times New Roman" w:hAnsi="Times New Roman" w:cs="Times New Roman"/>
          <w:lang w:val="es-AR"/>
        </w:rPr>
        <w:t>, institución de profunda significación histórica, educativa, cultural y comunitaria para nuestra ciudad</w:t>
      </w:r>
      <w:r w:rsidR="00806211" w:rsidRPr="00806211">
        <w:rPr>
          <w:rFonts w:ascii="Times New Roman" w:eastAsia="Times New Roman" w:hAnsi="Times New Roman" w:cs="Times New Roman"/>
          <w:lang w:val="es-AR"/>
        </w:rPr>
        <w:t>; y</w:t>
      </w:r>
    </w:p>
    <w:p w:rsidR="00806211" w:rsidRPr="00806211" w:rsidRDefault="00806211" w:rsidP="00806211">
      <w:pPr>
        <w:spacing w:before="100" w:beforeAutospacing="1" w:after="100" w:afterAutospacing="1" w:line="360" w:lineRule="auto"/>
        <w:jc w:val="both"/>
        <w:rPr>
          <w:rFonts w:ascii="Times New Roman" w:eastAsia="Times New Roman" w:hAnsi="Times New Roman" w:cs="Times New Roman"/>
          <w:lang w:val="es-AR"/>
        </w:rPr>
      </w:pPr>
      <w:r w:rsidRPr="00806211">
        <w:rPr>
          <w:rFonts w:ascii="Times New Roman" w:eastAsia="Times New Roman" w:hAnsi="Times New Roman" w:cs="Times New Roman"/>
          <w:b/>
          <w:bCs/>
          <w:lang w:val="es-AR"/>
        </w:rPr>
        <w:t>CONSIDERANDO: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 xml:space="preserve">Que la Biblioteca </w:t>
      </w:r>
      <w:r w:rsidR="004B2BB7">
        <w:rPr>
          <w:rFonts w:ascii="Times New Roman" w:eastAsia="Times New Roman" w:hAnsi="Times New Roman" w:cs="Times New Roman"/>
          <w:bCs/>
          <w:lang w:val="es-AR"/>
        </w:rPr>
        <w:t xml:space="preserve">Popular Domingo Faustino Sarmiento, </w:t>
      </w:r>
      <w:r w:rsidRPr="00DA5E98">
        <w:rPr>
          <w:rFonts w:ascii="Times New Roman" w:eastAsia="Times New Roman" w:hAnsi="Times New Roman" w:cs="Times New Roman"/>
          <w:bCs/>
          <w:lang w:val="es-AR"/>
        </w:rPr>
        <w:t>celebra 154 años de trayectoria, constituyéndose a través de más de un siglo y medio de historia en una institución estrechamente vinculada con el desarrollo cultural y educativo de nuestra comunidad;</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la permanencia de una institución cultural durante 154 años representa en sí misma un acontecimiento digno de reconocimiento, por cuanto refleja el compromiso sostenido de distintas generaciones con la educación, la cultura, la lectura y el acceso al conocimiento;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lastRenderedPageBreak/>
        <w:t>Que las bibliotecas cumplen una función social que trasciende ampliamente la guarda, conservación y préstamo de libros, constituyéndose en verdaderos espacios de democratización del conocimiento y encuentro comunitario;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el acceso libre a los libros, a la lectura y a distintas fuentes de información constituye una herramienta fundamental para el desarrollo de una ciudadanía formada, crítica y participativa;</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las bibliotecas permiten que el conocimiento se encuentre al alcance de todas las personas, independientemente de su condición económica o social, contribuyendo de este modo a garantizar una mayor igualdad de oportunidades;</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durante generaciones, estudiantes, docentes, investigadores, escritores, lectores y vecinos de Chascomús han encontrado en la Biblioteca un espacio destinado al estudio, la consulta, la investigación y el acercamiento a la literatura y la cultura;</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en sus libros, documentos, publicaciones y demás materiales se encuentra contenida también una parte de la memoria colectiva de nuestra comunidad, convirtiendo a las bibliotecas en instituciones esenciales para la preservación y transmisión del patrimonio histórico y cultural;</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cada generación que atraviesa sus puertas establece un vínculo con quienes anteriormente buscaron allí conocimiento, información, estudio, entretenimiento o simplemente el encuentro con la lectura;</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en una sociedad atravesada por profundas transformaciones tecnológicas y por nuevas formas de acceso a la información, las bibliotecas continúan manteniendo plena vigencia y enfrentan, al mismo tiempo, el desafío de adaptarse a nuevas necesidades y modalidades de aprendizaje;</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dicha transformación no disminuye el valor del libro ni de los espacios bibliotecarios, sino que amplía sus posibilidades como ámbitos de alfabetización, inclusión digital, acceso a información confiable, producción cultural y formación permanente;</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lastRenderedPageBreak/>
        <w:t>Que resulta especialmente importante prom</w:t>
      </w:r>
      <w:r>
        <w:rPr>
          <w:rFonts w:ascii="Times New Roman" w:eastAsia="Times New Roman" w:hAnsi="Times New Roman" w:cs="Times New Roman"/>
          <w:bCs/>
          <w:lang w:val="es-AR"/>
        </w:rPr>
        <w:t>over entre niños, niñas y adolescentes</w:t>
      </w:r>
      <w:r w:rsidRPr="00DA5E98">
        <w:rPr>
          <w:rFonts w:ascii="Times New Roman" w:eastAsia="Times New Roman" w:hAnsi="Times New Roman" w:cs="Times New Roman"/>
          <w:bCs/>
          <w:lang w:val="es-AR"/>
        </w:rPr>
        <w:t xml:space="preserve"> el acercamiento a las bibliotecas, entendiendo a la lectura como una herramienta fundamental para estimular la imaginación, enriquecer el lenguaje, desarrollar el pensamiento crítico y ampliar las posibilidades educativas;</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fomentar el hábito de la lectura constituye una inversión cultural cuyos beneficios se proyectan sobre toda la comunidad;</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la existencia y continuidad de una institución durante más de un siglo y medio no sería posible sin el trabajo de quienes, a través de distintas épocas, asumieron la responsabilidad de sostenerla, organizarla, preservar sus colecciones y mantener vivo su vínculo con la sociedad;</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corresponde, por ello, reconocer también la tarea de quienes integraron e integran la Biblioteca, de su personal y de todas aquellas personas que desde distintos lugares contribuyeron a construir y preservar su historia;</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celebrar un aniversario institucional de estas características significa reconocer tanto el camino recorrido como reafirmar el compromiso de la comunidad con su continuidad hacia las próximas generaciones;</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las instituciones culturales forman parte de la identidad de los pueblos y constituyen ámbitos en los cuales una comunidad conserva su memoria, transmite conocimientos y construye colectivamente su futuro;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Chascomús posee un importante patrimonio histórico y cultural cuya preservación requiere valorar y visibilizar a aquellas instituciones que han acompañado y documentado buena parte de su desarrollo;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t>Que 154 años de historia representan generaciones de lectores, trabajadores, estudiantes y vecinos unidos por un mismo espacio y por el valor del conocimiento compartido;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Cs/>
          <w:lang w:val="es-AR"/>
        </w:rPr>
        <w:lastRenderedPageBreak/>
        <w:t>Que este Honorable Concejo Deliberante, como órgano representativo de la comunidad de Chascomús, considera oportuno expresar públicamente su reconocimiento a una institución que durante más de un siglo y medio ha contribuido al enriquecimiento educativo, cultural y social de nuestra ciudad;</w:t>
      </w:r>
    </w:p>
    <w:p w:rsidR="00806211" w:rsidRPr="00806211" w:rsidRDefault="00806211" w:rsidP="00806211">
      <w:pPr>
        <w:spacing w:before="100" w:beforeAutospacing="1" w:after="100" w:afterAutospacing="1" w:line="360" w:lineRule="auto"/>
        <w:jc w:val="both"/>
        <w:rPr>
          <w:rFonts w:ascii="Times New Roman" w:eastAsia="Times New Roman" w:hAnsi="Times New Roman" w:cs="Times New Roman"/>
          <w:bCs/>
          <w:lang w:val="es-AR"/>
        </w:rPr>
      </w:pPr>
      <w:r w:rsidRPr="00806211">
        <w:rPr>
          <w:rFonts w:ascii="Times New Roman" w:eastAsia="Times New Roman" w:hAnsi="Times New Roman" w:cs="Times New Roman"/>
          <w:bCs/>
          <w:lang w:val="es-AR"/>
        </w:rPr>
        <w:t xml:space="preserve">Por ello, los Bloques </w:t>
      </w:r>
      <w:r w:rsidRPr="00806211">
        <w:rPr>
          <w:rFonts w:ascii="Times New Roman" w:eastAsia="Times New Roman" w:hAnsi="Times New Roman" w:cs="Times New Roman"/>
          <w:b/>
          <w:bCs/>
          <w:lang w:val="es-AR"/>
        </w:rPr>
        <w:t>POTENCIA y GEN</w:t>
      </w:r>
      <w:r w:rsidRPr="00806211">
        <w:rPr>
          <w:rFonts w:ascii="Times New Roman" w:eastAsia="Times New Roman" w:hAnsi="Times New Roman" w:cs="Times New Roman"/>
          <w:bCs/>
          <w:lang w:val="es-AR"/>
        </w:rPr>
        <w:t>, en ejercicio de las atribuciones conferidas por la Ley Orgánica de las Municipalidades, proponen el siguiente:</w:t>
      </w:r>
    </w:p>
    <w:p w:rsidR="00806211" w:rsidRPr="00DA5E98" w:rsidRDefault="00806211" w:rsidP="00806211">
      <w:pPr>
        <w:spacing w:before="100" w:beforeAutospacing="1" w:after="100" w:afterAutospacing="1" w:line="360" w:lineRule="auto"/>
        <w:jc w:val="center"/>
        <w:rPr>
          <w:rFonts w:ascii="Times New Roman" w:eastAsia="Times New Roman" w:hAnsi="Times New Roman" w:cs="Times New Roman"/>
          <w:b/>
          <w:bCs/>
          <w:lang w:val="es-AR"/>
        </w:rPr>
      </w:pPr>
      <w:r w:rsidRPr="00DA5E98">
        <w:rPr>
          <w:rFonts w:ascii="Times New Roman" w:eastAsia="Times New Roman" w:hAnsi="Times New Roman" w:cs="Times New Roman"/>
          <w:b/>
          <w:lang w:val="es-AR"/>
        </w:rPr>
        <w:t xml:space="preserve">PROYECTO DE </w:t>
      </w:r>
      <w:r w:rsidRPr="00DA5E98">
        <w:rPr>
          <w:rFonts w:ascii="Times New Roman" w:eastAsia="Times New Roman" w:hAnsi="Times New Roman" w:cs="Times New Roman"/>
          <w:b/>
          <w:bCs/>
          <w:lang w:val="es-AR"/>
        </w:rPr>
        <w:t>RESOLUCIÓN:</w:t>
      </w:r>
    </w:p>
    <w:p w:rsidR="00DA5E98" w:rsidRPr="00DA5E98" w:rsidRDefault="00806211" w:rsidP="00DA5E98">
      <w:pPr>
        <w:spacing w:before="100" w:beforeAutospacing="1" w:after="100" w:afterAutospacing="1" w:line="360" w:lineRule="auto"/>
        <w:jc w:val="both"/>
        <w:rPr>
          <w:rFonts w:ascii="Times New Roman" w:eastAsia="Times New Roman" w:hAnsi="Times New Roman" w:cs="Times New Roman"/>
          <w:bCs/>
          <w:lang w:val="es-AR"/>
        </w:rPr>
      </w:pPr>
      <w:r w:rsidRPr="00806211">
        <w:rPr>
          <w:rFonts w:ascii="Times New Roman" w:eastAsia="Times New Roman" w:hAnsi="Times New Roman" w:cs="Times New Roman"/>
          <w:b/>
          <w:bCs/>
          <w:lang w:val="es-AR"/>
        </w:rPr>
        <w:t>Artículo 1</w:t>
      </w:r>
      <w:proofErr w:type="gramStart"/>
      <w:r w:rsidRPr="00806211">
        <w:rPr>
          <w:rFonts w:ascii="Times New Roman" w:eastAsia="Times New Roman" w:hAnsi="Times New Roman" w:cs="Times New Roman"/>
          <w:b/>
          <w:bCs/>
          <w:lang w:val="es-AR"/>
        </w:rPr>
        <w:t>°.-</w:t>
      </w:r>
      <w:proofErr w:type="gramEnd"/>
      <w:r w:rsidRPr="00806211">
        <w:rPr>
          <w:rFonts w:ascii="Times New Roman" w:eastAsia="Times New Roman" w:hAnsi="Times New Roman" w:cs="Times New Roman"/>
          <w:lang w:val="es-AR"/>
        </w:rPr>
        <w:t xml:space="preserve"> Expresar el </w:t>
      </w:r>
      <w:r w:rsidRPr="00806211">
        <w:rPr>
          <w:rFonts w:ascii="Times New Roman" w:eastAsia="Times New Roman" w:hAnsi="Times New Roman" w:cs="Times New Roman"/>
          <w:bCs/>
          <w:lang w:val="es-AR"/>
        </w:rPr>
        <w:t>beneplácito</w:t>
      </w:r>
      <w:r w:rsidR="00DA5E98">
        <w:rPr>
          <w:rFonts w:ascii="Times New Roman" w:eastAsia="Times New Roman" w:hAnsi="Times New Roman" w:cs="Times New Roman"/>
          <w:bCs/>
          <w:lang w:val="es-AR"/>
        </w:rPr>
        <w:t xml:space="preserve"> y </w:t>
      </w:r>
      <w:proofErr w:type="spellStart"/>
      <w:r w:rsidR="00DA5E98">
        <w:rPr>
          <w:rFonts w:ascii="Times New Roman" w:eastAsia="Times New Roman" w:hAnsi="Times New Roman" w:cs="Times New Roman"/>
          <w:bCs/>
          <w:lang w:val="es-AR"/>
        </w:rPr>
        <w:t>reconocimento</w:t>
      </w:r>
      <w:proofErr w:type="spellEnd"/>
      <w:r w:rsidRPr="00806211">
        <w:rPr>
          <w:rFonts w:ascii="Times New Roman" w:eastAsia="Times New Roman" w:hAnsi="Times New Roman" w:cs="Times New Roman"/>
          <w:bCs/>
          <w:lang w:val="es-AR"/>
        </w:rPr>
        <w:t xml:space="preserve"> del Honorable Concejo De</w:t>
      </w:r>
      <w:r w:rsidR="00DA5E98">
        <w:rPr>
          <w:rFonts w:ascii="Times New Roman" w:eastAsia="Times New Roman" w:hAnsi="Times New Roman" w:cs="Times New Roman"/>
          <w:bCs/>
          <w:lang w:val="es-AR"/>
        </w:rPr>
        <w:t>liberante de Chascomús por el 154° aniversario de</w:t>
      </w:r>
      <w:r w:rsidR="00DA5E98" w:rsidRPr="00DA5E98">
        <w:rPr>
          <w:rFonts w:ascii="Times New Roman" w:eastAsia="Times New Roman" w:hAnsi="Times New Roman" w:cs="Times New Roman"/>
          <w:bCs/>
          <w:lang w:val="es-AR"/>
        </w:rPr>
        <w:t xml:space="preserve"> la Biblioteca </w:t>
      </w:r>
      <w:r w:rsidR="004B2BB7">
        <w:rPr>
          <w:rFonts w:ascii="Times New Roman" w:eastAsia="Times New Roman" w:hAnsi="Times New Roman" w:cs="Times New Roman"/>
          <w:bCs/>
          <w:lang w:val="es-AR"/>
        </w:rPr>
        <w:t xml:space="preserve">Popular Domingo Faustino Sarmiento </w:t>
      </w:r>
      <w:r w:rsidR="00DA5E98" w:rsidRPr="00DA5E98">
        <w:rPr>
          <w:rFonts w:ascii="Times New Roman" w:eastAsia="Times New Roman" w:hAnsi="Times New Roman" w:cs="Times New Roman"/>
          <w:bCs/>
          <w:lang w:val="es-AR"/>
        </w:rPr>
        <w:t>de Chascomús, destacando su extensa trayectoria y su aporte permanente al desarrollo educativo, cultural y social de nuestra comunidad.</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
          <w:bCs/>
          <w:lang w:val="es-AR"/>
        </w:rPr>
        <w:t>ARTÍCULO 2</w:t>
      </w:r>
      <w:proofErr w:type="gramStart"/>
      <w:r w:rsidRPr="00DA5E98">
        <w:rPr>
          <w:rFonts w:ascii="Times New Roman" w:eastAsia="Times New Roman" w:hAnsi="Times New Roman" w:cs="Times New Roman"/>
          <w:b/>
          <w:bCs/>
          <w:lang w:val="es-AR"/>
        </w:rPr>
        <w:t>°.</w:t>
      </w:r>
      <w:r w:rsidRPr="00DA5E98">
        <w:rPr>
          <w:rFonts w:ascii="Times New Roman" w:eastAsia="Times New Roman" w:hAnsi="Times New Roman" w:cs="Times New Roman"/>
          <w:bCs/>
          <w:lang w:val="es-AR"/>
        </w:rPr>
        <w:t>-</w:t>
      </w:r>
      <w:proofErr w:type="gramEnd"/>
      <w:r w:rsidRPr="00DA5E98">
        <w:rPr>
          <w:rFonts w:ascii="Times New Roman" w:eastAsia="Times New Roman" w:hAnsi="Times New Roman" w:cs="Times New Roman"/>
          <w:bCs/>
          <w:lang w:val="es-AR"/>
        </w:rPr>
        <w:t xml:space="preserve"> </w:t>
      </w:r>
      <w:proofErr w:type="spellStart"/>
      <w:r w:rsidRPr="00DA5E98">
        <w:rPr>
          <w:rFonts w:ascii="Times New Roman" w:eastAsia="Times New Roman" w:hAnsi="Times New Roman" w:cs="Times New Roman"/>
          <w:bCs/>
          <w:lang w:val="es-AR"/>
        </w:rPr>
        <w:t>Reconócese</w:t>
      </w:r>
      <w:proofErr w:type="spellEnd"/>
      <w:r w:rsidRPr="00DA5E98">
        <w:rPr>
          <w:rFonts w:ascii="Times New Roman" w:eastAsia="Times New Roman" w:hAnsi="Times New Roman" w:cs="Times New Roman"/>
          <w:bCs/>
          <w:lang w:val="es-AR"/>
        </w:rPr>
        <w:t xml:space="preserve"> especialmente su función como espacio de acceso democrático al conocimiento, promoción de la lectura, formación, encuentro comunitario y preservación de la memoria y del patrimonio cultural local.</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
          <w:bCs/>
          <w:lang w:val="es-AR"/>
        </w:rPr>
        <w:t>ARTÍCULO 3</w:t>
      </w:r>
      <w:proofErr w:type="gramStart"/>
      <w:r w:rsidRPr="00DA5E98">
        <w:rPr>
          <w:rFonts w:ascii="Times New Roman" w:eastAsia="Times New Roman" w:hAnsi="Times New Roman" w:cs="Times New Roman"/>
          <w:b/>
          <w:bCs/>
          <w:lang w:val="es-AR"/>
        </w:rPr>
        <w:t>°.-</w:t>
      </w:r>
      <w:proofErr w:type="gramEnd"/>
      <w:r w:rsidRPr="00DA5E98">
        <w:rPr>
          <w:rFonts w:ascii="Times New Roman" w:eastAsia="Times New Roman" w:hAnsi="Times New Roman" w:cs="Times New Roman"/>
          <w:b/>
          <w:bCs/>
          <w:lang w:val="es-AR"/>
        </w:rPr>
        <w:t xml:space="preserve"> </w:t>
      </w:r>
      <w:proofErr w:type="spellStart"/>
      <w:r w:rsidRPr="00DA5E98">
        <w:rPr>
          <w:rFonts w:ascii="Times New Roman" w:eastAsia="Times New Roman" w:hAnsi="Times New Roman" w:cs="Times New Roman"/>
          <w:bCs/>
          <w:lang w:val="es-AR"/>
        </w:rPr>
        <w:t>Destácase</w:t>
      </w:r>
      <w:proofErr w:type="spellEnd"/>
      <w:r w:rsidRPr="00DA5E98">
        <w:rPr>
          <w:rFonts w:ascii="Times New Roman" w:eastAsia="Times New Roman" w:hAnsi="Times New Roman" w:cs="Times New Roman"/>
          <w:bCs/>
          <w:lang w:val="es-AR"/>
        </w:rPr>
        <w:t xml:space="preserve"> la labor desarrollada a través de sus 154 años de historia por quienes han integrado, dirigido, trabajado, colaborado y participado de la institución, contribuyendo mediante su compromiso a garantizar su continuidad a través de sucesivas generaciones.</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
          <w:bCs/>
          <w:lang w:val="es-AR"/>
        </w:rPr>
        <w:t>ARTÍCULO 4</w:t>
      </w:r>
      <w:proofErr w:type="gramStart"/>
      <w:r w:rsidRPr="00DA5E98">
        <w:rPr>
          <w:rFonts w:ascii="Times New Roman" w:eastAsia="Times New Roman" w:hAnsi="Times New Roman" w:cs="Times New Roman"/>
          <w:b/>
          <w:bCs/>
          <w:lang w:val="es-AR"/>
        </w:rPr>
        <w:t>°.-</w:t>
      </w:r>
      <w:proofErr w:type="gramEnd"/>
      <w:r w:rsidRPr="00DA5E98">
        <w:rPr>
          <w:rFonts w:ascii="Times New Roman" w:eastAsia="Times New Roman" w:hAnsi="Times New Roman" w:cs="Times New Roman"/>
          <w:b/>
          <w:bCs/>
          <w:lang w:val="es-AR"/>
        </w:rPr>
        <w:t xml:space="preserve"> </w:t>
      </w:r>
      <w:proofErr w:type="spellStart"/>
      <w:r w:rsidRPr="00DA5E98">
        <w:rPr>
          <w:rFonts w:ascii="Times New Roman" w:eastAsia="Times New Roman" w:hAnsi="Times New Roman" w:cs="Times New Roman"/>
          <w:bCs/>
          <w:lang w:val="es-AR"/>
        </w:rPr>
        <w:t>Destácase</w:t>
      </w:r>
      <w:proofErr w:type="spellEnd"/>
      <w:r w:rsidRPr="00DA5E98">
        <w:rPr>
          <w:rFonts w:ascii="Times New Roman" w:eastAsia="Times New Roman" w:hAnsi="Times New Roman" w:cs="Times New Roman"/>
          <w:bCs/>
          <w:lang w:val="es-AR"/>
        </w:rPr>
        <w:t xml:space="preserve"> la importancia de continuar promoviendo el acercamiento de niños, niñas y jóvenes a las bibliotecas, fomentando la lectura, la investigación, el pensamiento crítico y el acceso igualitario a la cultura y al conocimiento.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
          <w:bCs/>
          <w:lang w:val="es-AR"/>
        </w:rPr>
        <w:t>ARTÍCULO 5</w:t>
      </w:r>
      <w:proofErr w:type="gramStart"/>
      <w:r w:rsidRPr="00DA5E98">
        <w:rPr>
          <w:rFonts w:ascii="Times New Roman" w:eastAsia="Times New Roman" w:hAnsi="Times New Roman" w:cs="Times New Roman"/>
          <w:b/>
          <w:bCs/>
          <w:lang w:val="es-AR"/>
        </w:rPr>
        <w:t>°.-</w:t>
      </w:r>
      <w:proofErr w:type="gramEnd"/>
      <w:r w:rsidRPr="00DA5E98">
        <w:rPr>
          <w:rFonts w:ascii="Times New Roman" w:eastAsia="Times New Roman" w:hAnsi="Times New Roman" w:cs="Times New Roman"/>
          <w:b/>
          <w:bCs/>
          <w:lang w:val="es-AR"/>
        </w:rPr>
        <w:t xml:space="preserve"> </w:t>
      </w:r>
      <w:r w:rsidRPr="00DA5E98">
        <w:rPr>
          <w:rFonts w:ascii="Times New Roman" w:eastAsia="Times New Roman" w:hAnsi="Times New Roman" w:cs="Times New Roman"/>
          <w:bCs/>
          <w:lang w:val="es-AR"/>
        </w:rPr>
        <w:t>Hágase entrega de copia de la presente Resolución y de un Diploma de Reconocimiento del Honorable Concejo Deliberante de Chascomús a las autoridades de la institución, en conmemoración de su 154° aniversario.</w:t>
      </w:r>
    </w:p>
    <w:p w:rsidR="00DA5E98" w:rsidRPr="00DA5E98"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DA5E98">
        <w:rPr>
          <w:rFonts w:ascii="Times New Roman" w:eastAsia="Times New Roman" w:hAnsi="Times New Roman" w:cs="Times New Roman"/>
          <w:b/>
          <w:bCs/>
          <w:lang w:val="es-AR"/>
        </w:rPr>
        <w:lastRenderedPageBreak/>
        <w:t>ARTÍCULO 6</w:t>
      </w:r>
      <w:proofErr w:type="gramStart"/>
      <w:r w:rsidRPr="00DA5E98">
        <w:rPr>
          <w:rFonts w:ascii="Times New Roman" w:eastAsia="Times New Roman" w:hAnsi="Times New Roman" w:cs="Times New Roman"/>
          <w:b/>
          <w:bCs/>
          <w:lang w:val="es-AR"/>
        </w:rPr>
        <w:t>°.-</w:t>
      </w:r>
      <w:proofErr w:type="gramEnd"/>
      <w:r w:rsidRPr="00DA5E98">
        <w:rPr>
          <w:rFonts w:ascii="Times New Roman" w:eastAsia="Times New Roman" w:hAnsi="Times New Roman" w:cs="Times New Roman"/>
          <w:b/>
          <w:bCs/>
          <w:lang w:val="es-AR"/>
        </w:rPr>
        <w:t xml:space="preserve"> </w:t>
      </w:r>
      <w:r w:rsidRPr="00DA5E98">
        <w:rPr>
          <w:rFonts w:ascii="Times New Roman" w:eastAsia="Times New Roman" w:hAnsi="Times New Roman" w:cs="Times New Roman"/>
          <w:bCs/>
          <w:lang w:val="es-AR"/>
        </w:rPr>
        <w:t xml:space="preserve">Remítase copia </w:t>
      </w:r>
      <w:r w:rsidR="004B2BB7">
        <w:rPr>
          <w:rFonts w:ascii="Times New Roman" w:eastAsia="Times New Roman" w:hAnsi="Times New Roman" w:cs="Times New Roman"/>
          <w:bCs/>
          <w:lang w:val="es-AR"/>
        </w:rPr>
        <w:t>de la presente a la Biblioteca Popular Domingo Faustino Sarmiento.-</w:t>
      </w:r>
      <w:bookmarkStart w:id="0" w:name="_GoBack"/>
      <w:bookmarkEnd w:id="0"/>
    </w:p>
    <w:p w:rsidR="00DA5E98" w:rsidRPr="004B2BB7" w:rsidRDefault="00DA5E98" w:rsidP="00DA5E98">
      <w:pPr>
        <w:spacing w:before="100" w:beforeAutospacing="1" w:after="100" w:afterAutospacing="1" w:line="360" w:lineRule="auto"/>
        <w:jc w:val="both"/>
        <w:rPr>
          <w:rFonts w:ascii="Times New Roman" w:eastAsia="Times New Roman" w:hAnsi="Times New Roman" w:cs="Times New Roman"/>
          <w:bCs/>
          <w:lang w:val="es-AR"/>
        </w:rPr>
      </w:pPr>
      <w:r w:rsidRPr="004B2BB7">
        <w:rPr>
          <w:rFonts w:ascii="Times New Roman" w:eastAsia="Times New Roman" w:hAnsi="Times New Roman" w:cs="Times New Roman"/>
          <w:b/>
          <w:bCs/>
          <w:lang w:val="es-AR"/>
        </w:rPr>
        <w:t>ARTÍCULO 7</w:t>
      </w:r>
      <w:proofErr w:type="gramStart"/>
      <w:r w:rsidRPr="004B2BB7">
        <w:rPr>
          <w:rFonts w:ascii="Times New Roman" w:eastAsia="Times New Roman" w:hAnsi="Times New Roman" w:cs="Times New Roman"/>
          <w:bCs/>
          <w:lang w:val="es-AR"/>
        </w:rPr>
        <w:t>°.-</w:t>
      </w:r>
      <w:proofErr w:type="gramEnd"/>
      <w:r w:rsidRPr="004B2BB7">
        <w:rPr>
          <w:rFonts w:ascii="Times New Roman" w:eastAsia="Times New Roman" w:hAnsi="Times New Roman" w:cs="Times New Roman"/>
          <w:bCs/>
          <w:lang w:val="es-AR"/>
        </w:rPr>
        <w:t xml:space="preserve"> De forma.</w:t>
      </w:r>
    </w:p>
    <w:p w:rsidR="00806211" w:rsidRPr="00806211" w:rsidRDefault="00806211" w:rsidP="00DA5E98">
      <w:pPr>
        <w:spacing w:before="100" w:beforeAutospacing="1" w:after="100" w:afterAutospacing="1" w:line="360" w:lineRule="auto"/>
        <w:jc w:val="both"/>
        <w:rPr>
          <w:rFonts w:ascii="Times New Roman" w:eastAsia="Times New Roman" w:hAnsi="Times New Roman" w:cs="Times New Roman"/>
          <w:lang w:val="es-AR"/>
        </w:rPr>
      </w:pPr>
    </w:p>
    <w:sectPr w:rsidR="00806211" w:rsidRPr="00806211">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B9C" w:rsidRDefault="00A64B9C" w:rsidP="007226B2">
      <w:pPr>
        <w:spacing w:after="0" w:line="240" w:lineRule="auto"/>
      </w:pPr>
      <w:r>
        <w:separator/>
      </w:r>
    </w:p>
  </w:endnote>
  <w:endnote w:type="continuationSeparator" w:id="0">
    <w:p w:rsidR="00A64B9C" w:rsidRDefault="00A64B9C" w:rsidP="00722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B9C" w:rsidRDefault="00A64B9C" w:rsidP="007226B2">
      <w:pPr>
        <w:spacing w:after="0" w:line="240" w:lineRule="auto"/>
      </w:pPr>
      <w:r>
        <w:separator/>
      </w:r>
    </w:p>
  </w:footnote>
  <w:footnote w:type="continuationSeparator" w:id="0">
    <w:p w:rsidR="00A64B9C" w:rsidRDefault="00A64B9C" w:rsidP="00722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6B2" w:rsidRPr="007226B2" w:rsidRDefault="007226B2" w:rsidP="007226B2">
    <w:pPr>
      <w:spacing w:after="0" w:line="240" w:lineRule="auto"/>
      <w:ind w:left="170"/>
      <w:jc w:val="center"/>
      <w:rPr>
        <w:rFonts w:ascii="Footlight MT Light" w:eastAsia="Times New Roman" w:hAnsi="Footlight MT Light" w:cs="Times New Roman"/>
        <w:color w:val="000000"/>
        <w:sz w:val="20"/>
        <w:szCs w:val="20"/>
        <w:lang w:val="es-AR" w:eastAsia="es-ES"/>
      </w:rPr>
    </w:pPr>
    <w:r w:rsidRPr="007226B2">
      <w:rPr>
        <w:rFonts w:ascii="Footlight MT Light" w:eastAsia="Times New Roman" w:hAnsi="Footlight MT Light" w:cs="Times New Roman"/>
        <w:noProof/>
        <w:color w:val="000000"/>
        <w:sz w:val="20"/>
        <w:szCs w:val="20"/>
      </w:rPr>
      <w:drawing>
        <wp:inline distT="0" distB="0" distL="0" distR="0" wp14:anchorId="527C0262" wp14:editId="7A743B45">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7226B2" w:rsidRPr="007226B2" w:rsidRDefault="007226B2" w:rsidP="007226B2">
    <w:pPr>
      <w:keepNext/>
      <w:spacing w:after="0" w:line="240" w:lineRule="auto"/>
      <w:ind w:left="170"/>
      <w:jc w:val="center"/>
      <w:outlineLvl w:val="0"/>
      <w:rPr>
        <w:rFonts w:ascii="Times New Roman" w:eastAsia="Times New Roman" w:hAnsi="Times New Roman" w:cs="Times New Roman"/>
        <w:b/>
        <w:bCs/>
        <w:color w:val="000000"/>
        <w:lang w:val="es-AR" w:eastAsia="es-ES"/>
      </w:rPr>
    </w:pPr>
    <w:r w:rsidRPr="007226B2">
      <w:rPr>
        <w:rFonts w:ascii="Times New Roman" w:eastAsia="Times New Roman" w:hAnsi="Times New Roman" w:cs="Times New Roman"/>
        <w:b/>
        <w:bCs/>
        <w:color w:val="000000"/>
        <w:lang w:val="es-AR" w:eastAsia="es-ES"/>
      </w:rPr>
      <w:t>Honorable Concejo Deliberante</w:t>
    </w:r>
  </w:p>
  <w:p w:rsidR="007226B2" w:rsidRPr="007226B2" w:rsidRDefault="007226B2" w:rsidP="007226B2">
    <w:pPr>
      <w:spacing w:after="0" w:line="240" w:lineRule="auto"/>
      <w:ind w:left="170"/>
      <w:jc w:val="center"/>
      <w:rPr>
        <w:rFonts w:ascii="Times New Roman" w:eastAsia="Times New Roman" w:hAnsi="Times New Roman" w:cs="Times New Roman"/>
        <w:b/>
        <w:bCs/>
        <w:color w:val="000000"/>
        <w:lang w:val="es-AR" w:eastAsia="es-ES"/>
      </w:rPr>
    </w:pPr>
    <w:r w:rsidRPr="007226B2">
      <w:rPr>
        <w:rFonts w:ascii="Times New Roman" w:eastAsia="Times New Roman" w:hAnsi="Times New Roman" w:cs="Times New Roman"/>
        <w:b/>
        <w:bCs/>
        <w:color w:val="000000"/>
        <w:lang w:val="es-AR" w:eastAsia="es-ES"/>
      </w:rPr>
      <w:t>Mitre 38 -    Chascomús</w:t>
    </w:r>
  </w:p>
  <w:p w:rsidR="007226B2" w:rsidRPr="007226B2" w:rsidRDefault="007226B2" w:rsidP="007226B2">
    <w:pPr>
      <w:spacing w:after="0" w:line="240" w:lineRule="auto"/>
      <w:ind w:left="170"/>
      <w:jc w:val="center"/>
      <w:rPr>
        <w:rFonts w:ascii="Times New Roman" w:eastAsia="Times New Roman" w:hAnsi="Times New Roman" w:cs="Times New Roman"/>
        <w:b/>
        <w:bCs/>
        <w:color w:val="000000"/>
        <w:lang w:val="es-AR" w:eastAsia="es-ES"/>
      </w:rPr>
    </w:pPr>
    <w:r w:rsidRPr="007226B2">
      <w:rPr>
        <w:rFonts w:ascii="Times New Roman" w:eastAsia="Times New Roman" w:hAnsi="Times New Roman" w:cs="Times New Roman"/>
        <w:b/>
        <w:bCs/>
        <w:color w:val="000000"/>
        <w:lang w:val="es-AR" w:eastAsia="es-ES"/>
      </w:rPr>
      <w:t>Bloques POTENCIA - GEN</w:t>
    </w:r>
  </w:p>
  <w:p w:rsidR="007226B2" w:rsidRPr="007226B2" w:rsidRDefault="007226B2" w:rsidP="007226B2">
    <w:pPr>
      <w:spacing w:after="0" w:line="240" w:lineRule="auto"/>
      <w:ind w:left="170"/>
      <w:jc w:val="center"/>
      <w:rPr>
        <w:rFonts w:ascii="Times New Roman" w:eastAsia="Times New Roman" w:hAnsi="Times New Roman" w:cs="Times New Roman"/>
        <w:b/>
        <w:sz w:val="24"/>
        <w:szCs w:val="24"/>
        <w:lang w:val="es-ES_tradnl"/>
      </w:rPr>
    </w:pPr>
    <w:r w:rsidRPr="007226B2">
      <w:rPr>
        <w:rFonts w:ascii="Times New Roman" w:eastAsia="Times New Roman" w:hAnsi="Times New Roman" w:cs="Times New Roman"/>
        <w:b/>
        <w:bCs/>
        <w:color w:val="000000"/>
        <w:lang w:val="es-AR" w:eastAsia="es-ES"/>
      </w:rPr>
      <w:t>“</w:t>
    </w:r>
    <w:r w:rsidRPr="007226B2">
      <w:rPr>
        <w:rFonts w:ascii="Times New Roman" w:eastAsia="Calibri" w:hAnsi="Times New Roman" w:cs="Times New Roman"/>
        <w:b/>
        <w:lang w:val="es-ES"/>
      </w:rPr>
      <w:t>2026: Año del 200° Aniversario de la Escuela Primaria N° 1 “Bernardino Rivadavia”</w:t>
    </w:r>
  </w:p>
  <w:p w:rsidR="007226B2" w:rsidRPr="007226B2" w:rsidRDefault="007226B2">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B2"/>
    <w:rsid w:val="00251CE0"/>
    <w:rsid w:val="004B2BB7"/>
    <w:rsid w:val="00563D76"/>
    <w:rsid w:val="007226B2"/>
    <w:rsid w:val="007948F4"/>
    <w:rsid w:val="00806211"/>
    <w:rsid w:val="00967938"/>
    <w:rsid w:val="00A64B9C"/>
    <w:rsid w:val="00C243ED"/>
    <w:rsid w:val="00DA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4005"/>
  <w15:chartTrackingRefBased/>
  <w15:docId w15:val="{441DE614-BC2C-4844-91C9-0B156A70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26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26B2"/>
  </w:style>
  <w:style w:type="paragraph" w:styleId="Piedepgina">
    <w:name w:val="footer"/>
    <w:basedOn w:val="Normal"/>
    <w:link w:val="PiedepginaCar"/>
    <w:uiPriority w:val="99"/>
    <w:unhideWhenUsed/>
    <w:rsid w:val="007226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2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598712">
      <w:bodyDiv w:val="1"/>
      <w:marLeft w:val="0"/>
      <w:marRight w:val="0"/>
      <w:marTop w:val="0"/>
      <w:marBottom w:val="0"/>
      <w:divBdr>
        <w:top w:val="none" w:sz="0" w:space="0" w:color="auto"/>
        <w:left w:val="none" w:sz="0" w:space="0" w:color="auto"/>
        <w:bottom w:val="none" w:sz="0" w:space="0" w:color="auto"/>
        <w:right w:val="none" w:sz="0" w:space="0" w:color="auto"/>
      </w:divBdr>
    </w:div>
    <w:div w:id="778991502">
      <w:bodyDiv w:val="1"/>
      <w:marLeft w:val="0"/>
      <w:marRight w:val="0"/>
      <w:marTop w:val="0"/>
      <w:marBottom w:val="0"/>
      <w:divBdr>
        <w:top w:val="none" w:sz="0" w:space="0" w:color="auto"/>
        <w:left w:val="none" w:sz="0" w:space="0" w:color="auto"/>
        <w:bottom w:val="none" w:sz="0" w:space="0" w:color="auto"/>
        <w:right w:val="none" w:sz="0" w:space="0" w:color="auto"/>
      </w:divBdr>
    </w:div>
    <w:div w:id="828717527">
      <w:bodyDiv w:val="1"/>
      <w:marLeft w:val="0"/>
      <w:marRight w:val="0"/>
      <w:marTop w:val="0"/>
      <w:marBottom w:val="0"/>
      <w:divBdr>
        <w:top w:val="none" w:sz="0" w:space="0" w:color="auto"/>
        <w:left w:val="none" w:sz="0" w:space="0" w:color="auto"/>
        <w:bottom w:val="none" w:sz="0" w:space="0" w:color="auto"/>
        <w:right w:val="none" w:sz="0" w:space="0" w:color="auto"/>
      </w:divBdr>
    </w:div>
    <w:div w:id="20982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992</Words>
  <Characters>5659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Delfina</dc:creator>
  <cp:keywords/>
  <dc:description/>
  <cp:lastModifiedBy>Delfina</cp:lastModifiedBy>
  <cp:revision>3</cp:revision>
  <dcterms:created xsi:type="dcterms:W3CDTF">2026-09-22T04:12:00Z</dcterms:created>
  <dcterms:modified xsi:type="dcterms:W3CDTF">2026-09-22T05:25:00Z</dcterms:modified>
</cp:coreProperties>
</file>