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564" w:rsidRPr="00894A66" w:rsidRDefault="00956564" w:rsidP="00956564">
      <w:pPr>
        <w:rPr>
          <w:rFonts w:ascii="Arial" w:hAnsi="Arial" w:cs="Arial"/>
          <w:sz w:val="24"/>
          <w:szCs w:val="24"/>
        </w:rPr>
      </w:pPr>
    </w:p>
    <w:p w:rsidR="00956564" w:rsidRDefault="00956564" w:rsidP="00956564">
      <w:pPr>
        <w:jc w:val="center"/>
        <w:rPr>
          <w:rFonts w:ascii="Footlight MT Light" w:hAnsi="Footlight MT Light"/>
          <w:color w:val="000000"/>
        </w:rPr>
      </w:pPr>
      <w:r>
        <w:rPr>
          <w:rFonts w:ascii="Footlight MT Light" w:hAnsi="Footlight MT Light"/>
          <w:noProof/>
          <w:color w:val="000000"/>
          <w:lang w:val="en-US" w:eastAsia="en-US"/>
        </w:rPr>
        <w:drawing>
          <wp:inline distT="0" distB="0" distL="0" distR="0">
            <wp:extent cx="695325" cy="600075"/>
            <wp:effectExtent l="0" t="0" r="9525" b="9525"/>
            <wp:docPr id="1" name="Imagen 1" descr="Escudo Chascomú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scudo Chascomú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6564" w:rsidRDefault="00956564" w:rsidP="00956564">
      <w:pPr>
        <w:keepNext/>
        <w:jc w:val="center"/>
        <w:outlineLvl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Honorable Concejo Deliberante</w:t>
      </w:r>
    </w:p>
    <w:p w:rsidR="00956564" w:rsidRDefault="00600714" w:rsidP="00956564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Mitre 38</w:t>
      </w:r>
      <w:r w:rsidR="00956564">
        <w:rPr>
          <w:b/>
          <w:bCs/>
          <w:color w:val="000000"/>
          <w:sz w:val="22"/>
          <w:szCs w:val="22"/>
        </w:rPr>
        <w:t xml:space="preserve">    -    Chascomús</w:t>
      </w:r>
    </w:p>
    <w:p w:rsidR="00C156AA" w:rsidRDefault="00C156AA" w:rsidP="00956564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Bloque UXCH / UXCH-FUERZA PATRIA</w:t>
      </w:r>
    </w:p>
    <w:p w:rsidR="00956564" w:rsidRDefault="005831F5" w:rsidP="00956564">
      <w:pPr>
        <w:jc w:val="center"/>
        <w:rPr>
          <w:b/>
          <w:sz w:val="24"/>
          <w:szCs w:val="24"/>
          <w:lang w:val="es-ES_tradnl" w:eastAsia="en-US"/>
        </w:rPr>
      </w:pPr>
      <w:r>
        <w:rPr>
          <w:b/>
          <w:bCs/>
          <w:color w:val="000000"/>
          <w:sz w:val="22"/>
          <w:szCs w:val="22"/>
        </w:rPr>
        <w:t xml:space="preserve"> </w:t>
      </w:r>
      <w:r w:rsidR="00956564">
        <w:rPr>
          <w:b/>
          <w:bCs/>
          <w:color w:val="000000"/>
          <w:sz w:val="22"/>
          <w:szCs w:val="22"/>
        </w:rPr>
        <w:t>“</w:t>
      </w:r>
      <w:r w:rsidR="00956564">
        <w:rPr>
          <w:rFonts w:eastAsia="Calibri"/>
          <w:b/>
          <w:sz w:val="22"/>
          <w:szCs w:val="22"/>
          <w:lang w:val="es-ES" w:eastAsia="en-US"/>
        </w:rPr>
        <w:t>2026: Año del 200° Aniversario de la Escuela Primaria N° 1 “Bernardino Rivadavia”</w:t>
      </w:r>
    </w:p>
    <w:p w:rsidR="006919E3" w:rsidRDefault="006919E3" w:rsidP="00956564">
      <w:pPr>
        <w:rPr>
          <w:lang w:val="es-ES_tradnl"/>
        </w:rPr>
      </w:pPr>
    </w:p>
    <w:p w:rsidR="00094D09" w:rsidRDefault="00094D09" w:rsidP="00956564">
      <w:pPr>
        <w:rPr>
          <w:lang w:val="es-ES_tradnl"/>
        </w:rPr>
      </w:pPr>
    </w:p>
    <w:p w:rsidR="00094D09" w:rsidRDefault="00094D09" w:rsidP="00956564">
      <w:pPr>
        <w:rPr>
          <w:lang w:val="es-ES_tradnl"/>
        </w:rPr>
      </w:pPr>
    </w:p>
    <w:p w:rsidR="00094D09" w:rsidRPr="00B16220" w:rsidRDefault="00A209DF" w:rsidP="00A209DF">
      <w:pPr>
        <w:jc w:val="right"/>
        <w:rPr>
          <w:rFonts w:asciiTheme="minorHAnsi" w:hAnsiTheme="minorHAnsi" w:cstheme="minorHAnsi"/>
          <w:sz w:val="22"/>
          <w:szCs w:val="22"/>
          <w:lang w:val="es-ES_tradnl"/>
        </w:rPr>
      </w:pPr>
      <w:r w:rsidRPr="00B16220">
        <w:rPr>
          <w:rFonts w:asciiTheme="minorHAnsi" w:hAnsiTheme="minorHAnsi" w:cstheme="minorHAnsi"/>
          <w:sz w:val="22"/>
          <w:szCs w:val="22"/>
          <w:lang w:val="es-ES_tradnl"/>
        </w:rPr>
        <w:t xml:space="preserve">Chascomús </w:t>
      </w:r>
      <w:r w:rsidR="002D46C2">
        <w:rPr>
          <w:rFonts w:asciiTheme="minorHAnsi" w:hAnsiTheme="minorHAnsi" w:cstheme="minorHAnsi"/>
          <w:sz w:val="22"/>
          <w:szCs w:val="22"/>
          <w:lang w:val="es-ES_tradnl"/>
        </w:rPr>
        <w:t xml:space="preserve">22 de </w:t>
      </w:r>
      <w:proofErr w:type="gramStart"/>
      <w:r w:rsidR="002D46C2">
        <w:rPr>
          <w:rFonts w:asciiTheme="minorHAnsi" w:hAnsiTheme="minorHAnsi" w:cstheme="minorHAnsi"/>
          <w:sz w:val="22"/>
          <w:szCs w:val="22"/>
          <w:lang w:val="es-ES_tradnl"/>
        </w:rPr>
        <w:t>Septiembre</w:t>
      </w:r>
      <w:proofErr w:type="gramEnd"/>
      <w:r w:rsidRPr="00B16220">
        <w:rPr>
          <w:rFonts w:asciiTheme="minorHAnsi" w:hAnsiTheme="minorHAnsi" w:cstheme="minorHAnsi"/>
          <w:sz w:val="22"/>
          <w:szCs w:val="22"/>
          <w:lang w:val="es-ES_tradnl"/>
        </w:rPr>
        <w:t xml:space="preserve"> 2026.</w:t>
      </w:r>
    </w:p>
    <w:p w:rsidR="00094D09" w:rsidRPr="00B16220" w:rsidRDefault="00094D09" w:rsidP="00956564">
      <w:pPr>
        <w:rPr>
          <w:rFonts w:asciiTheme="minorHAnsi" w:hAnsiTheme="minorHAnsi" w:cstheme="minorHAnsi"/>
          <w:sz w:val="22"/>
          <w:szCs w:val="22"/>
          <w:lang w:val="es-ES_tradnl"/>
        </w:rPr>
      </w:pPr>
    </w:p>
    <w:p w:rsidR="00094D09" w:rsidRPr="00B16220" w:rsidRDefault="00094D09" w:rsidP="00956564">
      <w:pPr>
        <w:rPr>
          <w:rFonts w:asciiTheme="minorHAnsi" w:hAnsiTheme="minorHAnsi" w:cstheme="minorHAnsi"/>
          <w:sz w:val="22"/>
          <w:szCs w:val="22"/>
          <w:lang w:val="es-ES_tradnl"/>
        </w:rPr>
      </w:pPr>
    </w:p>
    <w:p w:rsidR="00094D09" w:rsidRPr="00B16220" w:rsidRDefault="00094D09" w:rsidP="00094D09">
      <w:pPr>
        <w:rPr>
          <w:rFonts w:asciiTheme="minorHAnsi" w:hAnsiTheme="minorHAnsi" w:cstheme="minorHAnsi"/>
          <w:b/>
          <w:sz w:val="22"/>
          <w:szCs w:val="22"/>
          <w:lang w:val="es-ES_tradnl"/>
        </w:rPr>
      </w:pPr>
      <w:r w:rsidRPr="00B16220">
        <w:rPr>
          <w:rFonts w:asciiTheme="minorHAnsi" w:hAnsiTheme="minorHAnsi" w:cstheme="minorHAnsi"/>
          <w:b/>
          <w:sz w:val="22"/>
          <w:szCs w:val="22"/>
          <w:lang w:val="es-ES_tradnl"/>
        </w:rPr>
        <w:t>Sr. Presidente del</w:t>
      </w:r>
    </w:p>
    <w:p w:rsidR="00094D09" w:rsidRPr="00B16220" w:rsidRDefault="00094D09" w:rsidP="00094D09">
      <w:pPr>
        <w:rPr>
          <w:rFonts w:asciiTheme="minorHAnsi" w:hAnsiTheme="minorHAnsi" w:cstheme="minorHAnsi"/>
          <w:b/>
          <w:sz w:val="22"/>
          <w:szCs w:val="22"/>
          <w:lang w:val="es-ES_tradnl"/>
        </w:rPr>
      </w:pPr>
      <w:r w:rsidRPr="00B16220">
        <w:rPr>
          <w:rFonts w:asciiTheme="minorHAnsi" w:hAnsiTheme="minorHAnsi" w:cstheme="minorHAnsi"/>
          <w:b/>
          <w:sz w:val="22"/>
          <w:szCs w:val="22"/>
          <w:lang w:val="es-ES_tradnl"/>
        </w:rPr>
        <w:t>Honorable Concejo Deliberante</w:t>
      </w:r>
    </w:p>
    <w:p w:rsidR="00094D09" w:rsidRPr="002239A5" w:rsidRDefault="00094D09" w:rsidP="00094D09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2239A5">
        <w:rPr>
          <w:rFonts w:asciiTheme="minorHAnsi" w:hAnsiTheme="minorHAnsi" w:cstheme="minorHAnsi"/>
          <w:b/>
          <w:sz w:val="22"/>
          <w:szCs w:val="22"/>
          <w:lang w:val="es-ES"/>
        </w:rPr>
        <w:t>Sr. Oscar Freddy Toledo</w:t>
      </w:r>
    </w:p>
    <w:p w:rsidR="00094D09" w:rsidRPr="002239A5" w:rsidRDefault="00094D09" w:rsidP="00094D09">
      <w:pPr>
        <w:rPr>
          <w:rFonts w:asciiTheme="minorHAnsi" w:hAnsiTheme="minorHAnsi" w:cstheme="minorHAnsi"/>
          <w:b/>
          <w:sz w:val="22"/>
          <w:szCs w:val="22"/>
          <w:lang w:val="es-ES"/>
        </w:rPr>
      </w:pPr>
      <w:r w:rsidRPr="002239A5">
        <w:rPr>
          <w:rFonts w:asciiTheme="minorHAnsi" w:hAnsiTheme="minorHAnsi" w:cstheme="minorHAnsi"/>
          <w:b/>
          <w:sz w:val="22"/>
          <w:szCs w:val="22"/>
          <w:lang w:val="es-ES"/>
        </w:rPr>
        <w:t>S/D</w:t>
      </w:r>
    </w:p>
    <w:p w:rsidR="00094D09" w:rsidRPr="002239A5" w:rsidRDefault="00094D09" w:rsidP="00094D09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:rsidR="00094D09" w:rsidRPr="002239A5" w:rsidRDefault="00094D09" w:rsidP="00094D09">
      <w:pPr>
        <w:rPr>
          <w:rFonts w:asciiTheme="minorHAnsi" w:hAnsiTheme="minorHAnsi" w:cstheme="minorHAnsi"/>
          <w:b/>
          <w:sz w:val="22"/>
          <w:szCs w:val="22"/>
          <w:lang w:val="es-ES"/>
        </w:rPr>
      </w:pPr>
    </w:p>
    <w:p w:rsidR="002D46C2" w:rsidRDefault="004E3386" w:rsidP="004E3386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  <w:r w:rsidRPr="004E3386">
        <w:rPr>
          <w:rFonts w:ascii="Arial" w:hAnsi="Arial" w:cs="Arial"/>
          <w:b/>
          <w:bCs/>
          <w:color w:val="000000"/>
          <w:sz w:val="22"/>
          <w:szCs w:val="22"/>
        </w:rPr>
        <w:t xml:space="preserve">TITULO: </w:t>
      </w:r>
      <w:r w:rsidR="00894A66">
        <w:rPr>
          <w:rFonts w:ascii="Arial" w:hAnsi="Arial" w:cs="Arial"/>
          <w:sz w:val="24"/>
          <w:szCs w:val="24"/>
        </w:rPr>
        <w:t>A</w:t>
      </w:r>
      <w:r w:rsidR="00894A66" w:rsidRPr="00E474A5">
        <w:rPr>
          <w:rFonts w:ascii="Arial" w:hAnsi="Arial" w:cs="Arial"/>
          <w:sz w:val="24"/>
          <w:szCs w:val="24"/>
        </w:rPr>
        <w:t xml:space="preserve">dhiere y expresa su acompañamiento al Proyecto de Ley de creación del “Registro Provincial de Instrumentos Musicales Santiago Ignacio </w:t>
      </w:r>
      <w:proofErr w:type="spellStart"/>
      <w:r w:rsidR="00894A66" w:rsidRPr="00E474A5">
        <w:rPr>
          <w:rFonts w:ascii="Arial" w:hAnsi="Arial" w:cs="Arial"/>
          <w:sz w:val="24"/>
          <w:szCs w:val="24"/>
        </w:rPr>
        <w:t>Stirz</w:t>
      </w:r>
      <w:proofErr w:type="spellEnd"/>
      <w:r w:rsidR="00894A66" w:rsidRPr="00E474A5">
        <w:rPr>
          <w:rFonts w:ascii="Arial" w:hAnsi="Arial" w:cs="Arial"/>
          <w:sz w:val="24"/>
          <w:szCs w:val="24"/>
        </w:rPr>
        <w:t>”</w:t>
      </w:r>
    </w:p>
    <w:p w:rsidR="002D46C2" w:rsidRDefault="002D46C2" w:rsidP="004E3386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D46C2" w:rsidRDefault="002D46C2" w:rsidP="004E3386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D46C2" w:rsidRDefault="002D46C2" w:rsidP="00894A66">
      <w:pPr>
        <w:ind w:left="0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2D46C2" w:rsidRPr="004E3386" w:rsidRDefault="002D46C2" w:rsidP="004E3386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VISTO:</w:t>
      </w:r>
      <w:bookmarkStart w:id="0" w:name="_GoBack"/>
      <w:bookmarkEnd w:id="0"/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 xml:space="preserve">El Proyecto de Ley que propone la creación del Registro Provincial de Instrumentos Musicales “Santiago Ignacio </w:t>
      </w:r>
      <w:proofErr w:type="spellStart"/>
      <w:r w:rsidRPr="00E474A5">
        <w:rPr>
          <w:rFonts w:ascii="Arial" w:hAnsi="Arial" w:cs="Arial"/>
          <w:sz w:val="24"/>
          <w:szCs w:val="24"/>
        </w:rPr>
        <w:t>Stirz</w:t>
      </w:r>
      <w:proofErr w:type="spellEnd"/>
      <w:r w:rsidRPr="00E474A5">
        <w:rPr>
          <w:rFonts w:ascii="Arial" w:hAnsi="Arial" w:cs="Arial"/>
          <w:sz w:val="24"/>
          <w:szCs w:val="24"/>
        </w:rPr>
        <w:t>”, actualmente en tratamiento en la Legislatura de la Provincia de Buenos Aires; y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CONSIDERANDO</w:t>
      </w:r>
      <w:r w:rsidRPr="00E474A5">
        <w:rPr>
          <w:rFonts w:ascii="Arial" w:hAnsi="Arial" w:cs="Arial"/>
          <w:sz w:val="24"/>
          <w:szCs w:val="24"/>
        </w:rPr>
        <w:t>: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Que la iniciativa tiene como objetivo crear un registro provincial destinado a documentar e individualizar los instrumentos musicales, permitiendo acreditar su propiedad y facilitar su identificación y recuperación ante situaciones de robo, pérdida, extrav</w:t>
      </w:r>
      <w:r>
        <w:rPr>
          <w:rFonts w:ascii="Arial" w:hAnsi="Arial" w:cs="Arial"/>
          <w:sz w:val="24"/>
          <w:szCs w:val="24"/>
        </w:rPr>
        <w:t>ío o daño.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 xml:space="preserve">Que el proyecto contempla la registración de instrumentos nuevos adquiridos en la Provincia, aquellos introducidos desde otras jurisdicciones, los fabricados por </w:t>
      </w:r>
      <w:proofErr w:type="spellStart"/>
      <w:r w:rsidRPr="00E474A5">
        <w:rPr>
          <w:rFonts w:ascii="Arial" w:hAnsi="Arial" w:cs="Arial"/>
          <w:sz w:val="24"/>
          <w:szCs w:val="24"/>
        </w:rPr>
        <w:t>luthiers</w:t>
      </w:r>
      <w:proofErr w:type="spellEnd"/>
      <w:r w:rsidRPr="00E474A5">
        <w:rPr>
          <w:rFonts w:ascii="Arial" w:hAnsi="Arial" w:cs="Arial"/>
          <w:sz w:val="24"/>
          <w:szCs w:val="24"/>
        </w:rPr>
        <w:t xml:space="preserve"> bonaerenses y las suc</w:t>
      </w:r>
      <w:r>
        <w:rPr>
          <w:rFonts w:ascii="Arial" w:hAnsi="Arial" w:cs="Arial"/>
          <w:sz w:val="24"/>
          <w:szCs w:val="24"/>
        </w:rPr>
        <w:t>esivas transmisiones de dominio.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 xml:space="preserve">Que la propuesta establece un sistema de carácter declarativo y de acceso digital, utilizando estructuras administrativas existentes, con el propósito de generar una herramienta de trazabilidad y publicidad que brinde mayores certezas respecto </w:t>
      </w:r>
      <w:r>
        <w:rPr>
          <w:rFonts w:ascii="Arial" w:hAnsi="Arial" w:cs="Arial"/>
          <w:sz w:val="24"/>
          <w:szCs w:val="24"/>
        </w:rPr>
        <w:t>de la propiedad de estos bienes.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Que los instrumentos musicales constituyen, para numerosos artistas y trabajadores de la cultura, no sólo elementos vinculados a la expresión artística, sino también herramientas fundamentales para el desarro</w:t>
      </w:r>
      <w:r>
        <w:rPr>
          <w:rFonts w:ascii="Arial" w:hAnsi="Arial" w:cs="Arial"/>
          <w:sz w:val="24"/>
          <w:szCs w:val="24"/>
        </w:rPr>
        <w:t>llo de su actividad profesional.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keepNext/>
        <w:jc w:val="center"/>
        <w:outlineLvl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Honorable Concejo Deliberante</w:t>
      </w:r>
    </w:p>
    <w:p w:rsidR="00894A66" w:rsidRDefault="00894A66" w:rsidP="00894A66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Mitre 38    -    Chascomús</w:t>
      </w:r>
    </w:p>
    <w:p w:rsidR="00894A66" w:rsidRDefault="00894A66" w:rsidP="00894A66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Bloque UXCH / UXCH-FUERZA PATRIA</w:t>
      </w:r>
    </w:p>
    <w:p w:rsidR="00894A66" w:rsidRDefault="00894A66" w:rsidP="00894A66">
      <w:pPr>
        <w:jc w:val="center"/>
        <w:rPr>
          <w:b/>
          <w:sz w:val="24"/>
          <w:szCs w:val="24"/>
          <w:lang w:val="es-ES_tradnl" w:eastAsia="en-US"/>
        </w:rPr>
      </w:pPr>
      <w:r>
        <w:rPr>
          <w:b/>
          <w:bCs/>
          <w:color w:val="000000"/>
          <w:sz w:val="22"/>
          <w:szCs w:val="22"/>
        </w:rPr>
        <w:t xml:space="preserve"> “</w:t>
      </w:r>
      <w:r>
        <w:rPr>
          <w:rFonts w:eastAsia="Calibri"/>
          <w:b/>
          <w:sz w:val="22"/>
          <w:szCs w:val="22"/>
          <w:lang w:val="es-ES" w:eastAsia="en-US"/>
        </w:rPr>
        <w:t>2026: Año del 200° Aniversario de la Escuela Primaria N° 1 “Bernardino Rivadavia”</w:t>
      </w:r>
    </w:p>
    <w:p w:rsidR="00894A66" w:rsidRDefault="00894A66" w:rsidP="00894A66">
      <w:pPr>
        <w:rPr>
          <w:lang w:val="es-ES_tradnl"/>
        </w:rPr>
      </w:pPr>
    </w:p>
    <w:p w:rsidR="00894A66" w:rsidRPr="00894A66" w:rsidRDefault="00894A66" w:rsidP="00894A66">
      <w:pPr>
        <w:rPr>
          <w:rFonts w:ascii="Arial" w:hAnsi="Arial" w:cs="Arial"/>
          <w:sz w:val="24"/>
          <w:szCs w:val="24"/>
          <w:lang w:val="es-ES_tradnl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ind w:left="0"/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Que contar con información registral puede contribuir a dificultar la comercialización de instrumentos de procedencia ilícita y brindar mayores herramientas a las autoridades competentes para su identificación y eventual restituci</w:t>
      </w:r>
      <w:r>
        <w:rPr>
          <w:rFonts w:ascii="Arial" w:hAnsi="Arial" w:cs="Arial"/>
          <w:sz w:val="24"/>
          <w:szCs w:val="24"/>
        </w:rPr>
        <w:t>ón a sus legítimos propietarios.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Que asimismo la existencia de un sistema de trazabilidad puede favorecer el acceso a mecanismos de aseguramiento y brindar mayores garantías a quienes adquieren, venden o t</w:t>
      </w:r>
      <w:r>
        <w:rPr>
          <w:rFonts w:ascii="Arial" w:hAnsi="Arial" w:cs="Arial"/>
          <w:sz w:val="24"/>
          <w:szCs w:val="24"/>
        </w:rPr>
        <w:t>rasladan instrumentos musicales.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 xml:space="preserve">Que la iniciativa lleva el nombre de Santiago Ignacio </w:t>
      </w:r>
      <w:proofErr w:type="spellStart"/>
      <w:r w:rsidRPr="00E474A5">
        <w:rPr>
          <w:rFonts w:ascii="Arial" w:hAnsi="Arial" w:cs="Arial"/>
          <w:sz w:val="24"/>
          <w:szCs w:val="24"/>
        </w:rPr>
        <w:t>Stirz</w:t>
      </w:r>
      <w:proofErr w:type="spellEnd"/>
      <w:r w:rsidRPr="00E474A5">
        <w:rPr>
          <w:rFonts w:ascii="Arial" w:hAnsi="Arial" w:cs="Arial"/>
          <w:sz w:val="24"/>
          <w:szCs w:val="24"/>
        </w:rPr>
        <w:t>, músico cuya muerte durante un hecho de robo ocurrido en la ciudad de La Plata conmocionó a la comunidad musical y generó reclamos por mayores herramientas de protección para qui</w:t>
      </w:r>
      <w:r>
        <w:rPr>
          <w:rFonts w:ascii="Arial" w:hAnsi="Arial" w:cs="Arial"/>
          <w:sz w:val="24"/>
          <w:szCs w:val="24"/>
        </w:rPr>
        <w:t>enes desarrollan esta actividad.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Que resulta pertinente que el Honorable Concejo Deliberante de Chascomús acompañe aquellas iniciativas legislativas provinciales que procuren proteger el patrimonio cultural, fortalecer las herramientas destinadas a quienes desarrollan actividades artísticas y promover mecanismos que contribuyan a prevenir y combatir la comercializac</w:t>
      </w:r>
      <w:r>
        <w:rPr>
          <w:rFonts w:ascii="Arial" w:hAnsi="Arial" w:cs="Arial"/>
          <w:sz w:val="24"/>
          <w:szCs w:val="24"/>
        </w:rPr>
        <w:t>ión ilegal de bienes culturales.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Que Chascomús posee una importante actividad cultural y musical, desarrollada tanto por artistas profesionales como por músicos independientes, espacios culturales, instituciones, docentes y jóvenes que encuentran en la música una herramienta de expresión, fo</w:t>
      </w:r>
      <w:r>
        <w:rPr>
          <w:rFonts w:ascii="Arial" w:hAnsi="Arial" w:cs="Arial"/>
          <w:sz w:val="24"/>
          <w:szCs w:val="24"/>
        </w:rPr>
        <w:t>rmación y encuentro comunitario.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Que acompañar esta iniciativa constituye también una manera de poner en valor el trabajo de los músicos y la importancia de preservar sus instrumentos como bienes cultu</w:t>
      </w:r>
      <w:r>
        <w:rPr>
          <w:rFonts w:ascii="Arial" w:hAnsi="Arial" w:cs="Arial"/>
          <w:sz w:val="24"/>
          <w:szCs w:val="24"/>
        </w:rPr>
        <w:t>rales y herramientas de trabajo.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 todo ello el interbloque UXCH-UXCH/FUERZA PATRIA proponen el siguiente proyecto de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</w:t>
      </w:r>
      <w:r w:rsidRPr="00E474A5">
        <w:rPr>
          <w:rFonts w:ascii="Arial" w:hAnsi="Arial" w:cs="Arial"/>
          <w:sz w:val="24"/>
          <w:szCs w:val="24"/>
        </w:rPr>
        <w:t>RESOLUCIÓN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ARTÍCULO 1</w:t>
      </w:r>
      <w:proofErr w:type="gramStart"/>
      <w:r w:rsidRPr="00E474A5">
        <w:rPr>
          <w:rFonts w:ascii="Arial" w:hAnsi="Arial" w:cs="Arial"/>
          <w:sz w:val="24"/>
          <w:szCs w:val="24"/>
        </w:rPr>
        <w:t>°.-</w:t>
      </w:r>
      <w:proofErr w:type="gramEnd"/>
      <w:r w:rsidRPr="00E474A5">
        <w:rPr>
          <w:rFonts w:ascii="Arial" w:hAnsi="Arial" w:cs="Arial"/>
          <w:sz w:val="24"/>
          <w:szCs w:val="24"/>
        </w:rPr>
        <w:t xml:space="preserve"> El Honorable Concejo Deliberante de Chascomús adhiere y expresa su acompañamiento al Proyecto de Ley de creación del “Registro Provincial de Instrumentos Musicales Santiago Ignacio </w:t>
      </w:r>
      <w:proofErr w:type="spellStart"/>
      <w:r w:rsidRPr="00E474A5">
        <w:rPr>
          <w:rFonts w:ascii="Arial" w:hAnsi="Arial" w:cs="Arial"/>
          <w:sz w:val="24"/>
          <w:szCs w:val="24"/>
        </w:rPr>
        <w:t>Stirz</w:t>
      </w:r>
      <w:proofErr w:type="spellEnd"/>
      <w:r w:rsidRPr="00E474A5">
        <w:rPr>
          <w:rFonts w:ascii="Arial" w:hAnsi="Arial" w:cs="Arial"/>
          <w:sz w:val="24"/>
          <w:szCs w:val="24"/>
        </w:rPr>
        <w:t>”, que se encuentra en tratamiento en la Legislatura de la Provincia de Buenos Aires.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ARTÍCULO 2</w:t>
      </w:r>
      <w:proofErr w:type="gramStart"/>
      <w:r w:rsidRPr="00E474A5">
        <w:rPr>
          <w:rFonts w:ascii="Arial" w:hAnsi="Arial" w:cs="Arial"/>
          <w:sz w:val="24"/>
          <w:szCs w:val="24"/>
        </w:rPr>
        <w:t>°.-</w:t>
      </w:r>
      <w:proofErr w:type="gramEnd"/>
      <w:r w:rsidRPr="00E474A5">
        <w:rPr>
          <w:rFonts w:ascii="Arial" w:hAnsi="Arial" w:cs="Arial"/>
          <w:sz w:val="24"/>
          <w:szCs w:val="24"/>
        </w:rPr>
        <w:t xml:space="preserve"> El Honorable Concejo Deliberante de Chascomús considera de interés la creación de una herramienta provincial destinada a la registración, individualización y trazabilidad de los instrumentos musicales, como mecanismo </w:t>
      </w: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keepNext/>
        <w:jc w:val="center"/>
        <w:outlineLvl w:val="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Honorable Concejo Deliberante</w:t>
      </w:r>
    </w:p>
    <w:p w:rsidR="00894A66" w:rsidRDefault="00894A66" w:rsidP="00894A66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Mitre 38    -    Chascomús</w:t>
      </w:r>
    </w:p>
    <w:p w:rsidR="00894A66" w:rsidRDefault="00894A66" w:rsidP="00894A66">
      <w:pPr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Bloque UXCH / UXCH-FUERZA PATRIA</w:t>
      </w:r>
    </w:p>
    <w:p w:rsidR="00894A66" w:rsidRDefault="00894A66" w:rsidP="00894A66">
      <w:pPr>
        <w:jc w:val="center"/>
        <w:rPr>
          <w:b/>
          <w:sz w:val="24"/>
          <w:szCs w:val="24"/>
          <w:lang w:val="es-ES_tradnl" w:eastAsia="en-US"/>
        </w:rPr>
      </w:pPr>
      <w:r>
        <w:rPr>
          <w:b/>
          <w:bCs/>
          <w:color w:val="000000"/>
          <w:sz w:val="22"/>
          <w:szCs w:val="22"/>
        </w:rPr>
        <w:t xml:space="preserve"> “</w:t>
      </w:r>
      <w:r>
        <w:rPr>
          <w:rFonts w:eastAsia="Calibri"/>
          <w:b/>
          <w:sz w:val="22"/>
          <w:szCs w:val="22"/>
          <w:lang w:val="es-ES" w:eastAsia="en-US"/>
        </w:rPr>
        <w:t>2026: Año del 200° Aniversario de la Escuela Primaria N° 1 “Bernardino Rivadavia”</w:t>
      </w:r>
    </w:p>
    <w:p w:rsidR="00894A66" w:rsidRDefault="00894A66" w:rsidP="00894A66">
      <w:pPr>
        <w:rPr>
          <w:lang w:val="es-ES_tradnl"/>
        </w:rPr>
      </w:pPr>
    </w:p>
    <w:p w:rsidR="00894A66" w:rsidRPr="00894A66" w:rsidRDefault="00894A66" w:rsidP="00894A66">
      <w:pPr>
        <w:rPr>
          <w:rFonts w:ascii="Arial" w:hAnsi="Arial" w:cs="Arial"/>
          <w:sz w:val="24"/>
          <w:szCs w:val="24"/>
          <w:lang w:val="es-ES_tradnl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para acreditar su legítima propiedad y favorecer su identificación y recuperación ante situaciones de robo, pérdida o extravío.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ARTÍCULO 3</w:t>
      </w:r>
      <w:proofErr w:type="gramStart"/>
      <w:r w:rsidRPr="00E474A5">
        <w:rPr>
          <w:rFonts w:ascii="Arial" w:hAnsi="Arial" w:cs="Arial"/>
          <w:sz w:val="24"/>
          <w:szCs w:val="24"/>
        </w:rPr>
        <w:t>°.-</w:t>
      </w:r>
      <w:proofErr w:type="gramEnd"/>
      <w:r w:rsidRPr="00E474A5">
        <w:rPr>
          <w:rFonts w:ascii="Arial" w:hAnsi="Arial" w:cs="Arial"/>
          <w:sz w:val="24"/>
          <w:szCs w:val="24"/>
        </w:rPr>
        <w:t xml:space="preserve"> Remítase copia de la presente Resolución a la Honorable Cámara de Diputados de la Provincia de Buenos Aires y a la Honorable Cámara de Senadores de la Provincia de Buenos Aires, solicitando que se tenga presente el acompañamiento del Honorable Concejo Deliberante de Chascomús a la iniciativa.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ARTÍCULO 4</w:t>
      </w:r>
      <w:proofErr w:type="gramStart"/>
      <w:r w:rsidRPr="00E474A5">
        <w:rPr>
          <w:rFonts w:ascii="Arial" w:hAnsi="Arial" w:cs="Arial"/>
          <w:sz w:val="24"/>
          <w:szCs w:val="24"/>
        </w:rPr>
        <w:t>°.-</w:t>
      </w:r>
      <w:proofErr w:type="gramEnd"/>
      <w:r w:rsidRPr="00E474A5">
        <w:rPr>
          <w:rFonts w:ascii="Arial" w:hAnsi="Arial" w:cs="Arial"/>
          <w:sz w:val="24"/>
          <w:szCs w:val="24"/>
        </w:rPr>
        <w:t xml:space="preserve"> Remítase copia de la presente a los autores del Proyecto de Ley “Registro Provincial de Instrumentos Musicales Santiago Ignacio </w:t>
      </w:r>
      <w:proofErr w:type="spellStart"/>
      <w:r w:rsidRPr="00E474A5">
        <w:rPr>
          <w:rFonts w:ascii="Arial" w:hAnsi="Arial" w:cs="Arial"/>
          <w:sz w:val="24"/>
          <w:szCs w:val="24"/>
        </w:rPr>
        <w:t>Stirz</w:t>
      </w:r>
      <w:proofErr w:type="spellEnd"/>
      <w:r w:rsidRPr="00E474A5">
        <w:rPr>
          <w:rFonts w:ascii="Arial" w:hAnsi="Arial" w:cs="Arial"/>
          <w:sz w:val="24"/>
          <w:szCs w:val="24"/>
        </w:rPr>
        <w:t>”.</w:t>
      </w: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</w:p>
    <w:p w:rsidR="00894A66" w:rsidRPr="00E474A5" w:rsidRDefault="00894A66" w:rsidP="00894A66">
      <w:pPr>
        <w:rPr>
          <w:rFonts w:ascii="Arial" w:hAnsi="Arial" w:cs="Arial"/>
          <w:sz w:val="24"/>
          <w:szCs w:val="24"/>
        </w:rPr>
      </w:pPr>
      <w:r w:rsidRPr="00E474A5">
        <w:rPr>
          <w:rFonts w:ascii="Arial" w:hAnsi="Arial" w:cs="Arial"/>
          <w:sz w:val="24"/>
          <w:szCs w:val="24"/>
        </w:rPr>
        <w:t>ARTÍCULO 5</w:t>
      </w:r>
      <w:proofErr w:type="gramStart"/>
      <w:r>
        <w:rPr>
          <w:rFonts w:ascii="Arial" w:hAnsi="Arial" w:cs="Arial"/>
          <w:sz w:val="24"/>
          <w:szCs w:val="24"/>
        </w:rPr>
        <w:t>°.-</w:t>
      </w:r>
      <w:proofErr w:type="gramEnd"/>
      <w:r>
        <w:rPr>
          <w:rFonts w:ascii="Arial" w:hAnsi="Arial" w:cs="Arial"/>
          <w:sz w:val="24"/>
          <w:szCs w:val="24"/>
        </w:rPr>
        <w:t xml:space="preserve"> De forma.</w:t>
      </w:r>
    </w:p>
    <w:p w:rsidR="004E3386" w:rsidRPr="004E3386" w:rsidRDefault="004E3386" w:rsidP="004E3386">
      <w:pPr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E3386" w:rsidRPr="004E3386" w:rsidRDefault="004E3386" w:rsidP="004E3386">
      <w:pPr>
        <w:jc w:val="both"/>
        <w:rPr>
          <w:rFonts w:ascii="Arial" w:hAnsi="Arial" w:cs="Arial"/>
          <w:sz w:val="22"/>
          <w:szCs w:val="22"/>
        </w:rPr>
      </w:pPr>
    </w:p>
    <w:p w:rsidR="004E3386" w:rsidRPr="004E3386" w:rsidRDefault="004E3386" w:rsidP="004E3386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4E3386" w:rsidRPr="004E3386" w:rsidRDefault="004E3386" w:rsidP="004E3386">
      <w:pPr>
        <w:jc w:val="both"/>
        <w:rPr>
          <w:rFonts w:ascii="Arial" w:hAnsi="Arial" w:cs="Arial"/>
          <w:sz w:val="22"/>
          <w:szCs w:val="22"/>
        </w:rPr>
      </w:pPr>
    </w:p>
    <w:p w:rsidR="004E3386" w:rsidRPr="004E3386" w:rsidRDefault="004E3386" w:rsidP="004E3386">
      <w:pPr>
        <w:rPr>
          <w:rFonts w:ascii="Arial" w:hAnsi="Arial" w:cs="Arial"/>
          <w:sz w:val="22"/>
          <w:szCs w:val="22"/>
        </w:rPr>
      </w:pPr>
    </w:p>
    <w:p w:rsidR="0078432B" w:rsidRPr="00BC4ADB" w:rsidRDefault="0078432B" w:rsidP="0078432B">
      <w:pPr>
        <w:jc w:val="right"/>
        <w:rPr>
          <w:rFonts w:ascii="Arial" w:hAnsi="Arial" w:cs="Arial"/>
          <w:sz w:val="22"/>
          <w:szCs w:val="22"/>
          <w:lang w:val="es-ES_tradnl"/>
        </w:rPr>
      </w:pPr>
    </w:p>
    <w:sectPr w:rsidR="0078432B" w:rsidRPr="00BC4ADB" w:rsidSect="00B16220">
      <w:pgSz w:w="12240" w:h="15840"/>
      <w:pgMar w:top="284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074A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0F6A9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EC3"/>
    <w:rsid w:val="00094D09"/>
    <w:rsid w:val="002239A5"/>
    <w:rsid w:val="002D46C2"/>
    <w:rsid w:val="004E3386"/>
    <w:rsid w:val="00534EC3"/>
    <w:rsid w:val="005831F5"/>
    <w:rsid w:val="00600714"/>
    <w:rsid w:val="006919E3"/>
    <w:rsid w:val="0078432B"/>
    <w:rsid w:val="00894A66"/>
    <w:rsid w:val="00937C11"/>
    <w:rsid w:val="00956564"/>
    <w:rsid w:val="00956B25"/>
    <w:rsid w:val="00A209DF"/>
    <w:rsid w:val="00AA24E1"/>
    <w:rsid w:val="00B16220"/>
    <w:rsid w:val="00BC4ADB"/>
    <w:rsid w:val="00C156AA"/>
    <w:rsid w:val="00C62614"/>
    <w:rsid w:val="00FF5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9C032"/>
  <w15:chartTrackingRefBased/>
  <w15:docId w15:val="{38764268-BC5E-4678-8610-C1426C85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6564"/>
    <w:pPr>
      <w:spacing w:after="0" w:line="240" w:lineRule="auto"/>
      <w:ind w:left="170"/>
    </w:pPr>
    <w:rPr>
      <w:rFonts w:ascii="Times New Roman" w:eastAsia="Times New Roman" w:hAnsi="Times New Roman" w:cs="Times New Roman"/>
      <w:sz w:val="20"/>
      <w:szCs w:val="20"/>
      <w:lang w:val="es-AR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1622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16220"/>
    <w:rPr>
      <w:rFonts w:ascii="Segoe UI" w:eastAsia="Times New Roman" w:hAnsi="Segoe UI" w:cs="Segoe UI"/>
      <w:sz w:val="18"/>
      <w:szCs w:val="18"/>
      <w:lang w:val="es-AR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23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SIMM</dc:creator>
  <cp:keywords/>
  <dc:description/>
  <cp:lastModifiedBy>SIMM</cp:lastModifiedBy>
  <cp:revision>12</cp:revision>
  <cp:lastPrinted>2026-09-22T11:55:00Z</cp:lastPrinted>
  <dcterms:created xsi:type="dcterms:W3CDTF">2026-04-20T14:42:00Z</dcterms:created>
  <dcterms:modified xsi:type="dcterms:W3CDTF">2026-09-22T12:09:00Z</dcterms:modified>
</cp:coreProperties>
</file>