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4DC2A" w14:textId="125418FD" w:rsidR="000B76A7" w:rsidRPr="00A33D3B" w:rsidRDefault="000B76A7" w:rsidP="000B76A7">
      <w:pPr>
        <w:spacing w:line="360" w:lineRule="auto"/>
        <w:jc w:val="right"/>
        <w:rPr>
          <w:rFonts w:ascii="Arial" w:eastAsia="Arial" w:hAnsi="Arial" w:cs="Arial"/>
          <w:lang w:val="es-ES"/>
        </w:rPr>
      </w:pPr>
      <w:r w:rsidRPr="00A33D3B">
        <w:rPr>
          <w:rFonts w:ascii="Arial" w:eastAsia="Arial" w:hAnsi="Arial" w:cs="Arial"/>
          <w:lang w:val="es-ES"/>
        </w:rPr>
        <w:t xml:space="preserve">Chascomús, </w:t>
      </w:r>
      <w:r>
        <w:rPr>
          <w:rFonts w:ascii="Arial" w:eastAsia="Arial" w:hAnsi="Arial" w:cs="Arial"/>
          <w:lang w:val="es-ES"/>
        </w:rPr>
        <w:t>2</w:t>
      </w:r>
      <w:r w:rsidR="006F0CF7">
        <w:rPr>
          <w:rFonts w:ascii="Arial" w:eastAsia="Arial" w:hAnsi="Arial" w:cs="Arial"/>
          <w:lang w:val="es-ES"/>
        </w:rPr>
        <w:t xml:space="preserve">2 </w:t>
      </w:r>
      <w:r>
        <w:rPr>
          <w:rFonts w:ascii="Arial" w:eastAsia="Arial" w:hAnsi="Arial" w:cs="Arial"/>
          <w:lang w:val="es-ES"/>
        </w:rPr>
        <w:t xml:space="preserve">de </w:t>
      </w:r>
      <w:r>
        <w:rPr>
          <w:rFonts w:ascii="Arial" w:eastAsia="Arial" w:hAnsi="Arial" w:cs="Arial"/>
          <w:u w:val="single"/>
          <w:lang w:val="es-ES"/>
        </w:rPr>
        <w:t>Setiembre</w:t>
      </w:r>
      <w:r>
        <w:rPr>
          <w:rFonts w:ascii="Arial" w:eastAsia="Arial" w:hAnsi="Arial" w:cs="Arial"/>
          <w:lang w:val="es-ES"/>
        </w:rPr>
        <w:t xml:space="preserve"> </w:t>
      </w:r>
      <w:r w:rsidRPr="00A33D3B">
        <w:rPr>
          <w:rFonts w:ascii="Arial" w:eastAsia="Arial" w:hAnsi="Arial" w:cs="Arial"/>
          <w:lang w:val="es-ES"/>
        </w:rPr>
        <w:t>de 202</w:t>
      </w:r>
      <w:r>
        <w:rPr>
          <w:rFonts w:ascii="Arial" w:eastAsia="Arial" w:hAnsi="Arial" w:cs="Arial"/>
          <w:lang w:val="es-ES"/>
        </w:rPr>
        <w:t>6</w:t>
      </w:r>
    </w:p>
    <w:p w14:paraId="2A5EED95" w14:textId="77777777" w:rsidR="000B76A7" w:rsidRPr="00A33D3B" w:rsidRDefault="000B76A7" w:rsidP="000B76A7">
      <w:pPr>
        <w:spacing w:line="360" w:lineRule="auto"/>
        <w:jc w:val="both"/>
        <w:rPr>
          <w:rFonts w:ascii="Arial" w:eastAsia="Arial" w:hAnsi="Arial" w:cs="Arial"/>
          <w:lang w:val="es-ES"/>
        </w:rPr>
      </w:pPr>
      <w:r w:rsidRPr="00A33D3B">
        <w:rPr>
          <w:rFonts w:ascii="Arial" w:eastAsia="Arial" w:hAnsi="Arial" w:cs="Arial"/>
          <w:lang w:val="es-ES"/>
        </w:rPr>
        <w:t xml:space="preserve">Sr. </w:t>
      </w:r>
      <w:proofErr w:type="gramStart"/>
      <w:r w:rsidRPr="00A33D3B">
        <w:rPr>
          <w:rFonts w:ascii="Arial" w:eastAsia="Arial" w:hAnsi="Arial" w:cs="Arial"/>
          <w:lang w:val="es-ES"/>
        </w:rPr>
        <w:t>Presidente</w:t>
      </w:r>
      <w:proofErr w:type="gramEnd"/>
      <w:r w:rsidRPr="00A33D3B">
        <w:rPr>
          <w:rFonts w:ascii="Arial" w:eastAsia="Arial" w:hAnsi="Arial" w:cs="Arial"/>
          <w:lang w:val="es-ES"/>
        </w:rPr>
        <w:t xml:space="preserve"> del</w:t>
      </w:r>
    </w:p>
    <w:p w14:paraId="16CD3B0F" w14:textId="77777777" w:rsidR="000B76A7" w:rsidRPr="00A33D3B" w:rsidRDefault="000B76A7" w:rsidP="000B76A7">
      <w:pPr>
        <w:spacing w:line="360" w:lineRule="auto"/>
        <w:jc w:val="both"/>
        <w:rPr>
          <w:rFonts w:ascii="Arial" w:eastAsia="Arial" w:hAnsi="Arial" w:cs="Arial"/>
          <w:lang w:val="es-ES"/>
        </w:rPr>
      </w:pPr>
      <w:r w:rsidRPr="00A33D3B">
        <w:rPr>
          <w:rFonts w:ascii="Arial" w:eastAsia="Arial" w:hAnsi="Arial" w:cs="Arial"/>
          <w:lang w:val="es-ES"/>
        </w:rPr>
        <w:t>Honorable Concejo Deliberante</w:t>
      </w:r>
    </w:p>
    <w:p w14:paraId="5A5F5E54" w14:textId="77777777" w:rsidR="000B76A7" w:rsidRPr="00A33D3B" w:rsidRDefault="000B76A7" w:rsidP="000B76A7">
      <w:pPr>
        <w:spacing w:line="360" w:lineRule="auto"/>
        <w:jc w:val="both"/>
        <w:rPr>
          <w:rFonts w:ascii="Arial" w:eastAsia="Arial" w:hAnsi="Arial" w:cs="Arial"/>
          <w:b/>
          <w:lang w:val="es-ES"/>
        </w:rPr>
      </w:pPr>
      <w:r>
        <w:rPr>
          <w:rFonts w:ascii="Arial" w:eastAsia="Arial" w:hAnsi="Arial" w:cs="Arial"/>
          <w:b/>
          <w:lang w:val="es-ES"/>
        </w:rPr>
        <w:t>OSCAR FREDDY TOLEDO</w:t>
      </w:r>
    </w:p>
    <w:p w14:paraId="17B298FB" w14:textId="77777777" w:rsidR="000B76A7" w:rsidRPr="00A33D3B" w:rsidRDefault="000B76A7" w:rsidP="000B76A7">
      <w:pPr>
        <w:spacing w:line="360" w:lineRule="auto"/>
        <w:jc w:val="both"/>
        <w:rPr>
          <w:rFonts w:ascii="Arial" w:eastAsia="Arial" w:hAnsi="Arial" w:cs="Arial"/>
          <w:lang w:val="es-ES"/>
        </w:rPr>
      </w:pPr>
      <w:r w:rsidRPr="00A33D3B">
        <w:rPr>
          <w:rFonts w:ascii="Arial" w:eastAsia="Arial" w:hAnsi="Arial" w:cs="Arial"/>
          <w:b/>
          <w:lang w:val="es-ES"/>
        </w:rPr>
        <w:t>S/D.</w:t>
      </w:r>
    </w:p>
    <w:p w14:paraId="39A38E34" w14:textId="77777777" w:rsidR="000B76A7" w:rsidRPr="00A33D3B" w:rsidRDefault="000B76A7" w:rsidP="000B76A7">
      <w:pPr>
        <w:spacing w:line="360" w:lineRule="auto"/>
        <w:jc w:val="both"/>
        <w:rPr>
          <w:rFonts w:ascii="Arial" w:eastAsia="Arial" w:hAnsi="Arial" w:cs="Arial"/>
          <w:lang w:val="es-ES"/>
        </w:rPr>
      </w:pPr>
      <w:r w:rsidRPr="00A33D3B">
        <w:rPr>
          <w:rFonts w:ascii="Arial" w:eastAsia="Arial" w:hAnsi="Arial" w:cs="Arial"/>
          <w:lang w:val="es-ES"/>
        </w:rPr>
        <w:t>De nuestra consideración:</w:t>
      </w:r>
    </w:p>
    <w:p w14:paraId="5293437F" w14:textId="77777777" w:rsidR="000B76A7" w:rsidRDefault="000B76A7" w:rsidP="000B76A7">
      <w:pPr>
        <w:pBdr>
          <w:top w:val="nil"/>
          <w:left w:val="nil"/>
          <w:bottom w:val="nil"/>
          <w:right w:val="nil"/>
          <w:between w:val="nil"/>
        </w:pBdr>
        <w:spacing w:line="360" w:lineRule="auto"/>
        <w:ind w:firstLine="2268"/>
        <w:jc w:val="both"/>
        <w:rPr>
          <w:rFonts w:ascii="Arial" w:eastAsia="Arial" w:hAnsi="Arial" w:cs="Arial"/>
          <w:color w:val="000000"/>
          <w:lang w:val="es-ES"/>
        </w:rPr>
      </w:pPr>
      <w:r w:rsidRPr="00A33D3B">
        <w:rPr>
          <w:rFonts w:ascii="Arial" w:eastAsia="Arial" w:hAnsi="Arial" w:cs="Arial"/>
          <w:color w:val="000000"/>
          <w:lang w:val="es-ES"/>
        </w:rPr>
        <w:t xml:space="preserve">     Remitimos copia del presente proyecto para ser incluida en el orden del día de la próxima sesión.</w:t>
      </w:r>
    </w:p>
    <w:p w14:paraId="38067714" w14:textId="2226BB10" w:rsidR="000B76A7" w:rsidRPr="006F0CF7" w:rsidRDefault="000B76A7" w:rsidP="006F0CF7">
      <w:pPr>
        <w:pBdr>
          <w:top w:val="nil"/>
          <w:left w:val="nil"/>
          <w:bottom w:val="nil"/>
          <w:right w:val="nil"/>
          <w:between w:val="nil"/>
        </w:pBdr>
        <w:spacing w:line="360" w:lineRule="auto"/>
        <w:jc w:val="both"/>
        <w:rPr>
          <w:rFonts w:ascii="Arial" w:eastAsia="Arial" w:hAnsi="Arial" w:cs="Arial"/>
          <w:b/>
          <w:bCs/>
          <w:color w:val="000000"/>
          <w:lang w:val="es-ES"/>
        </w:rPr>
      </w:pPr>
      <w:r w:rsidRPr="006F0CF7">
        <w:rPr>
          <w:rFonts w:ascii="Arial" w:eastAsia="Arial" w:hAnsi="Arial" w:cs="Arial"/>
          <w:b/>
          <w:bCs/>
          <w:color w:val="000000"/>
          <w:lang w:val="es-ES"/>
        </w:rPr>
        <w:t>ACOMPAÑAMIENTO AL PERSONAL NO DOCENTE DE LOS ESTABLECIMIENTOS EDUCATIVOS MUNICIPALES</w:t>
      </w:r>
    </w:p>
    <w:p w14:paraId="1A942CAF" w14:textId="23231D96" w:rsidR="00087D34" w:rsidRPr="00842073" w:rsidRDefault="004714BF" w:rsidP="00842073">
      <w:pPr>
        <w:jc w:val="both"/>
        <w:rPr>
          <w:rFonts w:ascii="Arial" w:hAnsi="Arial" w:cs="Arial"/>
          <w:b/>
          <w:bCs/>
          <w:lang w:val="es-ES"/>
        </w:rPr>
      </w:pPr>
      <w:r w:rsidRPr="00842073">
        <w:rPr>
          <w:rFonts w:ascii="Arial" w:hAnsi="Arial" w:cs="Arial"/>
          <w:b/>
          <w:bCs/>
          <w:lang w:val="es-ES"/>
        </w:rPr>
        <w:t>VISTO:</w:t>
      </w:r>
    </w:p>
    <w:p w14:paraId="29C078E5" w14:textId="0E75DC6F" w:rsidR="004714BF" w:rsidRPr="00F3542C" w:rsidRDefault="004714BF" w:rsidP="00F3542C">
      <w:pPr>
        <w:jc w:val="both"/>
        <w:rPr>
          <w:rFonts w:ascii="Arial" w:hAnsi="Arial" w:cs="Arial"/>
          <w:lang w:val="es-ES"/>
        </w:rPr>
      </w:pPr>
      <w:r w:rsidRPr="00F3542C">
        <w:rPr>
          <w:rFonts w:ascii="Arial" w:hAnsi="Arial" w:cs="Arial"/>
          <w:lang w:val="es-ES"/>
        </w:rPr>
        <w:t>La presentación efectuada por personal no docente de las instituciones educativas municipales de Chascomús ante el Intendente Municipal, mediante la cual se pone en conocimiento de las autoridades de la situación salarial del sector y las diferencias remunerativas existentes respecto del personal no docente que desempeña tareas de similares características  en establecimientos educativos de jurisdicción provincial, y la toma de conocimiento de dicha presentación por parte de este Honorable Concejo Deliberante;</w:t>
      </w:r>
    </w:p>
    <w:p w14:paraId="533BB210" w14:textId="3485602C" w:rsidR="004714BF" w:rsidRPr="00F3542C" w:rsidRDefault="004714BF">
      <w:pPr>
        <w:rPr>
          <w:rFonts w:ascii="Arial" w:hAnsi="Arial" w:cs="Arial"/>
          <w:b/>
          <w:bCs/>
          <w:lang w:val="es-ES"/>
        </w:rPr>
      </w:pPr>
      <w:r w:rsidRPr="00F3542C">
        <w:rPr>
          <w:rFonts w:ascii="Arial" w:hAnsi="Arial" w:cs="Arial"/>
          <w:b/>
          <w:bCs/>
          <w:i/>
          <w:iCs/>
          <w:lang w:val="es-ES"/>
        </w:rPr>
        <w:t>CONSIDERAND</w:t>
      </w:r>
      <w:r w:rsidR="00F3542C" w:rsidRPr="00F3542C">
        <w:rPr>
          <w:rFonts w:ascii="Arial" w:hAnsi="Arial" w:cs="Arial"/>
          <w:b/>
          <w:bCs/>
          <w:lang w:val="es-ES"/>
        </w:rPr>
        <w:t>O</w:t>
      </w:r>
    </w:p>
    <w:p w14:paraId="591FC91D" w14:textId="1E8D68D4" w:rsidR="004714BF" w:rsidRPr="00842073" w:rsidRDefault="004714BF" w:rsidP="00842073">
      <w:pPr>
        <w:jc w:val="both"/>
        <w:rPr>
          <w:rFonts w:ascii="Arial" w:hAnsi="Arial" w:cs="Arial"/>
          <w:lang w:val="es-ES"/>
        </w:rPr>
      </w:pPr>
      <w:r w:rsidRPr="00842073">
        <w:rPr>
          <w:rFonts w:ascii="Arial" w:hAnsi="Arial" w:cs="Arial"/>
          <w:lang w:val="es-ES"/>
        </w:rPr>
        <w:t xml:space="preserve">Que el personal no docente cumple funciones esenciales para el normal funcionamiento de las escuelas municipales; </w:t>
      </w:r>
    </w:p>
    <w:p w14:paraId="6EDCF788" w14:textId="7A182EE5" w:rsidR="004714BF" w:rsidRDefault="004714BF" w:rsidP="00842073">
      <w:pPr>
        <w:jc w:val="both"/>
        <w:rPr>
          <w:lang w:val="es-ES"/>
        </w:rPr>
      </w:pPr>
      <w:r w:rsidRPr="00842073">
        <w:rPr>
          <w:rFonts w:ascii="Arial" w:hAnsi="Arial" w:cs="Arial"/>
          <w:lang w:val="es-ES"/>
        </w:rPr>
        <w:t xml:space="preserve">Que </w:t>
      </w:r>
      <w:r w:rsidRPr="00F3542C">
        <w:rPr>
          <w:rFonts w:ascii="Arial" w:hAnsi="Arial" w:cs="Arial"/>
          <w:lang w:val="es-ES"/>
        </w:rPr>
        <w:t xml:space="preserve">los trabajadores han manifestado </w:t>
      </w:r>
      <w:proofErr w:type="gramStart"/>
      <w:r w:rsidRPr="00F3542C">
        <w:rPr>
          <w:rFonts w:ascii="Arial" w:hAnsi="Arial" w:cs="Arial"/>
          <w:lang w:val="es-ES"/>
        </w:rPr>
        <w:t>que</w:t>
      </w:r>
      <w:proofErr w:type="gramEnd"/>
      <w:r w:rsidRPr="00F3542C">
        <w:rPr>
          <w:rFonts w:ascii="Arial" w:hAnsi="Arial" w:cs="Arial"/>
          <w:lang w:val="es-ES"/>
        </w:rPr>
        <w:t xml:space="preserve"> desempeñando tareas de similares</w:t>
      </w:r>
      <w:r>
        <w:rPr>
          <w:lang w:val="es-ES"/>
        </w:rPr>
        <w:t xml:space="preserve"> </w:t>
      </w:r>
      <w:r w:rsidRPr="00F3542C">
        <w:rPr>
          <w:rFonts w:ascii="Arial" w:hAnsi="Arial" w:cs="Arial"/>
          <w:lang w:val="es-ES"/>
        </w:rPr>
        <w:t>características y responsabilidades, perciben una remuneración inferior</w:t>
      </w:r>
      <w:r w:rsidR="00386561" w:rsidRPr="00F3542C">
        <w:rPr>
          <w:rFonts w:ascii="Arial" w:hAnsi="Arial" w:cs="Arial"/>
          <w:lang w:val="es-ES"/>
        </w:rPr>
        <w:t xml:space="preserve"> al personal no</w:t>
      </w:r>
      <w:r w:rsidR="00386561">
        <w:rPr>
          <w:lang w:val="es-ES"/>
        </w:rPr>
        <w:t xml:space="preserve"> </w:t>
      </w:r>
      <w:r w:rsidR="00386561" w:rsidRPr="00F3542C">
        <w:rPr>
          <w:rFonts w:ascii="Arial" w:hAnsi="Arial" w:cs="Arial"/>
          <w:lang w:val="es-ES"/>
        </w:rPr>
        <w:t>docente de escuelas provinciales</w:t>
      </w:r>
      <w:r w:rsidRPr="00F3542C">
        <w:rPr>
          <w:rFonts w:ascii="Arial" w:hAnsi="Arial" w:cs="Arial"/>
          <w:lang w:val="es-ES"/>
        </w:rPr>
        <w:t>;</w:t>
      </w:r>
    </w:p>
    <w:p w14:paraId="629046E1" w14:textId="71F2B90E" w:rsidR="004714BF" w:rsidRPr="00F3542C" w:rsidRDefault="004714BF" w:rsidP="00F3542C">
      <w:pPr>
        <w:jc w:val="both"/>
        <w:rPr>
          <w:rFonts w:ascii="Arial" w:hAnsi="Arial" w:cs="Arial"/>
          <w:lang w:val="es-ES"/>
        </w:rPr>
      </w:pPr>
      <w:r w:rsidRPr="00F3542C">
        <w:rPr>
          <w:rFonts w:ascii="Arial" w:hAnsi="Arial" w:cs="Arial"/>
          <w:lang w:val="es-ES"/>
        </w:rPr>
        <w:lastRenderedPageBreak/>
        <w:t>Que el Honorable Concejo Deliberante tomado conocimiento de la presentación efectuada por los trabajadores ante el D</w:t>
      </w:r>
      <w:r w:rsidR="000B76A7">
        <w:rPr>
          <w:rFonts w:ascii="Arial" w:hAnsi="Arial" w:cs="Arial"/>
          <w:lang w:val="es-ES"/>
        </w:rPr>
        <w:t>epartamento Ejecutivo</w:t>
      </w:r>
      <w:r w:rsidRPr="00F3542C">
        <w:rPr>
          <w:rFonts w:ascii="Arial" w:hAnsi="Arial" w:cs="Arial"/>
          <w:lang w:val="es-ES"/>
        </w:rPr>
        <w:t>, entendiendo pertinente acompañar institucionalmente</w:t>
      </w:r>
      <w:r w:rsidR="00386561" w:rsidRPr="00F3542C">
        <w:rPr>
          <w:rFonts w:ascii="Arial" w:hAnsi="Arial" w:cs="Arial"/>
          <w:lang w:val="es-ES"/>
        </w:rPr>
        <w:t xml:space="preserve"> el planteo y promover su tratamiento por las vías correspondientes;</w:t>
      </w:r>
    </w:p>
    <w:p w14:paraId="0A2200FE" w14:textId="2BF7AE71" w:rsidR="00386561" w:rsidRPr="00842073" w:rsidRDefault="00386561" w:rsidP="00842073">
      <w:pPr>
        <w:jc w:val="both"/>
        <w:rPr>
          <w:rFonts w:ascii="Arial" w:hAnsi="Arial" w:cs="Arial"/>
          <w:lang w:val="es-ES"/>
        </w:rPr>
      </w:pPr>
      <w:r w:rsidRPr="00842073">
        <w:rPr>
          <w:rFonts w:ascii="Arial" w:hAnsi="Arial" w:cs="Arial"/>
          <w:lang w:val="es-ES"/>
        </w:rPr>
        <w:t xml:space="preserve">Que dicha situación ha generado un legítimo planteo en las/os trabajadoras/es quienes han solicitado que se analice la posibilidad de establecer una bonificación o adicional que permita reducir dicha diferencia salarial, dentro del marco legal, laboral y presupuestario; </w:t>
      </w:r>
    </w:p>
    <w:p w14:paraId="12876F0C" w14:textId="0754874B" w:rsidR="00386561" w:rsidRPr="00842073" w:rsidRDefault="00386561" w:rsidP="00842073">
      <w:pPr>
        <w:jc w:val="both"/>
        <w:rPr>
          <w:rFonts w:ascii="Arial" w:hAnsi="Arial" w:cs="Arial"/>
          <w:lang w:val="es-ES"/>
        </w:rPr>
      </w:pPr>
      <w:r w:rsidRPr="00842073">
        <w:rPr>
          <w:rFonts w:ascii="Arial" w:hAnsi="Arial" w:cs="Arial"/>
          <w:lang w:val="es-ES"/>
        </w:rPr>
        <w:t>Que corresponde a este Honorable Concejo Deliberante acompañar institucionalmente el reclamo</w:t>
      </w:r>
      <w:r w:rsidR="004F2994" w:rsidRPr="00842073">
        <w:rPr>
          <w:rFonts w:ascii="Arial" w:hAnsi="Arial" w:cs="Arial"/>
          <w:lang w:val="es-ES"/>
        </w:rPr>
        <w:t xml:space="preserve"> y promover instancias necesarias para que el mismo sea formalmente considerado;</w:t>
      </w:r>
    </w:p>
    <w:p w14:paraId="655DD907" w14:textId="29A7C4C5" w:rsidR="004F2994" w:rsidRPr="00842073" w:rsidRDefault="004F2994" w:rsidP="00842073">
      <w:pPr>
        <w:jc w:val="both"/>
        <w:rPr>
          <w:rFonts w:ascii="Arial" w:hAnsi="Arial" w:cs="Arial"/>
          <w:lang w:val="es-ES"/>
        </w:rPr>
      </w:pPr>
      <w:r w:rsidRPr="00842073">
        <w:rPr>
          <w:rFonts w:ascii="Arial" w:hAnsi="Arial" w:cs="Arial"/>
          <w:lang w:val="es-ES"/>
        </w:rPr>
        <w:t>Que resulta conveniente que la cuestión sea analizada en el ámbito de la Mesa de Calificación Ascenso y Diciplina, en tanto espacio institucional destinado al tratamiento de cuestiones vinculadas con situaciones laborales y l carrera municipal, de acuerdo a las competencias que le corresponda,</w:t>
      </w:r>
    </w:p>
    <w:p w14:paraId="3DEC0A61" w14:textId="5D1FB0F8" w:rsidR="006F0CF7" w:rsidRPr="006F0CF7" w:rsidRDefault="006F0CF7" w:rsidP="006F0CF7">
      <w:pPr>
        <w:rPr>
          <w:rFonts w:ascii="Arial" w:hAnsi="Arial" w:cs="Arial"/>
          <w:lang w:val="es-ES"/>
        </w:rPr>
      </w:pPr>
      <w:r w:rsidRPr="006F0CF7">
        <w:rPr>
          <w:rFonts w:ascii="Arial" w:hAnsi="Arial" w:cs="Arial"/>
          <w:lang w:val="es-ES"/>
        </w:rPr>
        <w:t xml:space="preserve">Que, </w:t>
      </w:r>
      <w:proofErr w:type="gramStart"/>
      <w:r w:rsidRPr="006F0CF7">
        <w:rPr>
          <w:rFonts w:ascii="Arial" w:hAnsi="Arial" w:cs="Arial"/>
          <w:lang w:val="es-ES"/>
        </w:rPr>
        <w:t>de acuerdo a</w:t>
      </w:r>
      <w:proofErr w:type="gramEnd"/>
      <w:r w:rsidRPr="006F0CF7">
        <w:rPr>
          <w:rFonts w:ascii="Arial" w:hAnsi="Arial" w:cs="Arial"/>
          <w:lang w:val="es-ES"/>
        </w:rPr>
        <w:t xml:space="preserve"> Ley Orgánica de las Municipalidades, corresponde que el cuerpo solicite tal medida a través de una </w:t>
      </w:r>
      <w:r>
        <w:rPr>
          <w:rFonts w:ascii="Arial" w:hAnsi="Arial" w:cs="Arial"/>
          <w:lang w:val="es-ES"/>
        </w:rPr>
        <w:t>RESOLUCION</w:t>
      </w:r>
      <w:r w:rsidRPr="006F0CF7">
        <w:rPr>
          <w:rFonts w:ascii="Arial" w:hAnsi="Arial" w:cs="Arial"/>
          <w:lang w:val="es-ES"/>
        </w:rPr>
        <w:t>, en los términos del artículo 77 del citado cuerpo legal;</w:t>
      </w:r>
    </w:p>
    <w:p w14:paraId="2356F053" w14:textId="2E4E196E" w:rsidR="006F0CF7" w:rsidRPr="006F0CF7" w:rsidRDefault="006F0CF7" w:rsidP="006F0CF7">
      <w:pPr>
        <w:jc w:val="both"/>
        <w:rPr>
          <w:rFonts w:ascii="Arial" w:hAnsi="Arial" w:cs="Arial"/>
          <w:lang w:val="es-ES"/>
        </w:rPr>
      </w:pPr>
      <w:r w:rsidRPr="006F0CF7">
        <w:rPr>
          <w:rFonts w:ascii="Arial" w:hAnsi="Arial" w:cs="Arial"/>
          <w:lang w:val="es-ES"/>
        </w:rPr>
        <w:t xml:space="preserve">Por ello, </w:t>
      </w:r>
      <w:r>
        <w:rPr>
          <w:rFonts w:ascii="Arial" w:hAnsi="Arial" w:cs="Arial"/>
          <w:b/>
          <w:lang w:val="es-ES"/>
        </w:rPr>
        <w:t>UCR – POTENCIA - GEN</w:t>
      </w:r>
      <w:r w:rsidRPr="006F0CF7">
        <w:rPr>
          <w:rFonts w:ascii="Arial" w:hAnsi="Arial" w:cs="Arial"/>
          <w:b/>
          <w:lang w:val="es-ES"/>
        </w:rPr>
        <w:t xml:space="preserve"> </w:t>
      </w:r>
      <w:r w:rsidRPr="006F0CF7">
        <w:rPr>
          <w:rFonts w:ascii="Arial" w:hAnsi="Arial" w:cs="Arial"/>
          <w:lang w:val="es-ES"/>
        </w:rPr>
        <w:t>en atribución a sus facultades que le confiere la Ley Orgánica de las Municipalidades, propone lo siguiente:</w:t>
      </w:r>
    </w:p>
    <w:p w14:paraId="2B904BC4" w14:textId="77777777" w:rsidR="00842073" w:rsidRDefault="00842073">
      <w:pPr>
        <w:rPr>
          <w:lang w:val="es-ES"/>
        </w:rPr>
      </w:pPr>
    </w:p>
    <w:p w14:paraId="53BEB36E" w14:textId="7576DC5E" w:rsidR="004F2994" w:rsidRPr="00842073" w:rsidRDefault="004F2994" w:rsidP="00842073">
      <w:pPr>
        <w:jc w:val="center"/>
        <w:rPr>
          <w:rFonts w:ascii="Arial" w:hAnsi="Arial" w:cs="Arial"/>
          <w:b/>
          <w:bCs/>
          <w:lang w:val="es-ES"/>
        </w:rPr>
      </w:pPr>
      <w:r w:rsidRPr="00842073">
        <w:rPr>
          <w:rFonts w:ascii="Arial" w:hAnsi="Arial" w:cs="Arial"/>
          <w:b/>
          <w:bCs/>
          <w:lang w:val="es-ES"/>
        </w:rPr>
        <w:t>PROYECTO DE RESOLUCIÓN:</w:t>
      </w:r>
    </w:p>
    <w:p w14:paraId="4424D5B5" w14:textId="550B3919" w:rsidR="004F2994" w:rsidRPr="00842073" w:rsidRDefault="004F2994">
      <w:pPr>
        <w:rPr>
          <w:rFonts w:ascii="Arial" w:hAnsi="Arial" w:cs="Arial"/>
          <w:lang w:val="es-ES"/>
        </w:rPr>
      </w:pPr>
      <w:r w:rsidRPr="00842073">
        <w:rPr>
          <w:rFonts w:ascii="Arial" w:hAnsi="Arial" w:cs="Arial"/>
          <w:b/>
          <w:bCs/>
          <w:u w:val="single"/>
          <w:lang w:val="es-ES"/>
        </w:rPr>
        <w:t>ARTÍCULO 1</w:t>
      </w:r>
      <w:r w:rsidRPr="00842073">
        <w:rPr>
          <w:rFonts w:ascii="Arial" w:hAnsi="Arial" w:cs="Arial"/>
          <w:lang w:val="es-ES"/>
        </w:rPr>
        <w:t>: Expresar el acompañamiento institucional del Honorable Concejo Deliberante, al planteo efectuado por el personal no docente de las escuelas municipales respecto a diferencias salariales existentes con trabajadores que realizan tareas similares en establecimientos educativos de jurisdicción provincial.</w:t>
      </w:r>
    </w:p>
    <w:p w14:paraId="3F017BC8" w14:textId="00AF2886" w:rsidR="004F2994" w:rsidRPr="00842073" w:rsidRDefault="004F2994" w:rsidP="00842073">
      <w:pPr>
        <w:jc w:val="both"/>
        <w:rPr>
          <w:rFonts w:ascii="Arial" w:hAnsi="Arial" w:cs="Arial"/>
          <w:lang w:val="es-ES"/>
        </w:rPr>
      </w:pPr>
      <w:r w:rsidRPr="00842073">
        <w:rPr>
          <w:rFonts w:ascii="Arial" w:hAnsi="Arial" w:cs="Arial"/>
          <w:b/>
          <w:bCs/>
          <w:u w:val="single"/>
          <w:lang w:val="es-ES"/>
        </w:rPr>
        <w:t>ARTÍCULO 2</w:t>
      </w:r>
      <w:r w:rsidRPr="00842073">
        <w:rPr>
          <w:rFonts w:ascii="Arial" w:hAnsi="Arial" w:cs="Arial"/>
          <w:lang w:val="es-ES"/>
        </w:rPr>
        <w:t>: Solicitar al Departamento Ejecutivo que analice la situación considerando funciones, responsabilidad, jornada laboral, categorías y condiciones de trabajo.</w:t>
      </w:r>
    </w:p>
    <w:p w14:paraId="05B9E035" w14:textId="5663A234" w:rsidR="004F2994" w:rsidRPr="00842073" w:rsidRDefault="004F2994" w:rsidP="00842073">
      <w:pPr>
        <w:jc w:val="both"/>
        <w:rPr>
          <w:rFonts w:ascii="Arial" w:hAnsi="Arial" w:cs="Arial"/>
          <w:lang w:val="es-ES"/>
        </w:rPr>
      </w:pPr>
      <w:r w:rsidRPr="00842073">
        <w:rPr>
          <w:rFonts w:ascii="Arial" w:hAnsi="Arial" w:cs="Arial"/>
          <w:b/>
          <w:bCs/>
          <w:u w:val="single"/>
          <w:lang w:val="es-ES"/>
        </w:rPr>
        <w:lastRenderedPageBreak/>
        <w:t>ARTÍCULO 3</w:t>
      </w:r>
      <w:r w:rsidRPr="00842073">
        <w:rPr>
          <w:rFonts w:ascii="Arial" w:hAnsi="Arial" w:cs="Arial"/>
          <w:lang w:val="es-ES"/>
        </w:rPr>
        <w:t>: Solicitar al Departamento Ejecutivo que incorpore y someta a tratamiento de la Mesa de Calificación</w:t>
      </w:r>
      <w:r w:rsidR="00FA125C" w:rsidRPr="00842073">
        <w:rPr>
          <w:rFonts w:ascii="Arial" w:hAnsi="Arial" w:cs="Arial"/>
          <w:lang w:val="es-ES"/>
        </w:rPr>
        <w:t>,</w:t>
      </w:r>
      <w:r w:rsidRPr="00842073">
        <w:rPr>
          <w:rFonts w:ascii="Arial" w:hAnsi="Arial" w:cs="Arial"/>
          <w:lang w:val="es-ES"/>
        </w:rPr>
        <w:t xml:space="preserve"> Ascenso</w:t>
      </w:r>
      <w:r w:rsidR="00FA125C" w:rsidRPr="00842073">
        <w:rPr>
          <w:rFonts w:ascii="Arial" w:hAnsi="Arial" w:cs="Arial"/>
          <w:lang w:val="es-ES"/>
        </w:rPr>
        <w:t xml:space="preserve"> y Disciplina vigente en el ámbito municipal, el planteo formulado por personal no docente de las escuelas municipales a fin que se analice la situación planteada y evalúe las alternativas.</w:t>
      </w:r>
    </w:p>
    <w:p w14:paraId="43C612BE" w14:textId="4CD86757" w:rsidR="00FA125C" w:rsidRPr="00842073" w:rsidRDefault="00FA125C" w:rsidP="00842073">
      <w:pPr>
        <w:jc w:val="both"/>
        <w:rPr>
          <w:rFonts w:ascii="Arial" w:hAnsi="Arial" w:cs="Arial"/>
          <w:lang w:val="es-ES"/>
        </w:rPr>
      </w:pPr>
      <w:r w:rsidRPr="00842073">
        <w:rPr>
          <w:rFonts w:ascii="Arial" w:hAnsi="Arial" w:cs="Arial"/>
          <w:b/>
          <w:bCs/>
          <w:u w:val="single"/>
          <w:lang w:val="es-ES"/>
        </w:rPr>
        <w:t>ARTÍCULO 4</w:t>
      </w:r>
      <w:r w:rsidRPr="00842073">
        <w:rPr>
          <w:rFonts w:ascii="Arial" w:hAnsi="Arial" w:cs="Arial"/>
          <w:lang w:val="es-ES"/>
        </w:rPr>
        <w:t>: Solicitar al Departamento Ejecutivo que, a partir del análisis correspondiente, evalúe la factibilidad de establecer una bonificación, adicional o compensación salarial para el personal no docente de las escuelas municipales.</w:t>
      </w:r>
    </w:p>
    <w:p w14:paraId="185813AD" w14:textId="524DDB7E" w:rsidR="00386561" w:rsidRPr="00842073" w:rsidRDefault="00FA125C" w:rsidP="00842073">
      <w:pPr>
        <w:jc w:val="both"/>
        <w:rPr>
          <w:rFonts w:ascii="Arial" w:hAnsi="Arial" w:cs="Arial"/>
          <w:lang w:val="es-ES"/>
        </w:rPr>
      </w:pPr>
      <w:r w:rsidRPr="00842073">
        <w:rPr>
          <w:rFonts w:ascii="Arial" w:hAnsi="Arial" w:cs="Arial"/>
          <w:b/>
          <w:bCs/>
          <w:u w:val="single"/>
          <w:lang w:val="es-ES"/>
        </w:rPr>
        <w:t>ARTÍCULO 5</w:t>
      </w:r>
      <w:r w:rsidRPr="00842073">
        <w:rPr>
          <w:rFonts w:ascii="Arial" w:hAnsi="Arial" w:cs="Arial"/>
          <w:lang w:val="es-ES"/>
        </w:rPr>
        <w:t>: Solicitar que en el tratamiento de la cuestión se tenga especialmente en consideración los principios de equidad, igualdad de trato y reconocimiento de las tareas y responsabilidades desarrolladas por el personal no docente de las instituciones educativas.</w:t>
      </w:r>
    </w:p>
    <w:p w14:paraId="2E310D30" w14:textId="2613FC52" w:rsidR="00FA125C" w:rsidRPr="00842073" w:rsidRDefault="00FA125C" w:rsidP="00842073">
      <w:pPr>
        <w:jc w:val="both"/>
        <w:rPr>
          <w:rFonts w:ascii="Arial" w:hAnsi="Arial" w:cs="Arial"/>
          <w:lang w:val="es-ES"/>
        </w:rPr>
      </w:pPr>
      <w:r w:rsidRPr="00842073">
        <w:rPr>
          <w:rFonts w:ascii="Arial" w:hAnsi="Arial" w:cs="Arial"/>
          <w:b/>
          <w:bCs/>
          <w:u w:val="single"/>
          <w:lang w:val="es-ES"/>
        </w:rPr>
        <w:t>ARTÍCULO 6</w:t>
      </w:r>
      <w:r w:rsidRPr="00842073">
        <w:rPr>
          <w:rFonts w:ascii="Arial" w:hAnsi="Arial" w:cs="Arial"/>
          <w:lang w:val="es-ES"/>
        </w:rPr>
        <w:t>: Remitir copia de la presente resolución al Departamento ejecutivo, a la Subsecretaría de Modernización del Estado, a la Mesa de Calificación Ascenso y Disciplina y a las Organizaciones Gremiales que representan al personal municipal.</w:t>
      </w:r>
    </w:p>
    <w:p w14:paraId="6869EECC" w14:textId="5433E49A" w:rsidR="00F3542C" w:rsidRPr="00842073" w:rsidRDefault="00F3542C" w:rsidP="00842073">
      <w:pPr>
        <w:jc w:val="both"/>
        <w:rPr>
          <w:rFonts w:ascii="Arial" w:hAnsi="Arial" w:cs="Arial"/>
          <w:lang w:val="es-ES"/>
        </w:rPr>
      </w:pPr>
      <w:r w:rsidRPr="00842073">
        <w:rPr>
          <w:rFonts w:ascii="Arial" w:hAnsi="Arial" w:cs="Arial"/>
          <w:b/>
          <w:bCs/>
          <w:u w:val="single"/>
          <w:lang w:val="es-ES"/>
        </w:rPr>
        <w:t>ARTÍCULO 7</w:t>
      </w:r>
      <w:r w:rsidRPr="00842073">
        <w:rPr>
          <w:rFonts w:ascii="Arial" w:hAnsi="Arial" w:cs="Arial"/>
          <w:lang w:val="es-ES"/>
        </w:rPr>
        <w:t>: De forma</w:t>
      </w:r>
    </w:p>
    <w:sectPr w:rsidR="00F3542C" w:rsidRPr="00842073">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80277" w14:textId="77777777" w:rsidR="00262BA2" w:rsidRDefault="00262BA2" w:rsidP="000B76A7">
      <w:pPr>
        <w:spacing w:after="0" w:line="240" w:lineRule="auto"/>
      </w:pPr>
      <w:r>
        <w:separator/>
      </w:r>
    </w:p>
  </w:endnote>
  <w:endnote w:type="continuationSeparator" w:id="0">
    <w:p w14:paraId="0D69A3EE" w14:textId="77777777" w:rsidR="00262BA2" w:rsidRDefault="00262BA2" w:rsidP="000B7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A2E5C" w14:textId="77777777" w:rsidR="00262BA2" w:rsidRDefault="00262BA2" w:rsidP="000B76A7">
      <w:pPr>
        <w:spacing w:after="0" w:line="240" w:lineRule="auto"/>
      </w:pPr>
      <w:r>
        <w:separator/>
      </w:r>
    </w:p>
  </w:footnote>
  <w:footnote w:type="continuationSeparator" w:id="0">
    <w:p w14:paraId="35598F46" w14:textId="77777777" w:rsidR="00262BA2" w:rsidRDefault="00262BA2" w:rsidP="000B7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8680D" w14:textId="77777777" w:rsidR="000B76A7" w:rsidRDefault="000B76A7" w:rsidP="000B76A7">
    <w:pPr>
      <w:jc w:val="center"/>
      <w:rPr>
        <w:color w:val="000000"/>
      </w:rPr>
    </w:pPr>
    <w:r>
      <w:rPr>
        <w:noProof/>
        <w:color w:val="000000"/>
      </w:rPr>
      <w:drawing>
        <wp:inline distT="0" distB="0" distL="0" distR="0" wp14:anchorId="25EB7F4C" wp14:editId="567F5056">
          <wp:extent cx="693420" cy="602615"/>
          <wp:effectExtent l="0" t="0" r="0" b="0"/>
          <wp:docPr id="1" name="image1.jpg" descr="Escudo Chascomús"/>
          <wp:cNvGraphicFramePr/>
          <a:graphic xmlns:a="http://schemas.openxmlformats.org/drawingml/2006/main">
            <a:graphicData uri="http://schemas.openxmlformats.org/drawingml/2006/picture">
              <pic:pic xmlns:pic="http://schemas.openxmlformats.org/drawingml/2006/picture">
                <pic:nvPicPr>
                  <pic:cNvPr id="0" name="image1.jpg" descr="Escudo Chascomús"/>
                  <pic:cNvPicPr preferRelativeResize="0"/>
                </pic:nvPicPr>
                <pic:blipFill>
                  <a:blip r:embed="rId1"/>
                  <a:srcRect/>
                  <a:stretch>
                    <a:fillRect/>
                  </a:stretch>
                </pic:blipFill>
                <pic:spPr>
                  <a:xfrm>
                    <a:off x="0" y="0"/>
                    <a:ext cx="693420" cy="602615"/>
                  </a:xfrm>
                  <a:prstGeom prst="rect">
                    <a:avLst/>
                  </a:prstGeom>
                  <a:ln/>
                </pic:spPr>
              </pic:pic>
            </a:graphicData>
          </a:graphic>
        </wp:inline>
      </w:drawing>
    </w:r>
  </w:p>
  <w:p w14:paraId="5C0C8487" w14:textId="77777777" w:rsidR="000B76A7" w:rsidRPr="00A33D3B" w:rsidRDefault="000B76A7" w:rsidP="000B76A7">
    <w:pPr>
      <w:keepNext/>
      <w:jc w:val="center"/>
      <w:rPr>
        <w:rFonts w:ascii="Garamond" w:eastAsia="Garamond" w:hAnsi="Garamond" w:cs="Garamond"/>
        <w:b/>
        <w:color w:val="000000"/>
        <w:lang w:val="es-ES"/>
      </w:rPr>
    </w:pPr>
    <w:r w:rsidRPr="00A33D3B">
      <w:rPr>
        <w:rFonts w:ascii="Garamond" w:eastAsia="Garamond" w:hAnsi="Garamond" w:cs="Garamond"/>
        <w:b/>
        <w:color w:val="000000"/>
        <w:lang w:val="es-ES"/>
      </w:rPr>
      <w:t>Honorable Concejo Deliberante</w:t>
    </w:r>
  </w:p>
  <w:p w14:paraId="674505A8" w14:textId="77777777" w:rsidR="000B76A7" w:rsidRPr="00A33D3B" w:rsidRDefault="000B76A7" w:rsidP="000B76A7">
    <w:pPr>
      <w:keepNext/>
      <w:jc w:val="center"/>
      <w:rPr>
        <w:rFonts w:ascii="Garamond" w:eastAsia="Garamond" w:hAnsi="Garamond" w:cs="Garamond"/>
        <w:b/>
        <w:color w:val="000000"/>
        <w:lang w:val="es-ES"/>
      </w:rPr>
    </w:pPr>
    <w:r w:rsidRPr="00A33D3B">
      <w:rPr>
        <w:rFonts w:ascii="Garamond" w:eastAsia="Garamond" w:hAnsi="Garamond" w:cs="Garamond"/>
        <w:b/>
        <w:color w:val="000000"/>
        <w:lang w:val="es-ES"/>
      </w:rPr>
      <w:t>Mitre 38    -    Chascomús</w:t>
    </w:r>
  </w:p>
  <w:p w14:paraId="5DF6FD55" w14:textId="0EC066E5" w:rsidR="000B76A7" w:rsidRPr="00A33D3B" w:rsidRDefault="006F0CF7" w:rsidP="000B76A7">
    <w:pPr>
      <w:jc w:val="center"/>
      <w:rPr>
        <w:rFonts w:ascii="Arial Black" w:eastAsia="Arial Black" w:hAnsi="Arial Black" w:cs="Arial Black"/>
        <w:lang w:val="es-ES"/>
      </w:rPr>
    </w:pPr>
    <w:r>
      <w:rPr>
        <w:rFonts w:ascii="Arial Black" w:eastAsia="Arial Black" w:hAnsi="Arial Black" w:cs="Arial Black"/>
        <w:lang w:val="es-ES"/>
      </w:rPr>
      <w:t>UCR – POTENCIA - GEN</w:t>
    </w:r>
  </w:p>
  <w:p w14:paraId="67619705" w14:textId="77777777" w:rsidR="000B76A7" w:rsidRPr="000B76A7" w:rsidRDefault="000B76A7" w:rsidP="000B76A7">
    <w:pPr>
      <w:jc w:val="center"/>
      <w:rPr>
        <w:color w:val="000000"/>
        <w:lang w:val="es-ES"/>
      </w:rPr>
    </w:pPr>
    <w:r w:rsidRPr="000B76A7">
      <w:rPr>
        <w:color w:val="000000"/>
        <w:lang w:val="es-ES"/>
      </w:rPr>
      <w:t>“2026: Año del 200° Aniversario de la Escuela Primaria N°1 “Bernardino Rivadavia”</w:t>
    </w:r>
  </w:p>
  <w:p w14:paraId="1138732E" w14:textId="77777777" w:rsidR="000B76A7" w:rsidRDefault="000B76A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4BF"/>
    <w:rsid w:val="00087D34"/>
    <w:rsid w:val="000B76A7"/>
    <w:rsid w:val="001B2285"/>
    <w:rsid w:val="00244613"/>
    <w:rsid w:val="00262BA2"/>
    <w:rsid w:val="00311E5F"/>
    <w:rsid w:val="00386561"/>
    <w:rsid w:val="004714BF"/>
    <w:rsid w:val="004A7B60"/>
    <w:rsid w:val="004F2994"/>
    <w:rsid w:val="006F0CF7"/>
    <w:rsid w:val="00842073"/>
    <w:rsid w:val="00957B79"/>
    <w:rsid w:val="00F3542C"/>
    <w:rsid w:val="00FA125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9231A"/>
  <w15:chartTrackingRefBased/>
  <w15:docId w15:val="{56F767AA-7384-4F11-9F2C-0679616E4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714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714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714B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714B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714B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714B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714B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714B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714B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14B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714B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714B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714B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714B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714B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714B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714B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714BF"/>
    <w:rPr>
      <w:rFonts w:eastAsiaTheme="majorEastAsia" w:cstheme="majorBidi"/>
      <w:color w:val="272727" w:themeColor="text1" w:themeTint="D8"/>
    </w:rPr>
  </w:style>
  <w:style w:type="paragraph" w:styleId="Ttulo">
    <w:name w:val="Title"/>
    <w:basedOn w:val="Normal"/>
    <w:next w:val="Normal"/>
    <w:link w:val="TtuloCar"/>
    <w:uiPriority w:val="10"/>
    <w:qFormat/>
    <w:rsid w:val="00471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714B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714B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714B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714BF"/>
    <w:pPr>
      <w:spacing w:before="160"/>
      <w:jc w:val="center"/>
    </w:pPr>
    <w:rPr>
      <w:i/>
      <w:iCs/>
      <w:color w:val="404040" w:themeColor="text1" w:themeTint="BF"/>
    </w:rPr>
  </w:style>
  <w:style w:type="character" w:customStyle="1" w:styleId="CitaCar">
    <w:name w:val="Cita Car"/>
    <w:basedOn w:val="Fuentedeprrafopredeter"/>
    <w:link w:val="Cita"/>
    <w:uiPriority w:val="29"/>
    <w:rsid w:val="004714BF"/>
    <w:rPr>
      <w:i/>
      <w:iCs/>
      <w:color w:val="404040" w:themeColor="text1" w:themeTint="BF"/>
    </w:rPr>
  </w:style>
  <w:style w:type="paragraph" w:styleId="Prrafodelista">
    <w:name w:val="List Paragraph"/>
    <w:basedOn w:val="Normal"/>
    <w:uiPriority w:val="34"/>
    <w:qFormat/>
    <w:rsid w:val="004714BF"/>
    <w:pPr>
      <w:ind w:left="720"/>
      <w:contextualSpacing/>
    </w:pPr>
  </w:style>
  <w:style w:type="character" w:styleId="nfasisintenso">
    <w:name w:val="Intense Emphasis"/>
    <w:basedOn w:val="Fuentedeprrafopredeter"/>
    <w:uiPriority w:val="21"/>
    <w:qFormat/>
    <w:rsid w:val="004714BF"/>
    <w:rPr>
      <w:i/>
      <w:iCs/>
      <w:color w:val="2F5496" w:themeColor="accent1" w:themeShade="BF"/>
    </w:rPr>
  </w:style>
  <w:style w:type="paragraph" w:styleId="Citadestacada">
    <w:name w:val="Intense Quote"/>
    <w:basedOn w:val="Normal"/>
    <w:next w:val="Normal"/>
    <w:link w:val="CitadestacadaCar"/>
    <w:uiPriority w:val="30"/>
    <w:qFormat/>
    <w:rsid w:val="004714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714BF"/>
    <w:rPr>
      <w:i/>
      <w:iCs/>
      <w:color w:val="2F5496" w:themeColor="accent1" w:themeShade="BF"/>
    </w:rPr>
  </w:style>
  <w:style w:type="character" w:styleId="Referenciaintensa">
    <w:name w:val="Intense Reference"/>
    <w:basedOn w:val="Fuentedeprrafopredeter"/>
    <w:uiPriority w:val="32"/>
    <w:qFormat/>
    <w:rsid w:val="004714BF"/>
    <w:rPr>
      <w:b/>
      <w:bCs/>
      <w:smallCaps/>
      <w:color w:val="2F5496" w:themeColor="accent1" w:themeShade="BF"/>
      <w:spacing w:val="5"/>
    </w:rPr>
  </w:style>
  <w:style w:type="paragraph" w:styleId="Encabezado">
    <w:name w:val="header"/>
    <w:basedOn w:val="Normal"/>
    <w:link w:val="EncabezadoCar"/>
    <w:uiPriority w:val="99"/>
    <w:unhideWhenUsed/>
    <w:rsid w:val="000B76A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B76A7"/>
  </w:style>
  <w:style w:type="paragraph" w:styleId="Piedepgina">
    <w:name w:val="footer"/>
    <w:basedOn w:val="Normal"/>
    <w:link w:val="PiedepginaCar"/>
    <w:uiPriority w:val="99"/>
    <w:unhideWhenUsed/>
    <w:rsid w:val="000B76A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B7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521DC-A228-4A08-A851-F1C8DB81B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628</Words>
  <Characters>3458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cintia_ardohain@yahoo.com.ar</dc:creator>
  <cp:keywords/>
  <dc:description/>
  <cp:lastModifiedBy>Eduardo Di Benedetto</cp:lastModifiedBy>
  <cp:revision>2</cp:revision>
  <cp:lastPrinted>2026-09-22T14:30:00Z</cp:lastPrinted>
  <dcterms:created xsi:type="dcterms:W3CDTF">2026-09-22T14:42:00Z</dcterms:created>
  <dcterms:modified xsi:type="dcterms:W3CDTF">2026-09-22T14:42:00Z</dcterms:modified>
</cp:coreProperties>
</file>