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15ED" w14:textId="77777777" w:rsidR="00D61651" w:rsidRPr="00B003B0" w:rsidRDefault="00D61651" w:rsidP="00D61651">
      <w:pPr>
        <w:spacing w:line="259" w:lineRule="auto"/>
        <w:jc w:val="right"/>
        <w:rPr>
          <w:rFonts w:ascii="Arial" w:eastAsia="Times New Roman" w:hAnsi="Arial" w:cs="Arial"/>
          <w:b/>
          <w:bCs/>
          <w:kern w:val="0"/>
          <w:lang w:val="es-ES" w:eastAsia="es-MX"/>
          <w14:ligatures w14:val="none"/>
        </w:rPr>
      </w:pPr>
      <w:bookmarkStart w:id="0" w:name="_GoBack"/>
      <w:bookmarkEnd w:id="0"/>
    </w:p>
    <w:p w14:paraId="225D1B5C" w14:textId="05EA0F0E" w:rsidR="00D61651" w:rsidRPr="00B003B0" w:rsidRDefault="002D5B48" w:rsidP="00D61651">
      <w:pPr>
        <w:spacing w:line="259" w:lineRule="auto"/>
        <w:jc w:val="right"/>
        <w:rPr>
          <w:rFonts w:ascii="Arial" w:eastAsia="Calibri" w:hAnsi="Arial" w:cs="Arial"/>
        </w:rPr>
      </w:pPr>
      <w:r w:rsidRPr="00B003B0">
        <w:rPr>
          <w:rFonts w:ascii="Arial" w:eastAsia="Times New Roman" w:hAnsi="Arial" w:cs="Arial"/>
          <w:b/>
          <w:bCs/>
          <w:kern w:val="0"/>
          <w:lang w:val="es-ES" w:eastAsia="es-MX"/>
          <w14:ligatures w14:val="none"/>
        </w:rPr>
        <w:t> </w:t>
      </w:r>
      <w:r w:rsidR="00D61651" w:rsidRPr="00B003B0">
        <w:rPr>
          <w:rFonts w:ascii="Arial" w:eastAsia="Calibri" w:hAnsi="Arial" w:cs="Arial"/>
        </w:rPr>
        <w:t xml:space="preserve">Chascomús, </w:t>
      </w:r>
      <w:r w:rsidR="00A45B05" w:rsidRPr="00B003B0">
        <w:rPr>
          <w:rFonts w:ascii="Arial" w:eastAsia="Calibri" w:hAnsi="Arial" w:cs="Arial"/>
        </w:rPr>
        <w:t>24</w:t>
      </w:r>
      <w:r w:rsidR="00D61651" w:rsidRPr="00B003B0">
        <w:rPr>
          <w:rFonts w:ascii="Arial" w:eastAsia="Calibri" w:hAnsi="Arial" w:cs="Arial"/>
        </w:rPr>
        <w:t xml:space="preserve"> de </w:t>
      </w:r>
      <w:r w:rsidR="008C565E" w:rsidRPr="00B003B0">
        <w:rPr>
          <w:rFonts w:ascii="Arial" w:eastAsia="Calibri" w:hAnsi="Arial" w:cs="Arial"/>
        </w:rPr>
        <w:t>JUNIO</w:t>
      </w:r>
      <w:r w:rsidR="00D61651" w:rsidRPr="00B003B0">
        <w:rPr>
          <w:rFonts w:ascii="Arial" w:eastAsia="Calibri" w:hAnsi="Arial" w:cs="Arial"/>
        </w:rPr>
        <w:t xml:space="preserve"> de 2025.</w:t>
      </w:r>
    </w:p>
    <w:p w14:paraId="68EF66F2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34D398A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shd w:val="clear" w:color="auto" w:fill="FFFFFF"/>
        </w:rPr>
      </w:pPr>
      <w:r w:rsidRPr="00B003B0">
        <w:rPr>
          <w:rFonts w:ascii="Arial" w:eastAsia="Calibri" w:hAnsi="Arial" w:cs="Arial"/>
          <w:shd w:val="clear" w:color="auto" w:fill="FFFFFF"/>
        </w:rPr>
        <w:t>Sr. Presidente</w:t>
      </w:r>
    </w:p>
    <w:p w14:paraId="04A544FE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shd w:val="clear" w:color="auto" w:fill="FFFFFF"/>
        </w:rPr>
      </w:pPr>
      <w:r w:rsidRPr="00B003B0">
        <w:rPr>
          <w:rFonts w:ascii="Arial" w:eastAsia="Calibri" w:hAnsi="Arial" w:cs="Arial"/>
          <w:shd w:val="clear" w:color="auto" w:fill="FFFFFF"/>
        </w:rPr>
        <w:t>Honorable Concejo Deliberante de Chascomús</w:t>
      </w:r>
    </w:p>
    <w:p w14:paraId="5354804A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B003B0">
        <w:rPr>
          <w:rFonts w:ascii="Arial" w:eastAsia="Calibri" w:hAnsi="Arial" w:cs="Arial"/>
          <w:b/>
          <w:shd w:val="clear" w:color="auto" w:fill="FFFFFF"/>
        </w:rPr>
        <w:t xml:space="preserve">Sr. Andrés </w:t>
      </w:r>
      <w:proofErr w:type="spellStart"/>
      <w:r w:rsidRPr="00B003B0">
        <w:rPr>
          <w:rFonts w:ascii="Arial" w:eastAsia="Calibri" w:hAnsi="Arial" w:cs="Arial"/>
          <w:b/>
          <w:shd w:val="clear" w:color="auto" w:fill="FFFFFF"/>
        </w:rPr>
        <w:t>Sanucci</w:t>
      </w:r>
      <w:proofErr w:type="spellEnd"/>
    </w:p>
    <w:p w14:paraId="6BCA83AD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u w:val="single"/>
          <w:shd w:val="clear" w:color="auto" w:fill="FFFFFF"/>
        </w:rPr>
      </w:pPr>
      <w:r w:rsidRPr="00B003B0">
        <w:rPr>
          <w:rFonts w:ascii="Arial" w:eastAsia="Calibri" w:hAnsi="Arial" w:cs="Arial"/>
          <w:u w:val="single"/>
          <w:shd w:val="clear" w:color="auto" w:fill="FFFFFF"/>
        </w:rPr>
        <w:t>S                             /                          D</w:t>
      </w:r>
    </w:p>
    <w:p w14:paraId="553082B0" w14:textId="532A7A29" w:rsidR="002D5B48" w:rsidRPr="00B003B0" w:rsidRDefault="002D5B48" w:rsidP="002D5B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24922A7D" w14:textId="77777777" w:rsidR="00D61651" w:rsidRPr="00B003B0" w:rsidRDefault="00D61651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val="es-ES" w:eastAsia="es-MX"/>
          <w14:ligatures w14:val="none"/>
        </w:rPr>
      </w:pPr>
    </w:p>
    <w:p w14:paraId="74F37305" w14:textId="77777777" w:rsidR="00502968" w:rsidRPr="00B003B0" w:rsidRDefault="00502968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val="es-ES" w:eastAsia="es-MX"/>
          <w14:ligatures w14:val="none"/>
        </w:rPr>
      </w:pPr>
    </w:p>
    <w:p w14:paraId="27A1FE88" w14:textId="02ECEAC6" w:rsidR="00E83CF8" w:rsidRPr="00B003B0" w:rsidRDefault="00E83CF8" w:rsidP="00155445">
      <w:pPr>
        <w:jc w:val="center"/>
        <w:rPr>
          <w:rFonts w:ascii="Arial" w:hAnsi="Arial" w:cs="Arial"/>
          <w:b/>
          <w:bCs/>
          <w:lang w:val="es-ES"/>
        </w:rPr>
      </w:pPr>
      <w:r w:rsidRPr="00B003B0">
        <w:rPr>
          <w:rFonts w:ascii="Arial" w:hAnsi="Arial" w:cs="Arial"/>
          <w:b/>
          <w:bCs/>
          <w:lang w:val="es-ES"/>
        </w:rPr>
        <w:t xml:space="preserve">TITULO: </w:t>
      </w:r>
      <w:r w:rsidR="00A45B05" w:rsidRPr="00B003B0">
        <w:rPr>
          <w:rFonts w:ascii="Arial" w:hAnsi="Arial" w:cs="Arial"/>
          <w:b/>
          <w:bCs/>
          <w:lang w:val="es-ES"/>
        </w:rPr>
        <w:t>PREOCUPACIÓN POR LA SITUACIÓN QUE ATRAVIESA EL PERSONAL</w:t>
      </w:r>
      <w:r w:rsidR="00926358" w:rsidRPr="00B003B0">
        <w:rPr>
          <w:rFonts w:ascii="Arial" w:hAnsi="Arial" w:cs="Arial"/>
          <w:b/>
          <w:bCs/>
          <w:lang w:val="es-ES"/>
        </w:rPr>
        <w:t xml:space="preserve"> Y LOS PRESTADORES DE SERVICIOS</w:t>
      </w:r>
      <w:r w:rsidR="00A45B05" w:rsidRPr="00B003B0">
        <w:rPr>
          <w:rFonts w:ascii="Arial" w:hAnsi="Arial" w:cs="Arial"/>
          <w:b/>
          <w:bCs/>
          <w:lang w:val="es-ES"/>
        </w:rPr>
        <w:t xml:space="preserve"> DE LA EMPRESA VILLA DEL SUR </w:t>
      </w:r>
    </w:p>
    <w:p w14:paraId="0CAE6347" w14:textId="77777777" w:rsidR="00E83CF8" w:rsidRPr="00B003B0" w:rsidRDefault="00E83CF8" w:rsidP="00E83CF8">
      <w:pPr>
        <w:rPr>
          <w:rFonts w:ascii="Arial" w:hAnsi="Arial" w:cs="Arial"/>
          <w:lang w:val="es-ES"/>
        </w:rPr>
      </w:pPr>
    </w:p>
    <w:p w14:paraId="204DB6E4" w14:textId="77777777" w:rsidR="00E83CF8" w:rsidRPr="00B003B0" w:rsidRDefault="00E83CF8" w:rsidP="00155445">
      <w:pPr>
        <w:jc w:val="both"/>
        <w:rPr>
          <w:rFonts w:ascii="Arial" w:hAnsi="Arial" w:cs="Arial"/>
          <w:b/>
          <w:bCs/>
          <w:lang w:val="es-ES"/>
        </w:rPr>
      </w:pPr>
      <w:r w:rsidRPr="00B003B0">
        <w:rPr>
          <w:rFonts w:ascii="Arial" w:hAnsi="Arial" w:cs="Arial"/>
          <w:b/>
          <w:bCs/>
          <w:lang w:val="es-ES"/>
        </w:rPr>
        <w:t xml:space="preserve">VISTO: </w:t>
      </w:r>
    </w:p>
    <w:p w14:paraId="1923534B" w14:textId="10ACE92D" w:rsidR="00E83CF8" w:rsidRPr="00B003B0" w:rsidRDefault="00E83CF8" w:rsidP="00155445">
      <w:pPr>
        <w:jc w:val="both"/>
        <w:rPr>
          <w:rFonts w:ascii="Arial" w:hAnsi="Arial" w:cs="Arial"/>
          <w:lang w:val="es-ES"/>
        </w:rPr>
      </w:pPr>
      <w:r w:rsidRPr="00B003B0">
        <w:rPr>
          <w:rFonts w:ascii="Arial" w:hAnsi="Arial" w:cs="Arial"/>
          <w:lang w:val="es-ES"/>
        </w:rPr>
        <w:t xml:space="preserve">Que </w:t>
      </w:r>
      <w:bookmarkStart w:id="1" w:name="_Hlk201659816"/>
      <w:r w:rsidRPr="00B003B0">
        <w:rPr>
          <w:rFonts w:ascii="Arial" w:hAnsi="Arial" w:cs="Arial"/>
          <w:lang w:val="es-ES"/>
        </w:rPr>
        <w:t xml:space="preserve">la empresa </w:t>
      </w:r>
      <w:r w:rsidR="00A45B05" w:rsidRPr="00B003B0">
        <w:rPr>
          <w:rFonts w:ascii="Arial" w:hAnsi="Arial" w:cs="Arial"/>
          <w:lang w:val="es-ES"/>
        </w:rPr>
        <w:t>Villa del Sur (Aguas de Origen S</w:t>
      </w:r>
      <w:r w:rsidR="00857FAD" w:rsidRPr="00B003B0">
        <w:rPr>
          <w:rFonts w:ascii="Arial" w:hAnsi="Arial" w:cs="Arial"/>
          <w:lang w:val="es-ES"/>
        </w:rPr>
        <w:t>.</w:t>
      </w:r>
      <w:r w:rsidR="00A45B05" w:rsidRPr="00B003B0">
        <w:rPr>
          <w:rFonts w:ascii="Arial" w:hAnsi="Arial" w:cs="Arial"/>
          <w:lang w:val="es-ES"/>
        </w:rPr>
        <w:t>A</w:t>
      </w:r>
      <w:r w:rsidR="00857FAD" w:rsidRPr="00B003B0">
        <w:rPr>
          <w:rFonts w:ascii="Arial" w:hAnsi="Arial" w:cs="Arial"/>
          <w:lang w:val="es-ES"/>
        </w:rPr>
        <w:t>.</w:t>
      </w:r>
      <w:r w:rsidR="00A45B05" w:rsidRPr="00B003B0">
        <w:rPr>
          <w:rFonts w:ascii="Arial" w:hAnsi="Arial" w:cs="Arial"/>
          <w:lang w:val="es-ES"/>
        </w:rPr>
        <w:t xml:space="preserve"> de los grupos DANONE y </w:t>
      </w:r>
      <w:r w:rsidR="00926358" w:rsidRPr="00B003B0">
        <w:rPr>
          <w:rFonts w:ascii="Arial" w:hAnsi="Arial" w:cs="Arial"/>
          <w:shd w:val="clear" w:color="auto" w:fill="FFFFFF"/>
        </w:rPr>
        <w:t>la chilena CCU</w:t>
      </w:r>
      <w:r w:rsidR="00926358" w:rsidRPr="00B003B0">
        <w:rPr>
          <w:rFonts w:ascii="Arial" w:hAnsi="Arial" w:cs="Arial"/>
          <w:lang w:val="es-ES"/>
        </w:rPr>
        <w:t>)</w:t>
      </w:r>
      <w:r w:rsidR="00A45B05" w:rsidRPr="00B003B0">
        <w:rPr>
          <w:rFonts w:ascii="Arial" w:hAnsi="Arial" w:cs="Arial"/>
          <w:lang w:val="es-ES"/>
        </w:rPr>
        <w:t xml:space="preserve"> </w:t>
      </w:r>
      <w:bookmarkEnd w:id="1"/>
      <w:r w:rsidR="00A45B05" w:rsidRPr="00B003B0">
        <w:rPr>
          <w:rFonts w:ascii="Arial" w:hAnsi="Arial" w:cs="Arial"/>
          <w:lang w:val="es-ES"/>
        </w:rPr>
        <w:t>otorgo vacaciones forzosas</w:t>
      </w:r>
      <w:r w:rsidRPr="00B003B0">
        <w:rPr>
          <w:rFonts w:ascii="Arial" w:hAnsi="Arial" w:cs="Arial"/>
          <w:lang w:val="es-ES"/>
        </w:rPr>
        <w:t xml:space="preserve"> </w:t>
      </w:r>
      <w:r w:rsidR="00E741E3" w:rsidRPr="00B003B0">
        <w:rPr>
          <w:rFonts w:ascii="Arial" w:hAnsi="Arial" w:cs="Arial"/>
          <w:lang w:val="es-ES"/>
        </w:rPr>
        <w:t xml:space="preserve">a su </w:t>
      </w:r>
      <w:r w:rsidRPr="00B003B0">
        <w:rPr>
          <w:rFonts w:ascii="Arial" w:hAnsi="Arial" w:cs="Arial"/>
          <w:lang w:val="es-ES"/>
        </w:rPr>
        <w:t xml:space="preserve">personal </w:t>
      </w:r>
      <w:r w:rsidR="00A45B05" w:rsidRPr="00B003B0">
        <w:rPr>
          <w:rFonts w:ascii="Arial" w:hAnsi="Arial" w:cs="Arial"/>
          <w:lang w:val="es-ES"/>
        </w:rPr>
        <w:t xml:space="preserve">de la planta </w:t>
      </w:r>
      <w:r w:rsidR="00E741E3" w:rsidRPr="00B003B0">
        <w:rPr>
          <w:rFonts w:ascii="Arial" w:hAnsi="Arial" w:cs="Arial"/>
          <w:lang w:val="es-ES"/>
        </w:rPr>
        <w:t>local</w:t>
      </w:r>
      <w:r w:rsidR="00926358" w:rsidRPr="00B003B0">
        <w:rPr>
          <w:rFonts w:ascii="Arial" w:hAnsi="Arial" w:cs="Arial"/>
          <w:lang w:val="es-ES"/>
        </w:rPr>
        <w:t>, promueve retiros voluntarios</w:t>
      </w:r>
      <w:r w:rsidR="00E741E3" w:rsidRPr="00B003B0">
        <w:rPr>
          <w:rFonts w:ascii="Arial" w:hAnsi="Arial" w:cs="Arial"/>
          <w:lang w:val="es-ES"/>
        </w:rPr>
        <w:t xml:space="preserve"> </w:t>
      </w:r>
      <w:r w:rsidR="00A45B05" w:rsidRPr="00B003B0">
        <w:rPr>
          <w:rFonts w:ascii="Arial" w:hAnsi="Arial" w:cs="Arial"/>
          <w:lang w:val="es-ES"/>
        </w:rPr>
        <w:t xml:space="preserve">y se </w:t>
      </w:r>
      <w:r w:rsidR="00E741E3" w:rsidRPr="00B003B0">
        <w:rPr>
          <w:rFonts w:ascii="Arial" w:hAnsi="Arial" w:cs="Arial"/>
          <w:lang w:val="es-ES"/>
        </w:rPr>
        <w:t>encuentra desvinculando</w:t>
      </w:r>
      <w:r w:rsidR="00A45B05" w:rsidRPr="00B003B0">
        <w:rPr>
          <w:rFonts w:ascii="Arial" w:hAnsi="Arial" w:cs="Arial"/>
          <w:lang w:val="es-ES"/>
        </w:rPr>
        <w:t xml:space="preserve"> a los prestadores de servicios</w:t>
      </w:r>
      <w:r w:rsidRPr="00B003B0">
        <w:rPr>
          <w:rFonts w:ascii="Arial" w:hAnsi="Arial" w:cs="Arial"/>
          <w:lang w:val="es-ES"/>
        </w:rPr>
        <w:t xml:space="preserve">, en un contexto de </w:t>
      </w:r>
      <w:r w:rsidR="00A45B05" w:rsidRPr="00B003B0">
        <w:rPr>
          <w:rFonts w:ascii="Arial" w:hAnsi="Arial" w:cs="Arial"/>
          <w:lang w:val="es-ES"/>
        </w:rPr>
        <w:t xml:space="preserve">caída del consumo, </w:t>
      </w:r>
      <w:r w:rsidRPr="00B003B0">
        <w:rPr>
          <w:rFonts w:ascii="Arial" w:hAnsi="Arial" w:cs="Arial"/>
          <w:lang w:val="es-ES"/>
        </w:rPr>
        <w:t>baja producción y el impacto de las importaciones.</w:t>
      </w:r>
    </w:p>
    <w:p w14:paraId="7B3F1612" w14:textId="77777777" w:rsidR="00E83CF8" w:rsidRPr="00B003B0" w:rsidRDefault="00E83CF8" w:rsidP="00155445">
      <w:pPr>
        <w:jc w:val="both"/>
        <w:rPr>
          <w:rFonts w:ascii="Arial" w:hAnsi="Arial" w:cs="Arial"/>
          <w:b/>
          <w:bCs/>
          <w:lang w:val="es-ES"/>
        </w:rPr>
      </w:pPr>
    </w:p>
    <w:p w14:paraId="3E3EA8B9" w14:textId="1321789E" w:rsidR="00E83CF8" w:rsidRPr="00B003B0" w:rsidRDefault="00E83CF8" w:rsidP="00155445">
      <w:pPr>
        <w:jc w:val="both"/>
        <w:rPr>
          <w:rFonts w:ascii="Arial" w:hAnsi="Arial" w:cs="Arial"/>
          <w:b/>
          <w:bCs/>
          <w:lang w:val="es-ES"/>
        </w:rPr>
      </w:pPr>
      <w:r w:rsidRPr="00B003B0">
        <w:rPr>
          <w:rFonts w:ascii="Arial" w:hAnsi="Arial" w:cs="Arial"/>
          <w:b/>
          <w:bCs/>
          <w:lang w:val="es-ES"/>
        </w:rPr>
        <w:t xml:space="preserve">CONSIDERANDO: </w:t>
      </w:r>
    </w:p>
    <w:p w14:paraId="3984E223" w14:textId="3DEBE03A" w:rsidR="00E741E3" w:rsidRPr="00B003B0" w:rsidRDefault="00E741E3" w:rsidP="00E741E3">
      <w:pPr>
        <w:jc w:val="both"/>
        <w:rPr>
          <w:rFonts w:ascii="Arial" w:hAnsi="Arial" w:cs="Arial"/>
          <w:lang w:val="es-ES"/>
        </w:rPr>
      </w:pPr>
      <w:r w:rsidRPr="00B003B0">
        <w:rPr>
          <w:rFonts w:ascii="Arial" w:hAnsi="Arial" w:cs="Arial"/>
          <w:lang w:val="es-ES"/>
        </w:rPr>
        <w:t xml:space="preserve">Que, la desocupación en nuestro país aumentó al 7,9% en el primer trimestre de 2025, lo que implica un incremento de 1,5 puntos porcentuales con respecto al trimestre anterior (6,4%). </w:t>
      </w:r>
    </w:p>
    <w:p w14:paraId="7EFEEB16" w14:textId="1D05D482" w:rsidR="00E741E3" w:rsidRPr="00B003B0" w:rsidRDefault="00E741E3" w:rsidP="00E741E3">
      <w:pPr>
        <w:jc w:val="both"/>
        <w:rPr>
          <w:rFonts w:ascii="Arial" w:hAnsi="Arial" w:cs="Arial"/>
          <w:lang w:val="es-ES"/>
        </w:rPr>
      </w:pPr>
      <w:r w:rsidRPr="00B003B0">
        <w:rPr>
          <w:rFonts w:ascii="Arial" w:hAnsi="Arial" w:cs="Arial"/>
          <w:lang w:val="es-ES"/>
        </w:rPr>
        <w:t xml:space="preserve">Que, si se proyecta el dato de la Encuesta Permanente de Hogares que elabora el INDEC (y que engloba a los aglomerados urbanos de mayor población) a todo el </w:t>
      </w:r>
      <w:r w:rsidRPr="00B003B0">
        <w:rPr>
          <w:rFonts w:ascii="Arial" w:hAnsi="Arial" w:cs="Arial"/>
          <w:lang w:val="es-ES"/>
        </w:rPr>
        <w:lastRenderedPageBreak/>
        <w:t>país, la cantidad de personas desocupadas en el primer trimestre de 2025 fue de 1,5 millones de personas, 100 mil más que el trimestre previo.</w:t>
      </w:r>
    </w:p>
    <w:p w14:paraId="4B16F212" w14:textId="60DE87C0" w:rsidR="00E741E3" w:rsidRPr="00B003B0" w:rsidRDefault="00E741E3" w:rsidP="00155445">
      <w:pPr>
        <w:jc w:val="both"/>
        <w:rPr>
          <w:rFonts w:ascii="Arial" w:hAnsi="Arial" w:cs="Arial"/>
          <w:shd w:val="clear" w:color="auto" w:fill="FFFFFF"/>
        </w:rPr>
      </w:pPr>
      <w:r w:rsidRPr="00B003B0">
        <w:rPr>
          <w:rFonts w:ascii="Arial" w:hAnsi="Arial" w:cs="Arial"/>
          <w:shd w:val="clear" w:color="auto" w:fill="FFFFFF"/>
        </w:rPr>
        <w:t>Que esta crisis económica y en el empleo, a partir de la apertura de las importaciones y la caída del consumo, parece estar golpeando especialmente al distrito de Chascomús. –</w:t>
      </w:r>
    </w:p>
    <w:p w14:paraId="5F3ED5C4" w14:textId="77777777" w:rsidR="004F0C46" w:rsidRPr="00B003B0" w:rsidRDefault="00E741E3" w:rsidP="00155445">
      <w:pPr>
        <w:jc w:val="both"/>
        <w:rPr>
          <w:rFonts w:ascii="Arial" w:hAnsi="Arial" w:cs="Arial"/>
          <w:lang w:val="es-ES"/>
        </w:rPr>
      </w:pPr>
      <w:r w:rsidRPr="00B003B0">
        <w:rPr>
          <w:rFonts w:ascii="Arial" w:hAnsi="Arial" w:cs="Arial"/>
          <w:shd w:val="clear" w:color="auto" w:fill="FFFFFF"/>
        </w:rPr>
        <w:t>Que a los despidos de los organismos públicos nacionales</w:t>
      </w:r>
      <w:r w:rsidR="004F0C46" w:rsidRPr="00B003B0">
        <w:rPr>
          <w:rFonts w:ascii="Arial" w:hAnsi="Arial" w:cs="Arial"/>
          <w:shd w:val="clear" w:color="auto" w:fill="FFFFFF"/>
        </w:rPr>
        <w:t xml:space="preserve"> como lo fueron los </w:t>
      </w:r>
      <w:proofErr w:type="gramStart"/>
      <w:r w:rsidR="004F0C46" w:rsidRPr="00B003B0">
        <w:rPr>
          <w:rFonts w:ascii="Arial" w:hAnsi="Arial" w:cs="Arial"/>
          <w:shd w:val="clear" w:color="auto" w:fill="FFFFFF"/>
        </w:rPr>
        <w:t xml:space="preserve">del </w:t>
      </w:r>
      <w:r w:rsidRPr="00B003B0">
        <w:rPr>
          <w:rFonts w:ascii="Arial" w:hAnsi="Arial" w:cs="Arial"/>
          <w:shd w:val="clear" w:color="auto" w:fill="FFFFFF"/>
        </w:rPr>
        <w:t xml:space="preserve"> Ministerio</w:t>
      </w:r>
      <w:proofErr w:type="gramEnd"/>
      <w:r w:rsidRPr="00B003B0">
        <w:rPr>
          <w:rFonts w:ascii="Arial" w:hAnsi="Arial" w:cs="Arial"/>
          <w:shd w:val="clear" w:color="auto" w:fill="FFFFFF"/>
        </w:rPr>
        <w:t xml:space="preserve"> de Desarrollo Social, CONICET, </w:t>
      </w:r>
      <w:r w:rsidR="004F0C46" w:rsidRPr="00B003B0">
        <w:rPr>
          <w:rFonts w:ascii="Arial" w:hAnsi="Arial" w:cs="Arial"/>
          <w:shd w:val="clear" w:color="auto" w:fill="FFFFFF"/>
        </w:rPr>
        <w:t xml:space="preserve">AFIP, entre otros,  debemos mencionar los ocurridos en el sector privado como fueron las desvinculaciones  efectuadas por la empresa </w:t>
      </w:r>
      <w:r w:rsidRPr="00B003B0">
        <w:rPr>
          <w:rFonts w:ascii="Arial" w:hAnsi="Arial" w:cs="Arial"/>
          <w:lang w:val="es-ES"/>
        </w:rPr>
        <w:t>Conarco Alambres y Soldaduras S.A</w:t>
      </w:r>
      <w:r w:rsidR="004F0C46" w:rsidRPr="00B003B0">
        <w:rPr>
          <w:rFonts w:ascii="Arial" w:hAnsi="Arial" w:cs="Arial"/>
          <w:lang w:val="es-ES"/>
        </w:rPr>
        <w:t>..-</w:t>
      </w:r>
    </w:p>
    <w:p w14:paraId="4BBD4B22" w14:textId="29456875" w:rsidR="004F0C46" w:rsidRPr="00B003B0" w:rsidRDefault="004F0C46" w:rsidP="00155445">
      <w:pPr>
        <w:jc w:val="both"/>
        <w:rPr>
          <w:rStyle w:val="Textoennegrita"/>
          <w:rFonts w:ascii="Arial" w:hAnsi="Arial" w:cs="Arial"/>
          <w:b w:val="0"/>
          <w:bCs w:val="0"/>
          <w:shd w:val="clear" w:color="auto" w:fill="FFFFFF"/>
        </w:rPr>
      </w:pPr>
      <w:r w:rsidRPr="00B003B0">
        <w:rPr>
          <w:rFonts w:ascii="Arial" w:hAnsi="Arial" w:cs="Arial"/>
          <w:lang w:val="es-ES"/>
        </w:rPr>
        <w:t>Que</w:t>
      </w:r>
      <w:r w:rsidR="00B003B0" w:rsidRPr="00B003B0">
        <w:rPr>
          <w:rFonts w:ascii="Arial" w:hAnsi="Arial" w:cs="Arial"/>
          <w:lang w:val="es-ES"/>
        </w:rPr>
        <w:t>,</w:t>
      </w:r>
      <w:r w:rsidRPr="00B003B0">
        <w:rPr>
          <w:rFonts w:ascii="Arial" w:hAnsi="Arial" w:cs="Arial"/>
          <w:lang w:val="es-ES"/>
        </w:rPr>
        <w:t xml:space="preserve"> hemos tomado conocimiento q</w:t>
      </w:r>
      <w:proofErr w:type="spellStart"/>
      <w:r w:rsidR="00E83CF8" w:rsidRPr="00B003B0">
        <w:rPr>
          <w:rFonts w:ascii="Arial" w:hAnsi="Arial" w:cs="Arial"/>
          <w:shd w:val="clear" w:color="auto" w:fill="FFFFFF"/>
        </w:rPr>
        <w:t>ue</w:t>
      </w:r>
      <w:proofErr w:type="spellEnd"/>
      <w:r w:rsidR="00E83CF8" w:rsidRPr="00B003B0">
        <w:rPr>
          <w:rFonts w:ascii="Arial" w:hAnsi="Arial" w:cs="Arial"/>
          <w:shd w:val="clear" w:color="auto" w:fill="FFFFFF"/>
        </w:rPr>
        <w:t xml:space="preserve"> </w:t>
      </w:r>
      <w:r w:rsidR="00E741E3" w:rsidRPr="00B003B0">
        <w:rPr>
          <w:rFonts w:ascii="Arial" w:hAnsi="Arial" w:cs="Arial"/>
          <w:lang w:val="es-ES"/>
        </w:rPr>
        <w:t>la empresa Villa del Sur</w:t>
      </w:r>
      <w:r w:rsidRPr="00B003B0">
        <w:rPr>
          <w:rFonts w:ascii="Arial" w:hAnsi="Arial" w:cs="Arial"/>
          <w:lang w:val="es-ES"/>
        </w:rPr>
        <w:t xml:space="preserve"> que tiene </w:t>
      </w:r>
      <w:r w:rsidRPr="00B003B0">
        <w:rPr>
          <w:rFonts w:ascii="Arial" w:hAnsi="Arial" w:cs="Arial"/>
          <w:shd w:val="clear" w:color="auto" w:fill="FFFFFF"/>
        </w:rPr>
        <w:t>una</w:t>
      </w:r>
      <w:r w:rsidR="00E83CF8" w:rsidRPr="00B003B0">
        <w:rPr>
          <w:rFonts w:ascii="Arial" w:hAnsi="Arial" w:cs="Arial"/>
          <w:shd w:val="clear" w:color="auto" w:fill="FFFFFF"/>
        </w:rPr>
        <w:t xml:space="preserve"> historia arraigada en la industria de</w:t>
      </w:r>
      <w:r w:rsidR="00E741E3" w:rsidRPr="00B003B0">
        <w:rPr>
          <w:rFonts w:ascii="Arial" w:hAnsi="Arial" w:cs="Arial"/>
          <w:shd w:val="clear" w:color="auto" w:fill="FFFFFF"/>
        </w:rPr>
        <w:t xml:space="preserve"> nuestra localidad</w:t>
      </w:r>
      <w:r w:rsidRPr="00B003B0">
        <w:rPr>
          <w:rFonts w:ascii="Arial" w:hAnsi="Arial" w:cs="Arial"/>
          <w:shd w:val="clear" w:color="auto" w:fill="FFFFFF"/>
        </w:rPr>
        <w:t>,</w:t>
      </w:r>
      <w:r w:rsidR="00857FAD" w:rsidRPr="00B003B0">
        <w:rPr>
          <w:rFonts w:ascii="Arial" w:hAnsi="Arial" w:cs="Arial"/>
          <w:shd w:val="clear" w:color="auto" w:fill="FFFFFF"/>
        </w:rPr>
        <w:t xml:space="preserve"> dedica</w:t>
      </w:r>
      <w:r w:rsidR="00B003B0" w:rsidRPr="00B003B0">
        <w:rPr>
          <w:rFonts w:ascii="Arial" w:hAnsi="Arial" w:cs="Arial"/>
          <w:shd w:val="clear" w:color="auto" w:fill="FFFFFF"/>
        </w:rPr>
        <w:t>da</w:t>
      </w:r>
      <w:r w:rsidR="00857FAD" w:rsidRPr="00B003B0">
        <w:rPr>
          <w:rFonts w:ascii="Arial" w:hAnsi="Arial" w:cs="Arial"/>
          <w:shd w:val="clear" w:color="auto" w:fill="FFFFFF"/>
        </w:rPr>
        <w:t xml:space="preserve"> a la producción de agua mineral natural, extraída del acuífero Puelche</w:t>
      </w:r>
      <w:r w:rsidR="00B003B0" w:rsidRPr="00B003B0">
        <w:rPr>
          <w:rFonts w:ascii="Arial" w:hAnsi="Arial" w:cs="Arial"/>
          <w:shd w:val="clear" w:color="auto" w:fill="FFFFFF"/>
        </w:rPr>
        <w:t xml:space="preserve">, y que lleva </w:t>
      </w:r>
      <w:r w:rsidR="00857FAD" w:rsidRPr="00B003B0">
        <w:rPr>
          <w:rFonts w:ascii="Arial" w:hAnsi="Arial" w:cs="Arial"/>
          <w:shd w:val="clear" w:color="auto" w:fill="FFFFFF"/>
        </w:rPr>
        <w:t xml:space="preserve"> más de 50 años envasando </w:t>
      </w:r>
      <w:r w:rsidR="00B003B0" w:rsidRPr="00B003B0">
        <w:rPr>
          <w:rFonts w:ascii="Arial" w:hAnsi="Arial" w:cs="Arial"/>
          <w:shd w:val="clear" w:color="auto" w:fill="FFFFFF"/>
        </w:rPr>
        <w:t>la misma,</w:t>
      </w:r>
      <w:r w:rsidR="00857FAD" w:rsidRPr="00B003B0">
        <w:rPr>
          <w:rFonts w:ascii="Arial" w:hAnsi="Arial" w:cs="Arial"/>
          <w:shd w:val="clear" w:color="auto" w:fill="FFFFFF"/>
        </w:rPr>
        <w:t> </w:t>
      </w:r>
      <w:r w:rsidRPr="00B003B0">
        <w:rPr>
          <w:rFonts w:ascii="Arial" w:hAnsi="Arial" w:cs="Arial"/>
          <w:shd w:val="clear" w:color="auto" w:fill="FFFFFF"/>
        </w:rPr>
        <w:t xml:space="preserve"> ha otorgado a consecuencia de la falta de consumo</w:t>
      </w:r>
      <w:r w:rsidR="00B003B0">
        <w:rPr>
          <w:rFonts w:ascii="Arial" w:hAnsi="Arial" w:cs="Arial"/>
          <w:shd w:val="clear" w:color="auto" w:fill="FFFFFF"/>
        </w:rPr>
        <w:t xml:space="preserve"> y baja de la producción</w:t>
      </w:r>
      <w:r w:rsidRPr="00B003B0">
        <w:rPr>
          <w:rFonts w:ascii="Arial" w:hAnsi="Arial" w:cs="Arial"/>
          <w:shd w:val="clear" w:color="auto" w:fill="FFFFFF"/>
        </w:rPr>
        <w:t>, vacaciones obligatorias al personal empleado en el establecimiento que la misma posees en ruta provincial 2 km. 103</w:t>
      </w:r>
      <w:r w:rsidR="00B003B0" w:rsidRPr="00B003B0">
        <w:rPr>
          <w:rFonts w:ascii="Arial" w:hAnsi="Arial" w:cs="Arial"/>
          <w:shd w:val="clear" w:color="auto" w:fill="FFFFFF"/>
        </w:rPr>
        <w:t>,5</w:t>
      </w:r>
      <w:r w:rsidRPr="00B003B0">
        <w:rPr>
          <w:rFonts w:ascii="Arial" w:hAnsi="Arial" w:cs="Arial"/>
          <w:shd w:val="clear" w:color="auto" w:fill="FFFFFF"/>
        </w:rPr>
        <w:t xml:space="preserve">, promovido los retiros </w:t>
      </w:r>
      <w:r w:rsidR="00926358" w:rsidRPr="00B003B0">
        <w:rPr>
          <w:rFonts w:ascii="Arial" w:hAnsi="Arial" w:cs="Arial"/>
          <w:shd w:val="clear" w:color="auto" w:fill="FFFFFF"/>
        </w:rPr>
        <w:t>voluntarios y</w:t>
      </w:r>
      <w:r w:rsidRPr="00B003B0">
        <w:rPr>
          <w:rFonts w:ascii="Arial" w:hAnsi="Arial" w:cs="Arial"/>
          <w:shd w:val="clear" w:color="auto" w:fill="FFFFFF"/>
        </w:rPr>
        <w:t xml:space="preserve"> ha desvinculado a los prestadores de servicios</w:t>
      </w:r>
      <w:r w:rsidRPr="00B003B0">
        <w:rPr>
          <w:rStyle w:val="Ttulo1Car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B003B0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debido a la fuerte caída de las ventas. </w:t>
      </w:r>
    </w:p>
    <w:p w14:paraId="2EE4EC7C" w14:textId="74A0CF3E" w:rsidR="00E741E3" w:rsidRPr="00B003B0" w:rsidRDefault="00B003B0" w:rsidP="00155445">
      <w:pPr>
        <w:jc w:val="both"/>
        <w:rPr>
          <w:rFonts w:ascii="Arial" w:hAnsi="Arial" w:cs="Arial"/>
          <w:shd w:val="clear" w:color="auto" w:fill="FFFFFF"/>
        </w:rPr>
      </w:pPr>
      <w:r w:rsidRPr="00B003B0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>Que,</w:t>
      </w:r>
      <w:r w:rsidR="004F0C46" w:rsidRPr="00B003B0">
        <w:rPr>
          <w:rStyle w:val="Textoennegrita"/>
          <w:rFonts w:ascii="Arial" w:hAnsi="Arial" w:cs="Arial"/>
          <w:b w:val="0"/>
          <w:bCs w:val="0"/>
          <w:shd w:val="clear" w:color="auto" w:fill="FFFFFF"/>
        </w:rPr>
        <w:t xml:space="preserve"> durante el tiempo de vacaciones del personal</w:t>
      </w:r>
      <w:r w:rsidR="004F0C46" w:rsidRPr="00B003B0">
        <w:rPr>
          <w:rFonts w:ascii="Arial" w:hAnsi="Arial" w:cs="Arial"/>
          <w:shd w:val="clear" w:color="auto" w:fill="FFFFFF"/>
        </w:rPr>
        <w:t>,</w:t>
      </w:r>
      <w:r w:rsidR="004F0C46" w:rsidRPr="00B003B0">
        <w:rPr>
          <w:rStyle w:val="nfasis"/>
          <w:rFonts w:ascii="Arial" w:hAnsi="Arial" w:cs="Arial"/>
          <w:shd w:val="clear" w:color="auto" w:fill="FFFFFF"/>
        </w:rPr>
        <w:t> </w:t>
      </w:r>
      <w:r w:rsidR="004F0C46" w:rsidRPr="00B003B0">
        <w:rPr>
          <w:rStyle w:val="nfasis"/>
          <w:rFonts w:ascii="Arial" w:hAnsi="Arial" w:cs="Arial"/>
          <w:i w:val="0"/>
          <w:iCs w:val="0"/>
          <w:shd w:val="clear" w:color="auto" w:fill="FFFFFF"/>
        </w:rPr>
        <w:t>la planta estará literalmente paralizada ante la ausencia de la mayoría de sus trabajadores.</w:t>
      </w:r>
    </w:p>
    <w:p w14:paraId="3B2F999E" w14:textId="20B359F5" w:rsidR="00E83CF8" w:rsidRPr="00B003B0" w:rsidRDefault="00E83CF8" w:rsidP="00155445">
      <w:pPr>
        <w:jc w:val="both"/>
        <w:rPr>
          <w:rFonts w:ascii="Arial" w:hAnsi="Arial" w:cs="Arial"/>
          <w:lang w:val="es-ES"/>
        </w:rPr>
      </w:pPr>
      <w:r w:rsidRPr="00B003B0">
        <w:rPr>
          <w:rFonts w:ascii="Arial" w:hAnsi="Arial" w:cs="Arial"/>
          <w:lang w:val="es-ES"/>
        </w:rPr>
        <w:t>Que esta medida se da en un contexto nacional de baja de producción y destrucción de las industrias nacionales</w:t>
      </w:r>
      <w:r w:rsidR="004F0C46" w:rsidRPr="00B003B0">
        <w:rPr>
          <w:rFonts w:ascii="Arial" w:hAnsi="Arial" w:cs="Arial"/>
          <w:lang w:val="es-ES"/>
        </w:rPr>
        <w:t xml:space="preserve"> a consecuencia de las políticas implementadas por</w:t>
      </w:r>
      <w:r w:rsidRPr="00B003B0">
        <w:rPr>
          <w:rFonts w:ascii="Arial" w:hAnsi="Arial" w:cs="Arial"/>
          <w:lang w:val="es-ES"/>
        </w:rPr>
        <w:t xml:space="preserve"> parte del gobierno nacional,</w:t>
      </w:r>
      <w:r w:rsidR="004F0C46" w:rsidRPr="00B003B0">
        <w:rPr>
          <w:rFonts w:ascii="Arial" w:hAnsi="Arial" w:cs="Arial"/>
          <w:lang w:val="es-ES"/>
        </w:rPr>
        <w:t xml:space="preserve"> y </w:t>
      </w:r>
      <w:r w:rsidR="00155445" w:rsidRPr="00B003B0">
        <w:rPr>
          <w:rFonts w:ascii="Arial" w:hAnsi="Arial" w:cs="Arial"/>
        </w:rPr>
        <w:t>de la política económica dictada por el FMІ.</w:t>
      </w:r>
    </w:p>
    <w:p w14:paraId="239A05C9" w14:textId="62E379E7" w:rsidR="00E83CF8" w:rsidRPr="00B003B0" w:rsidRDefault="00E83CF8" w:rsidP="00155445">
      <w:pPr>
        <w:jc w:val="both"/>
        <w:rPr>
          <w:rFonts w:ascii="Arial" w:hAnsi="Arial" w:cs="Arial"/>
          <w:lang w:val="es-ES"/>
        </w:rPr>
      </w:pPr>
      <w:r w:rsidRPr="00B003B0">
        <w:rPr>
          <w:rFonts w:ascii="Arial" w:hAnsi="Arial" w:cs="Arial"/>
          <w:lang w:val="es-ES"/>
        </w:rPr>
        <w:t xml:space="preserve">Que </w:t>
      </w:r>
      <w:r w:rsidR="004F0C46" w:rsidRPr="00B003B0">
        <w:rPr>
          <w:rFonts w:ascii="Arial" w:hAnsi="Arial" w:cs="Arial"/>
          <w:lang w:val="es-ES"/>
        </w:rPr>
        <w:t xml:space="preserve">esta situación genera incertidumbre en los aproximadamente 200 trabajadores que laboran en el establecimiento de nuestra localidad propiedad de la empresa y de sus </w:t>
      </w:r>
      <w:r w:rsidR="00926358" w:rsidRPr="00B003B0">
        <w:rPr>
          <w:rFonts w:ascii="Arial" w:hAnsi="Arial" w:cs="Arial"/>
          <w:lang w:val="es-ES"/>
        </w:rPr>
        <w:t>familias. -</w:t>
      </w:r>
    </w:p>
    <w:p w14:paraId="433E4DD7" w14:textId="2504B2CF" w:rsidR="00155445" w:rsidRPr="00B003B0" w:rsidRDefault="008B730A" w:rsidP="00155445">
      <w:pPr>
        <w:jc w:val="both"/>
        <w:rPr>
          <w:rFonts w:ascii="Arial" w:hAnsi="Arial" w:cs="Arial"/>
          <w:lang w:val="es-ES"/>
        </w:rPr>
      </w:pPr>
      <w:r w:rsidRPr="00B003B0">
        <w:rPr>
          <w:rFonts w:ascii="Arial" w:hAnsi="Arial" w:cs="Arial"/>
          <w:lang w:val="es-ES"/>
        </w:rPr>
        <w:t xml:space="preserve">Que </w:t>
      </w:r>
      <w:r w:rsidR="004F0C46" w:rsidRPr="00B003B0">
        <w:rPr>
          <w:rFonts w:ascii="Arial" w:hAnsi="Arial" w:cs="Arial"/>
          <w:lang w:val="es-ES"/>
        </w:rPr>
        <w:t xml:space="preserve">son 200 los trabajadores </w:t>
      </w:r>
      <w:r w:rsidR="00926358" w:rsidRPr="00B003B0">
        <w:rPr>
          <w:rFonts w:ascii="Arial" w:hAnsi="Arial" w:cs="Arial"/>
          <w:lang w:val="es-ES"/>
        </w:rPr>
        <w:t>empleados</w:t>
      </w:r>
      <w:r w:rsidR="004F0C46" w:rsidRPr="00B003B0">
        <w:rPr>
          <w:rFonts w:ascii="Arial" w:hAnsi="Arial" w:cs="Arial"/>
          <w:lang w:val="es-ES"/>
        </w:rPr>
        <w:t xml:space="preserve"> que podrían verse afectados por las medidas</w:t>
      </w:r>
      <w:r w:rsidRPr="00B003B0">
        <w:rPr>
          <w:rFonts w:ascii="Arial" w:hAnsi="Arial" w:cs="Arial"/>
          <w:lang w:val="es-ES"/>
        </w:rPr>
        <w:t xml:space="preserve">, sumado a ello los prestadores tercerizados que están padeciendo las mismas consecuencias. </w:t>
      </w:r>
    </w:p>
    <w:p w14:paraId="15DBB4DD" w14:textId="77777777" w:rsidR="005C5F5C" w:rsidRPr="00B003B0" w:rsidRDefault="005C5F5C" w:rsidP="00155445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MX"/>
          <w14:ligatures w14:val="none"/>
        </w:rPr>
      </w:pPr>
      <w:r w:rsidRPr="00B003B0">
        <w:rPr>
          <w:rFonts w:ascii="Arial" w:eastAsia="Times New Roman" w:hAnsi="Arial" w:cs="Arial"/>
          <w:kern w:val="0"/>
          <w:lang w:val="es-ES" w:eastAsia="es-MX"/>
          <w14:ligatures w14:val="none"/>
        </w:rPr>
        <w:t>Por todo lo expuesto, los concejales del BLOQUE de UP-PJ y UP-UXCH propone para su tratamiento y sanción del siguiente:</w:t>
      </w:r>
    </w:p>
    <w:p w14:paraId="0A956374" w14:textId="77777777" w:rsidR="005C5F5C" w:rsidRPr="00B003B0" w:rsidRDefault="005C5F5C" w:rsidP="00155445">
      <w:pPr>
        <w:spacing w:before="240" w:line="240" w:lineRule="auto"/>
        <w:jc w:val="center"/>
        <w:rPr>
          <w:rFonts w:ascii="Arial" w:eastAsia="Arial" w:hAnsi="Arial" w:cs="Arial"/>
        </w:rPr>
      </w:pPr>
      <w:r w:rsidRPr="00B003B0">
        <w:rPr>
          <w:rFonts w:ascii="Arial" w:eastAsia="Arial" w:hAnsi="Arial" w:cs="Arial"/>
          <w:b/>
        </w:rPr>
        <w:lastRenderedPageBreak/>
        <w:t>RESOLUCIÓN</w:t>
      </w:r>
    </w:p>
    <w:p w14:paraId="013DD6AE" w14:textId="47C66808" w:rsidR="00155445" w:rsidRPr="00B003B0" w:rsidRDefault="005C5F5C" w:rsidP="00155445">
      <w:pPr>
        <w:spacing w:before="240" w:line="240" w:lineRule="auto"/>
        <w:jc w:val="both"/>
        <w:rPr>
          <w:rFonts w:ascii="Arial" w:eastAsia="Arial" w:hAnsi="Arial" w:cs="Arial"/>
        </w:rPr>
      </w:pPr>
      <w:bookmarkStart w:id="2" w:name="_30j0zll"/>
      <w:bookmarkEnd w:id="2"/>
      <w:r w:rsidRPr="00B003B0">
        <w:rPr>
          <w:rFonts w:ascii="Arial" w:eastAsia="Arial" w:hAnsi="Arial" w:cs="Arial"/>
          <w:b/>
        </w:rPr>
        <w:t xml:space="preserve">Artículo 1°: </w:t>
      </w:r>
      <w:r w:rsidRPr="00B003B0">
        <w:rPr>
          <w:rFonts w:ascii="Arial" w:eastAsia="Arial" w:hAnsi="Arial" w:cs="Arial"/>
        </w:rPr>
        <w:t xml:space="preserve">El Honorable Concejo Deliberante de Chascomús manifiesta su </w:t>
      </w:r>
      <w:r w:rsidR="00B003B0" w:rsidRPr="00B003B0">
        <w:rPr>
          <w:rFonts w:ascii="Arial" w:eastAsia="Arial" w:hAnsi="Arial" w:cs="Arial"/>
          <w:b/>
        </w:rPr>
        <w:t>PREOCUPACION Y</w:t>
      </w:r>
      <w:r w:rsidR="00926358" w:rsidRPr="00B003B0">
        <w:rPr>
          <w:rFonts w:ascii="Arial" w:eastAsia="Arial" w:hAnsi="Arial" w:cs="Arial"/>
          <w:b/>
        </w:rPr>
        <w:t xml:space="preserve"> </w:t>
      </w:r>
      <w:r w:rsidR="00155445" w:rsidRPr="00B003B0">
        <w:rPr>
          <w:rFonts w:ascii="Arial" w:eastAsia="Arial" w:hAnsi="Arial" w:cs="Arial"/>
          <w:b/>
        </w:rPr>
        <w:t xml:space="preserve">SOLIDARIDAD </w:t>
      </w:r>
      <w:r w:rsidR="00155445" w:rsidRPr="00B003B0">
        <w:rPr>
          <w:rFonts w:ascii="Arial" w:eastAsia="Arial" w:hAnsi="Arial" w:cs="Arial"/>
          <w:bCs/>
        </w:rPr>
        <w:t>para con todos los trabajadores</w:t>
      </w:r>
      <w:r w:rsidR="000D42C0" w:rsidRPr="00B003B0">
        <w:rPr>
          <w:rFonts w:ascii="Arial" w:eastAsia="Arial" w:hAnsi="Arial" w:cs="Arial"/>
          <w:bCs/>
        </w:rPr>
        <w:t xml:space="preserve"> y contratistas</w:t>
      </w:r>
      <w:r w:rsidR="00155445" w:rsidRPr="00B003B0">
        <w:rPr>
          <w:rFonts w:ascii="Arial" w:eastAsia="Arial" w:hAnsi="Arial" w:cs="Arial"/>
          <w:bCs/>
        </w:rPr>
        <w:t xml:space="preserve"> de</w:t>
      </w:r>
      <w:r w:rsidR="00155445" w:rsidRPr="00B003B0">
        <w:rPr>
          <w:rFonts w:ascii="Arial" w:eastAsia="Arial" w:hAnsi="Arial" w:cs="Arial"/>
          <w:b/>
        </w:rPr>
        <w:t xml:space="preserve"> </w:t>
      </w:r>
      <w:r w:rsidR="00926358" w:rsidRPr="00B003B0">
        <w:rPr>
          <w:rFonts w:ascii="Arial" w:hAnsi="Arial" w:cs="Arial"/>
          <w:lang w:val="es-ES"/>
        </w:rPr>
        <w:t>la empresa Villa del Sur (Aguas de Origen S</w:t>
      </w:r>
      <w:r w:rsidR="00B003B0">
        <w:rPr>
          <w:rFonts w:ascii="Arial" w:hAnsi="Arial" w:cs="Arial"/>
          <w:lang w:val="es-ES"/>
        </w:rPr>
        <w:t>.</w:t>
      </w:r>
      <w:r w:rsidR="00926358" w:rsidRPr="00B003B0">
        <w:rPr>
          <w:rFonts w:ascii="Arial" w:hAnsi="Arial" w:cs="Arial"/>
          <w:lang w:val="es-ES"/>
        </w:rPr>
        <w:t>A</w:t>
      </w:r>
      <w:r w:rsidR="00B003B0">
        <w:rPr>
          <w:rFonts w:ascii="Arial" w:hAnsi="Arial" w:cs="Arial"/>
          <w:lang w:val="es-ES"/>
        </w:rPr>
        <w:t>.</w:t>
      </w:r>
      <w:r w:rsidR="00926358" w:rsidRPr="00B003B0">
        <w:rPr>
          <w:rFonts w:ascii="Arial" w:hAnsi="Arial" w:cs="Arial"/>
          <w:lang w:val="es-ES"/>
        </w:rPr>
        <w:t xml:space="preserve"> de los grupos DANONE y </w:t>
      </w:r>
      <w:r w:rsidR="00926358" w:rsidRPr="00B003B0">
        <w:rPr>
          <w:rFonts w:ascii="Arial" w:hAnsi="Arial" w:cs="Arial"/>
          <w:shd w:val="clear" w:color="auto" w:fill="FFFFFF"/>
        </w:rPr>
        <w:t>la chilena CCU</w:t>
      </w:r>
      <w:r w:rsidR="00926358" w:rsidRPr="00B003B0">
        <w:rPr>
          <w:rFonts w:ascii="Arial" w:hAnsi="Arial" w:cs="Arial"/>
          <w:lang w:val="es-ES"/>
        </w:rPr>
        <w:t>) debido a la situación reinante y de incertidumbre que las medidas adoptadas por la empresa generan</w:t>
      </w:r>
      <w:r w:rsidR="00155445" w:rsidRPr="00B003B0">
        <w:rPr>
          <w:rFonts w:ascii="Arial" w:hAnsi="Arial" w:cs="Arial"/>
          <w:lang w:val="es-ES"/>
        </w:rPr>
        <w:t>.</w:t>
      </w:r>
    </w:p>
    <w:p w14:paraId="28B07C15" w14:textId="479C4852" w:rsidR="000D42C0" w:rsidRPr="00B003B0" w:rsidRDefault="005C5F5C" w:rsidP="00155445">
      <w:pPr>
        <w:spacing w:before="240" w:line="240" w:lineRule="auto"/>
        <w:jc w:val="both"/>
        <w:rPr>
          <w:rFonts w:ascii="Arial" w:eastAsia="Arial" w:hAnsi="Arial" w:cs="Arial"/>
          <w:b/>
        </w:rPr>
      </w:pPr>
      <w:bookmarkStart w:id="3" w:name="_1fob9te"/>
      <w:bookmarkEnd w:id="3"/>
      <w:r w:rsidRPr="00B003B0">
        <w:rPr>
          <w:rFonts w:ascii="Arial" w:eastAsia="Arial" w:hAnsi="Arial" w:cs="Arial"/>
          <w:b/>
        </w:rPr>
        <w:t xml:space="preserve">Artículo </w:t>
      </w:r>
      <w:r w:rsidR="00926358" w:rsidRPr="00B003B0">
        <w:rPr>
          <w:rFonts w:ascii="Arial" w:eastAsia="Arial" w:hAnsi="Arial" w:cs="Arial"/>
          <w:b/>
        </w:rPr>
        <w:t>2</w:t>
      </w:r>
      <w:r w:rsidRPr="00B003B0">
        <w:rPr>
          <w:rFonts w:ascii="Arial" w:eastAsia="Arial" w:hAnsi="Arial" w:cs="Arial"/>
          <w:b/>
        </w:rPr>
        <w:t xml:space="preserve">°: </w:t>
      </w:r>
      <w:r w:rsidR="000D42C0" w:rsidRPr="00B003B0">
        <w:rPr>
          <w:rFonts w:ascii="Arial" w:eastAsia="Arial" w:hAnsi="Arial" w:cs="Arial"/>
          <w:bCs/>
        </w:rPr>
        <w:t>Envíese copia a</w:t>
      </w:r>
      <w:r w:rsidR="000D42C0" w:rsidRPr="00B003B0">
        <w:rPr>
          <w:rFonts w:ascii="Arial" w:eastAsia="Arial" w:hAnsi="Arial" w:cs="Arial"/>
          <w:b/>
        </w:rPr>
        <w:t xml:space="preserve"> </w:t>
      </w:r>
      <w:r w:rsidR="00B003B0" w:rsidRPr="00B003B0">
        <w:rPr>
          <w:rFonts w:ascii="Arial" w:hAnsi="Arial" w:cs="Arial"/>
          <w:b/>
          <w:bCs/>
          <w:sz w:val="27"/>
          <w:szCs w:val="27"/>
          <w:shd w:val="clear" w:color="auto" w:fill="FFFFFF"/>
        </w:rPr>
        <w:t>El SUTIAGA (Sindicato Único de Trabajadores de la Industria de Aguas Gaseosas y Afines)</w:t>
      </w:r>
      <w:r w:rsidR="00926358" w:rsidRPr="00B003B0">
        <w:rPr>
          <w:rFonts w:ascii="Arial" w:eastAsia="Arial" w:hAnsi="Arial" w:cs="Arial"/>
          <w:b/>
        </w:rPr>
        <w:t xml:space="preserve"> SECCIONAL LA</w:t>
      </w:r>
      <w:r w:rsidR="000D42C0" w:rsidRPr="00B003B0">
        <w:rPr>
          <w:rFonts w:ascii="Arial" w:eastAsia="Arial" w:hAnsi="Arial" w:cs="Arial"/>
          <w:b/>
        </w:rPr>
        <w:t xml:space="preserve"> PLATA, </w:t>
      </w:r>
      <w:r w:rsidR="00B003B0" w:rsidRPr="00B003B0">
        <w:rPr>
          <w:rFonts w:ascii="Arial" w:eastAsia="Arial" w:hAnsi="Arial" w:cs="Arial"/>
          <w:b/>
        </w:rPr>
        <w:t>Cuerpo Delegados Del Establecimiento, CGT Regional Chascomús</w:t>
      </w:r>
      <w:r w:rsidR="000D42C0" w:rsidRPr="00B003B0">
        <w:rPr>
          <w:rFonts w:ascii="Arial" w:eastAsia="Arial" w:hAnsi="Arial" w:cs="Arial"/>
          <w:b/>
        </w:rPr>
        <w:t>.</w:t>
      </w:r>
    </w:p>
    <w:p w14:paraId="58E87736" w14:textId="499B16B8" w:rsidR="002D5B48" w:rsidRPr="00B003B0" w:rsidRDefault="000D42C0" w:rsidP="000D42C0">
      <w:pPr>
        <w:spacing w:before="240" w:line="240" w:lineRule="auto"/>
        <w:jc w:val="both"/>
        <w:rPr>
          <w:rFonts w:ascii="Arial" w:eastAsia="Arial" w:hAnsi="Arial" w:cs="Arial"/>
          <w:b/>
        </w:rPr>
      </w:pPr>
      <w:r w:rsidRPr="00B003B0">
        <w:rPr>
          <w:rFonts w:ascii="Arial" w:eastAsia="Arial" w:hAnsi="Arial" w:cs="Arial"/>
          <w:b/>
        </w:rPr>
        <w:t xml:space="preserve">Artículo </w:t>
      </w:r>
      <w:r w:rsidR="00926358" w:rsidRPr="00B003B0">
        <w:rPr>
          <w:rFonts w:ascii="Arial" w:eastAsia="Arial" w:hAnsi="Arial" w:cs="Arial"/>
          <w:b/>
        </w:rPr>
        <w:t>3</w:t>
      </w:r>
      <w:r w:rsidRPr="00B003B0">
        <w:rPr>
          <w:rFonts w:ascii="Arial" w:eastAsia="Arial" w:hAnsi="Arial" w:cs="Arial"/>
          <w:b/>
        </w:rPr>
        <w:t xml:space="preserve">°: </w:t>
      </w:r>
      <w:r w:rsidR="005C5F5C" w:rsidRPr="00B003B0">
        <w:rPr>
          <w:rFonts w:ascii="Arial" w:eastAsia="Arial" w:hAnsi="Arial" w:cs="Arial"/>
        </w:rPr>
        <w:t>De forma.</w:t>
      </w:r>
    </w:p>
    <w:sectPr w:rsidR="002D5B48" w:rsidRPr="00B003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01855" w14:textId="77777777" w:rsidR="002364C6" w:rsidRDefault="002364C6" w:rsidP="00D61651">
      <w:pPr>
        <w:spacing w:after="0" w:line="240" w:lineRule="auto"/>
      </w:pPr>
      <w:r>
        <w:separator/>
      </w:r>
    </w:p>
  </w:endnote>
  <w:endnote w:type="continuationSeparator" w:id="0">
    <w:p w14:paraId="6B66F050" w14:textId="77777777" w:rsidR="002364C6" w:rsidRDefault="002364C6" w:rsidP="00D6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DAE0" w14:textId="77777777" w:rsidR="002364C6" w:rsidRDefault="002364C6" w:rsidP="00D61651">
      <w:pPr>
        <w:spacing w:after="0" w:line="240" w:lineRule="auto"/>
      </w:pPr>
      <w:r>
        <w:separator/>
      </w:r>
    </w:p>
  </w:footnote>
  <w:footnote w:type="continuationSeparator" w:id="0">
    <w:p w14:paraId="54178CC1" w14:textId="77777777" w:rsidR="002364C6" w:rsidRDefault="002364C6" w:rsidP="00D6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33F1" w14:textId="77777777" w:rsidR="00D61651" w:rsidRDefault="00D61651" w:rsidP="00D61651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/>
      </w:rPr>
      <w:drawing>
        <wp:inline distT="0" distB="0" distL="114300" distR="114300" wp14:anchorId="71916C4E" wp14:editId="72F4EA8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A39D69" w14:textId="77777777" w:rsidR="00D61651" w:rsidRDefault="00D61651" w:rsidP="00D61651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01DA9E8A" w14:textId="77777777" w:rsidR="00D61651" w:rsidRDefault="00D61651" w:rsidP="00D61651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09F0D131" w14:textId="58254A3C" w:rsidR="00D61651" w:rsidRPr="00D61651" w:rsidRDefault="00D61651" w:rsidP="00D61651">
    <w:pPr>
      <w:ind w:firstLine="170"/>
      <w:jc w:val="center"/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8"/>
    <w:rsid w:val="000D42C0"/>
    <w:rsid w:val="00155445"/>
    <w:rsid w:val="001A202C"/>
    <w:rsid w:val="002364C6"/>
    <w:rsid w:val="002B36CE"/>
    <w:rsid w:val="002D5B48"/>
    <w:rsid w:val="00334B1E"/>
    <w:rsid w:val="004D37EC"/>
    <w:rsid w:val="004F0C46"/>
    <w:rsid w:val="00502968"/>
    <w:rsid w:val="00582FC6"/>
    <w:rsid w:val="005C5F5C"/>
    <w:rsid w:val="006605DA"/>
    <w:rsid w:val="007171FC"/>
    <w:rsid w:val="00840989"/>
    <w:rsid w:val="00857FAD"/>
    <w:rsid w:val="008B730A"/>
    <w:rsid w:val="008C565E"/>
    <w:rsid w:val="00926358"/>
    <w:rsid w:val="00A03E86"/>
    <w:rsid w:val="00A45B05"/>
    <w:rsid w:val="00A95123"/>
    <w:rsid w:val="00B003B0"/>
    <w:rsid w:val="00B442BD"/>
    <w:rsid w:val="00BA518B"/>
    <w:rsid w:val="00C368BB"/>
    <w:rsid w:val="00D61651"/>
    <w:rsid w:val="00E5170E"/>
    <w:rsid w:val="00E741E3"/>
    <w:rsid w:val="00E83CF8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5078"/>
  <w15:chartTrackingRefBased/>
  <w15:docId w15:val="{F69783B1-FBEE-4C41-A3FB-EE88C11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5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D5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B48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Fuentedeprrafopredeter"/>
    <w:rsid w:val="002D5B48"/>
  </w:style>
  <w:style w:type="paragraph" w:styleId="Encabezado">
    <w:name w:val="header"/>
    <w:basedOn w:val="Normal"/>
    <w:link w:val="Encabezado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651"/>
  </w:style>
  <w:style w:type="paragraph" w:styleId="Piedepgina">
    <w:name w:val="footer"/>
    <w:basedOn w:val="Normal"/>
    <w:link w:val="Piedepgina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651"/>
  </w:style>
  <w:style w:type="character" w:styleId="Textoennegrita">
    <w:name w:val="Strong"/>
    <w:basedOn w:val="Fuentedeprrafopredeter"/>
    <w:uiPriority w:val="22"/>
    <w:qFormat/>
    <w:rsid w:val="004F0C46"/>
    <w:rPr>
      <w:b/>
      <w:bCs/>
    </w:rPr>
  </w:style>
  <w:style w:type="character" w:styleId="nfasis">
    <w:name w:val="Emphasis"/>
    <w:basedOn w:val="Fuentedeprrafopredeter"/>
    <w:uiPriority w:val="20"/>
    <w:qFormat/>
    <w:rsid w:val="004F0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Torres</dc:creator>
  <cp:keywords/>
  <dc:description/>
  <cp:lastModifiedBy>SIMM</cp:lastModifiedBy>
  <cp:revision>2</cp:revision>
  <dcterms:created xsi:type="dcterms:W3CDTF">2025-06-24T17:42:00Z</dcterms:created>
  <dcterms:modified xsi:type="dcterms:W3CDTF">2025-06-24T17:42:00Z</dcterms:modified>
</cp:coreProperties>
</file>