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670A" w14:textId="02AC24B2" w:rsidR="00090AEE" w:rsidRPr="008072FF" w:rsidRDefault="00BB2967" w:rsidP="00620534">
      <w:pPr>
        <w:spacing w:line="360" w:lineRule="auto"/>
        <w:jc w:val="right"/>
      </w:pPr>
      <w:bookmarkStart w:id="0" w:name="_GoBack"/>
      <w:bookmarkEnd w:id="0"/>
      <w:r w:rsidRPr="008072FF">
        <w:t>Chascomús,</w:t>
      </w:r>
      <w:r w:rsidR="00F63F58" w:rsidRPr="008072FF">
        <w:t xml:space="preserve"> </w:t>
      </w:r>
      <w:r w:rsidR="00645869" w:rsidRPr="008072FF">
        <w:t>2</w:t>
      </w:r>
      <w:r w:rsidR="00BF3B97" w:rsidRPr="008072FF">
        <w:t xml:space="preserve">1 de </w:t>
      </w:r>
      <w:proofErr w:type="gramStart"/>
      <w:r w:rsidR="00BF3B97" w:rsidRPr="008072FF">
        <w:t>Abril</w:t>
      </w:r>
      <w:proofErr w:type="gramEnd"/>
      <w:r w:rsidR="00BF3B97" w:rsidRPr="008072FF">
        <w:t xml:space="preserve"> de 2025</w:t>
      </w:r>
    </w:p>
    <w:p w14:paraId="2C72DAF4" w14:textId="77777777" w:rsidR="00090AEE" w:rsidRPr="008072FF" w:rsidRDefault="00090AEE" w:rsidP="00620534">
      <w:pPr>
        <w:spacing w:line="360" w:lineRule="auto"/>
        <w:jc w:val="both"/>
      </w:pPr>
    </w:p>
    <w:p w14:paraId="4D4680D5" w14:textId="77777777" w:rsidR="00090AEE" w:rsidRPr="008072FF" w:rsidRDefault="00090AEE" w:rsidP="00620534">
      <w:pPr>
        <w:spacing w:line="360" w:lineRule="auto"/>
        <w:jc w:val="both"/>
      </w:pPr>
      <w:r w:rsidRPr="008072FF">
        <w:t>Sr. Presidente del</w:t>
      </w:r>
    </w:p>
    <w:p w14:paraId="24C93C14" w14:textId="77777777" w:rsidR="00090AEE" w:rsidRPr="008072FF" w:rsidRDefault="00090AEE" w:rsidP="00620534">
      <w:pPr>
        <w:spacing w:line="360" w:lineRule="auto"/>
        <w:jc w:val="both"/>
      </w:pPr>
      <w:r w:rsidRPr="008072FF">
        <w:t>Honorable Concejo Deliberante</w:t>
      </w:r>
    </w:p>
    <w:p w14:paraId="7F2FC72E" w14:textId="53834D30" w:rsidR="00090AEE" w:rsidRPr="008072FF" w:rsidRDefault="00BF3B97" w:rsidP="00620534">
      <w:pPr>
        <w:spacing w:line="360" w:lineRule="auto"/>
        <w:jc w:val="both"/>
        <w:rPr>
          <w:b/>
          <w:bCs/>
        </w:rPr>
      </w:pPr>
      <w:r w:rsidRPr="008072FF">
        <w:rPr>
          <w:b/>
          <w:bCs/>
        </w:rPr>
        <w:t xml:space="preserve">Andrés </w:t>
      </w:r>
      <w:proofErr w:type="spellStart"/>
      <w:r w:rsidRPr="008072FF">
        <w:rPr>
          <w:b/>
          <w:bCs/>
        </w:rPr>
        <w:t>Sanucci</w:t>
      </w:r>
      <w:proofErr w:type="spellEnd"/>
    </w:p>
    <w:p w14:paraId="54AD744D" w14:textId="0B65062D" w:rsidR="00BF3B97" w:rsidRPr="008072FF" w:rsidRDefault="00BF3B97" w:rsidP="00620534">
      <w:pPr>
        <w:spacing w:line="360" w:lineRule="auto"/>
        <w:jc w:val="both"/>
      </w:pPr>
      <w:r w:rsidRPr="008072FF">
        <w:rPr>
          <w:b/>
          <w:bCs/>
        </w:rPr>
        <w:t>S/D</w:t>
      </w:r>
    </w:p>
    <w:p w14:paraId="66F91CF4" w14:textId="77777777" w:rsidR="00090AEE" w:rsidRPr="008072FF" w:rsidRDefault="00090AEE" w:rsidP="00620534">
      <w:pPr>
        <w:spacing w:line="360" w:lineRule="auto"/>
        <w:jc w:val="both"/>
      </w:pPr>
    </w:p>
    <w:p w14:paraId="7DD8B68C" w14:textId="77777777" w:rsidR="00090AEE" w:rsidRPr="008072FF" w:rsidRDefault="00090AEE" w:rsidP="00620534">
      <w:pPr>
        <w:spacing w:line="360" w:lineRule="auto"/>
        <w:jc w:val="both"/>
      </w:pPr>
      <w:r w:rsidRPr="008072FF">
        <w:t>De nuestra consideración:</w:t>
      </w:r>
    </w:p>
    <w:p w14:paraId="7DE00700" w14:textId="77777777" w:rsidR="00090AEE" w:rsidRPr="008072FF" w:rsidRDefault="00090AEE" w:rsidP="00620534">
      <w:pPr>
        <w:pStyle w:val="Sangra3detindependien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FF">
        <w:rPr>
          <w:rFonts w:ascii="Times New Roman" w:hAnsi="Times New Roman" w:cs="Times New Roman"/>
          <w:sz w:val="24"/>
          <w:szCs w:val="24"/>
        </w:rPr>
        <w:t xml:space="preserve">     Remitimos copia del presente proyecto para ser incluida en el orden del día de la próxima sesión.</w:t>
      </w:r>
    </w:p>
    <w:p w14:paraId="4FF51A9A" w14:textId="77777777" w:rsidR="00090AEE" w:rsidRPr="008072FF" w:rsidRDefault="00090AEE" w:rsidP="00620534">
      <w:pPr>
        <w:spacing w:line="360" w:lineRule="auto"/>
        <w:jc w:val="both"/>
        <w:rPr>
          <w:b/>
          <w:bCs/>
        </w:rPr>
      </w:pPr>
    </w:p>
    <w:p w14:paraId="7963EB4D" w14:textId="68FB8DD1" w:rsidR="00090AEE" w:rsidRPr="008072FF" w:rsidRDefault="003C018E" w:rsidP="00620534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  <w:r w:rsidRPr="008072FF">
        <w:rPr>
          <w:rFonts w:ascii="Times New Roman" w:hAnsi="Times New Roman" w:cs="Times New Roman"/>
          <w:b/>
          <w:bCs/>
          <w:sz w:val="24"/>
          <w:szCs w:val="24"/>
          <w:u w:val="single"/>
        </w:rPr>
        <w:t>EL HONORABLE CONCEJO DELIBERANTE DE CHASCOMÚS VERIA CON AGRADO</w:t>
      </w:r>
      <w:r w:rsidR="00E610B2" w:rsidRPr="008072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 REGLAMENTE EN LA PROVINCIA DE BUENOS AIRES LA </w:t>
      </w:r>
      <w:r w:rsidR="006F0E8A" w:rsidRPr="008072FF">
        <w:rPr>
          <w:rFonts w:ascii="Times New Roman" w:hAnsi="Times New Roman" w:cs="Times New Roman"/>
          <w:b/>
          <w:bCs/>
          <w:sz w:val="24"/>
          <w:szCs w:val="24"/>
          <w:u w:val="single"/>
        </w:rPr>
        <w:t>LEY 15.459 QUE CREA EL SISTEMA PROVINCIAL PARA LA PROMOCIÓN Y PROTECCIÓN DE LAS PERSONAS CON PARKINSON</w:t>
      </w:r>
      <w:r w:rsidR="006F0E8A" w:rsidRPr="008072FF">
        <w:rPr>
          <w:rFonts w:ascii="Times New Roman" w:hAnsi="Times New Roman" w:cs="Times New Roman"/>
          <w:b/>
          <w:bCs/>
          <w:color w:val="001D35"/>
          <w:sz w:val="24"/>
          <w:szCs w:val="24"/>
          <w:u w:val="single"/>
          <w:shd w:val="clear" w:color="auto" w:fill="FFFFFF"/>
        </w:rPr>
        <w:t>.</w:t>
      </w:r>
    </w:p>
    <w:p w14:paraId="25AE41F3" w14:textId="77777777" w:rsidR="006F0E8A" w:rsidRPr="008072FF" w:rsidRDefault="006F0E8A" w:rsidP="00620534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46F2C5" w14:textId="77777777" w:rsidR="00090AEE" w:rsidRPr="008072FF" w:rsidRDefault="00090AEE" w:rsidP="00620534">
      <w:pPr>
        <w:spacing w:line="360" w:lineRule="auto"/>
        <w:jc w:val="both"/>
        <w:rPr>
          <w:b/>
          <w:bCs/>
        </w:rPr>
      </w:pPr>
      <w:r w:rsidRPr="008072FF">
        <w:rPr>
          <w:b/>
          <w:bCs/>
          <w:u w:val="single"/>
        </w:rPr>
        <w:t>VISTO</w:t>
      </w:r>
      <w:r w:rsidRPr="008072FF">
        <w:rPr>
          <w:b/>
          <w:bCs/>
        </w:rPr>
        <w:t>:</w:t>
      </w:r>
    </w:p>
    <w:p w14:paraId="5B1B69FB" w14:textId="157056D9" w:rsidR="00D26CAE" w:rsidRPr="008072FF" w:rsidRDefault="00D26CAE" w:rsidP="00620534">
      <w:pPr>
        <w:spacing w:line="360" w:lineRule="auto"/>
        <w:jc w:val="both"/>
      </w:pPr>
      <w:r w:rsidRPr="008072FF">
        <w:t xml:space="preserve">                       </w:t>
      </w:r>
      <w:r w:rsidR="006F0E8A" w:rsidRPr="008072FF">
        <w:t xml:space="preserve">Que la Provincia de Buenos Aires aprobó la Ley 15.459 que crea el Sistema Provincial para la Promoción y Protección de las personas con Parkinson, con el objetivo de garantizar el pleno ejercicio de sus derechos y asegurar un trato digno y libre de discriminación. </w:t>
      </w:r>
    </w:p>
    <w:p w14:paraId="7572AC14" w14:textId="77777777" w:rsidR="00090AEE" w:rsidRPr="008072FF" w:rsidRDefault="00090AEE" w:rsidP="00620534">
      <w:pPr>
        <w:spacing w:line="360" w:lineRule="auto"/>
        <w:jc w:val="both"/>
      </w:pPr>
    </w:p>
    <w:p w14:paraId="4B407553" w14:textId="77777777" w:rsidR="00090AEE" w:rsidRPr="008072FF" w:rsidRDefault="00090AEE" w:rsidP="00620534">
      <w:pPr>
        <w:spacing w:line="360" w:lineRule="auto"/>
        <w:jc w:val="both"/>
        <w:rPr>
          <w:b/>
          <w:bCs/>
        </w:rPr>
      </w:pPr>
      <w:r w:rsidRPr="008072FF">
        <w:rPr>
          <w:b/>
          <w:bCs/>
          <w:u w:val="single"/>
        </w:rPr>
        <w:t>CONSIDERANDO</w:t>
      </w:r>
      <w:r w:rsidRPr="008072FF">
        <w:rPr>
          <w:b/>
          <w:bCs/>
        </w:rPr>
        <w:t>:</w:t>
      </w:r>
    </w:p>
    <w:p w14:paraId="7B564E4F" w14:textId="3223C6EA" w:rsidR="003B66E8" w:rsidRPr="008072FF" w:rsidRDefault="003B66E8" w:rsidP="00620534">
      <w:pPr>
        <w:pStyle w:val="Sangra3detindependiente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FF">
        <w:rPr>
          <w:rFonts w:ascii="Times New Roman" w:hAnsi="Times New Roman" w:cs="Times New Roman"/>
          <w:sz w:val="24"/>
          <w:szCs w:val="24"/>
        </w:rPr>
        <w:t xml:space="preserve">                        Qu</w:t>
      </w:r>
      <w:r w:rsidR="00211C6A" w:rsidRPr="008072FF">
        <w:rPr>
          <w:rFonts w:ascii="Times New Roman" w:hAnsi="Times New Roman" w:cs="Times New Roman"/>
          <w:sz w:val="24"/>
          <w:szCs w:val="24"/>
        </w:rPr>
        <w:t>e</w:t>
      </w:r>
      <w:r w:rsidRPr="008072FF">
        <w:rPr>
          <w:rFonts w:ascii="Times New Roman" w:hAnsi="Times New Roman" w:cs="Times New Roman"/>
          <w:sz w:val="24"/>
          <w:szCs w:val="24"/>
        </w:rPr>
        <w:t xml:space="preserve">, </w:t>
      </w:r>
      <w:r w:rsidR="006F0E8A" w:rsidRPr="008072FF">
        <w:rPr>
          <w:rFonts w:ascii="Times New Roman" w:hAnsi="Times New Roman" w:cs="Times New Roman"/>
          <w:sz w:val="24"/>
          <w:szCs w:val="24"/>
        </w:rPr>
        <w:t>el objetivo principal de dicha ley es</w:t>
      </w:r>
      <w:r w:rsidRPr="008072FF">
        <w:rPr>
          <w:rFonts w:ascii="Times New Roman" w:hAnsi="Times New Roman" w:cs="Times New Roman"/>
          <w:sz w:val="24"/>
          <w:szCs w:val="24"/>
        </w:rPr>
        <w:t xml:space="preserve"> que toda persona </w:t>
      </w:r>
      <w:r w:rsidR="006F0E8A" w:rsidRPr="008072FF">
        <w:rPr>
          <w:rFonts w:ascii="Times New Roman" w:hAnsi="Times New Roman" w:cs="Times New Roman"/>
          <w:sz w:val="24"/>
          <w:szCs w:val="24"/>
        </w:rPr>
        <w:t xml:space="preserve">con condición </w:t>
      </w:r>
      <w:r w:rsidR="003F54B1" w:rsidRPr="008072FF">
        <w:rPr>
          <w:rFonts w:ascii="Times New Roman" w:hAnsi="Times New Roman" w:cs="Times New Roman"/>
          <w:sz w:val="24"/>
          <w:szCs w:val="24"/>
        </w:rPr>
        <w:t>Parkinson</w:t>
      </w:r>
      <w:r w:rsidRPr="008072FF">
        <w:rPr>
          <w:rFonts w:ascii="Times New Roman" w:hAnsi="Times New Roman" w:cs="Times New Roman"/>
          <w:sz w:val="24"/>
          <w:szCs w:val="24"/>
        </w:rPr>
        <w:t xml:space="preserve"> </w:t>
      </w:r>
      <w:r w:rsidR="000329FB" w:rsidRPr="008072FF">
        <w:rPr>
          <w:rFonts w:ascii="Times New Roman" w:hAnsi="Times New Roman" w:cs="Times New Roman"/>
          <w:sz w:val="24"/>
          <w:szCs w:val="24"/>
        </w:rPr>
        <w:t xml:space="preserve">acceda al </w:t>
      </w:r>
      <w:r w:rsidRPr="008072FF">
        <w:rPr>
          <w:rFonts w:ascii="Times New Roman" w:hAnsi="Times New Roman" w:cs="Times New Roman"/>
          <w:sz w:val="24"/>
          <w:szCs w:val="24"/>
        </w:rPr>
        <w:t>pleno ejercicio de sus derechos en la provincia de Buenos Aires;</w:t>
      </w:r>
    </w:p>
    <w:p w14:paraId="39071C32" w14:textId="7B885F2C" w:rsidR="003B66E8" w:rsidRPr="008072FF" w:rsidRDefault="003B66E8" w:rsidP="00620534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2FF">
        <w:rPr>
          <w:rFonts w:ascii="Times New Roman" w:hAnsi="Times New Roman" w:cs="Times New Roman"/>
          <w:sz w:val="24"/>
          <w:szCs w:val="24"/>
        </w:rPr>
        <w:t xml:space="preserve"> </w:t>
      </w:r>
      <w:r w:rsidR="00211C6A" w:rsidRPr="008072F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072FF">
        <w:rPr>
          <w:rFonts w:ascii="Times New Roman" w:hAnsi="Times New Roman" w:cs="Times New Roman"/>
          <w:sz w:val="24"/>
          <w:szCs w:val="24"/>
        </w:rPr>
        <w:t>Qu</w:t>
      </w:r>
      <w:r w:rsidR="00211C6A" w:rsidRPr="008072FF">
        <w:rPr>
          <w:rFonts w:ascii="Times New Roman" w:hAnsi="Times New Roman" w:cs="Times New Roman"/>
          <w:sz w:val="24"/>
          <w:szCs w:val="24"/>
        </w:rPr>
        <w:t>e</w:t>
      </w:r>
      <w:r w:rsidRPr="008072FF">
        <w:rPr>
          <w:rFonts w:ascii="Times New Roman" w:hAnsi="Times New Roman" w:cs="Times New Roman"/>
          <w:sz w:val="24"/>
          <w:szCs w:val="24"/>
        </w:rPr>
        <w:t xml:space="preserve">, </w:t>
      </w:r>
      <w:r w:rsidR="00FB34E2" w:rsidRPr="008072FF">
        <w:rPr>
          <w:rFonts w:ascii="Times New Roman" w:hAnsi="Times New Roman" w:cs="Times New Roman"/>
          <w:sz w:val="24"/>
          <w:szCs w:val="24"/>
        </w:rPr>
        <w:t xml:space="preserve">nuevamente </w:t>
      </w:r>
      <w:r w:rsidRPr="008072FF">
        <w:rPr>
          <w:rFonts w:ascii="Times New Roman" w:hAnsi="Times New Roman" w:cs="Times New Roman"/>
          <w:sz w:val="24"/>
          <w:szCs w:val="24"/>
        </w:rPr>
        <w:t>el grupo de Parkinson Chascomús</w:t>
      </w:r>
      <w:r w:rsidR="00FB34E2" w:rsidRPr="008072FF">
        <w:rPr>
          <w:rFonts w:ascii="Times New Roman" w:hAnsi="Times New Roman" w:cs="Times New Roman"/>
          <w:sz w:val="24"/>
          <w:szCs w:val="24"/>
        </w:rPr>
        <w:t xml:space="preserve"> nos hace llegar sus pedidos para que se solicite a las máximas autoridades provinciales se concrete su reglamentación; </w:t>
      </w:r>
    </w:p>
    <w:p w14:paraId="2B4F573D" w14:textId="3BEBD453" w:rsidR="0002319A" w:rsidRPr="008072FF" w:rsidRDefault="0002319A" w:rsidP="00620534">
      <w:pPr>
        <w:shd w:val="clear" w:color="auto" w:fill="FFFFFF"/>
        <w:spacing w:line="360" w:lineRule="auto"/>
        <w:ind w:firstLine="708"/>
        <w:jc w:val="both"/>
        <w:rPr>
          <w:color w:val="202124"/>
        </w:rPr>
      </w:pPr>
      <w:r w:rsidRPr="008072FF">
        <w:rPr>
          <w:color w:val="000009"/>
        </w:rPr>
        <w:t xml:space="preserve">                        Que, la enfermedad de Parkinson es un trastorno neurológico degenerativo y progresivo de las neuronas, es decir que se produce cuando las células que generan dopamina dejan de funcionar de manera prematura </w:t>
      </w:r>
      <w:r w:rsidR="003B66E8" w:rsidRPr="008072FF">
        <w:rPr>
          <w:color w:val="202124"/>
        </w:rPr>
        <w:t>que afecta el movimiento y suele ocasionar temblores</w:t>
      </w:r>
      <w:r w:rsidR="00E6647E" w:rsidRPr="008072FF">
        <w:rPr>
          <w:color w:val="202124"/>
        </w:rPr>
        <w:t>;</w:t>
      </w:r>
    </w:p>
    <w:p w14:paraId="1161B2EB" w14:textId="7535B49E" w:rsidR="0002319A" w:rsidRPr="008072FF" w:rsidRDefault="0002319A" w:rsidP="00620534">
      <w:pPr>
        <w:shd w:val="clear" w:color="auto" w:fill="FFFFFF"/>
        <w:spacing w:line="360" w:lineRule="auto"/>
        <w:ind w:firstLine="708"/>
        <w:jc w:val="both"/>
        <w:rPr>
          <w:color w:val="000009"/>
        </w:rPr>
      </w:pPr>
      <w:r w:rsidRPr="008072FF">
        <w:rPr>
          <w:color w:val="202124"/>
        </w:rPr>
        <w:lastRenderedPageBreak/>
        <w:t xml:space="preserve">                        Que, e</w:t>
      </w:r>
      <w:r w:rsidRPr="008072FF">
        <w:rPr>
          <w:color w:val="000009"/>
        </w:rPr>
        <w:t>s una enfermedad que representa el segundo trastorno neurodegenerativo situándose únicamente por detrás de la enfermedad del Alzheimer</w:t>
      </w:r>
      <w:r w:rsidR="00E6647E" w:rsidRPr="008072FF">
        <w:rPr>
          <w:color w:val="000009"/>
        </w:rPr>
        <w:t>;</w:t>
      </w:r>
    </w:p>
    <w:p w14:paraId="4C7D95F1" w14:textId="5F9270F4" w:rsidR="0002319A" w:rsidRPr="008072FF" w:rsidRDefault="0002319A" w:rsidP="00620534">
      <w:pPr>
        <w:shd w:val="clear" w:color="auto" w:fill="FFFFFF"/>
        <w:spacing w:line="360" w:lineRule="auto"/>
        <w:ind w:firstLine="708"/>
        <w:jc w:val="both"/>
        <w:rPr>
          <w:color w:val="202124"/>
        </w:rPr>
      </w:pPr>
      <w:r w:rsidRPr="008072FF">
        <w:rPr>
          <w:color w:val="000009"/>
        </w:rPr>
        <w:t xml:space="preserve">                          </w:t>
      </w:r>
      <w:r w:rsidR="007234BA" w:rsidRPr="008072FF">
        <w:rPr>
          <w:color w:val="000009"/>
        </w:rPr>
        <w:t>Que, e</w:t>
      </w:r>
      <w:r w:rsidRPr="008072FF">
        <w:rPr>
          <w:color w:val="000009"/>
        </w:rPr>
        <w:t xml:space="preserve">s importante poner énfasis en que los trastornos </w:t>
      </w:r>
      <w:proofErr w:type="spellStart"/>
      <w:r w:rsidRPr="008072FF">
        <w:rPr>
          <w:color w:val="000009"/>
        </w:rPr>
        <w:t>neurocognitivos</w:t>
      </w:r>
      <w:proofErr w:type="spellEnd"/>
      <w:r w:rsidRPr="008072FF">
        <w:rPr>
          <w:color w:val="000009"/>
        </w:rPr>
        <w:t xml:space="preserve"> no solamente impactan de forma negativa en la vida de los afectados, sino que sus efectos también inciden seriamente en sus familiares, convivientes y redes de apoyo</w:t>
      </w:r>
      <w:r w:rsidR="00E6647E" w:rsidRPr="008072FF">
        <w:rPr>
          <w:color w:val="000009"/>
        </w:rPr>
        <w:t>;</w:t>
      </w:r>
    </w:p>
    <w:p w14:paraId="5E5AC7B6" w14:textId="1340F036" w:rsidR="003B66E8" w:rsidRPr="008072FF" w:rsidRDefault="00BB1C62" w:rsidP="00620534">
      <w:pPr>
        <w:shd w:val="clear" w:color="auto" w:fill="FFFFFF"/>
        <w:spacing w:line="360" w:lineRule="auto"/>
        <w:jc w:val="both"/>
        <w:rPr>
          <w:color w:val="202124"/>
        </w:rPr>
      </w:pPr>
      <w:r w:rsidRPr="008072FF">
        <w:rPr>
          <w:color w:val="202124"/>
        </w:rPr>
        <w:t xml:space="preserve">                                   </w:t>
      </w:r>
      <w:r w:rsidR="003B66E8" w:rsidRPr="008072FF">
        <w:rPr>
          <w:color w:val="202124"/>
        </w:rPr>
        <w:t xml:space="preserve">Que, la enfermedad de </w:t>
      </w:r>
      <w:r w:rsidR="003F54B1" w:rsidRPr="008072FF">
        <w:t>Parkinson</w:t>
      </w:r>
      <w:r w:rsidR="003F54B1" w:rsidRPr="008072FF">
        <w:rPr>
          <w:color w:val="202124"/>
        </w:rPr>
        <w:t xml:space="preserve"> </w:t>
      </w:r>
      <w:r w:rsidR="003B66E8" w:rsidRPr="008072FF">
        <w:rPr>
          <w:color w:val="202124"/>
        </w:rPr>
        <w:t>suele comenzar con el temblor en una mano. Otros síntomas son la lentitud en los movimientos, la rigidez y la pérdida del equilibrio;</w:t>
      </w:r>
    </w:p>
    <w:p w14:paraId="5BAC6A0E" w14:textId="19DDE18B" w:rsidR="003B66E8" w:rsidRPr="008072FF" w:rsidRDefault="00BB1C62" w:rsidP="00620534">
      <w:pPr>
        <w:pStyle w:val="Sangra3detindependiente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66E8" w:rsidRPr="008072FF">
        <w:rPr>
          <w:rFonts w:ascii="Times New Roman" w:hAnsi="Times New Roman" w:cs="Times New Roman"/>
          <w:sz w:val="24"/>
          <w:szCs w:val="24"/>
        </w:rPr>
        <w:t>Qu</w:t>
      </w:r>
      <w:r w:rsidRPr="008072FF">
        <w:rPr>
          <w:rFonts w:ascii="Times New Roman" w:hAnsi="Times New Roman" w:cs="Times New Roman"/>
          <w:sz w:val="24"/>
          <w:szCs w:val="24"/>
        </w:rPr>
        <w:t>e</w:t>
      </w:r>
      <w:r w:rsidR="003B66E8" w:rsidRPr="008072FF">
        <w:rPr>
          <w:rFonts w:ascii="Times New Roman" w:hAnsi="Times New Roman" w:cs="Times New Roman"/>
          <w:sz w:val="24"/>
          <w:szCs w:val="24"/>
        </w:rPr>
        <w:t xml:space="preserve">, </w:t>
      </w:r>
      <w:r w:rsidR="00FB34E2" w:rsidRPr="008072FF">
        <w:rPr>
          <w:rFonts w:ascii="Times New Roman" w:hAnsi="Times New Roman" w:cs="Times New Roman"/>
          <w:sz w:val="24"/>
          <w:szCs w:val="24"/>
        </w:rPr>
        <w:t xml:space="preserve">su reglamentación es necesaria para avanzar en proyectos </w:t>
      </w:r>
      <w:proofErr w:type="gramStart"/>
      <w:r w:rsidR="00FB34E2" w:rsidRPr="008072FF">
        <w:rPr>
          <w:rFonts w:ascii="Times New Roman" w:hAnsi="Times New Roman" w:cs="Times New Roman"/>
          <w:sz w:val="24"/>
          <w:szCs w:val="24"/>
        </w:rPr>
        <w:t xml:space="preserve">de  </w:t>
      </w:r>
      <w:r w:rsidR="003B66E8" w:rsidRPr="008072FF">
        <w:rPr>
          <w:rFonts w:ascii="Times New Roman" w:hAnsi="Times New Roman" w:cs="Times New Roman"/>
          <w:sz w:val="24"/>
          <w:szCs w:val="24"/>
        </w:rPr>
        <w:t>investigación</w:t>
      </w:r>
      <w:proofErr w:type="gramEnd"/>
      <w:r w:rsidR="003B66E8" w:rsidRPr="008072FF">
        <w:rPr>
          <w:rFonts w:ascii="Times New Roman" w:hAnsi="Times New Roman" w:cs="Times New Roman"/>
          <w:sz w:val="24"/>
          <w:szCs w:val="24"/>
        </w:rPr>
        <w:t xml:space="preserve">, estudio, detección y tratamiento de la enfermedad de </w:t>
      </w:r>
      <w:r w:rsidR="003F54B1" w:rsidRPr="008072FF">
        <w:rPr>
          <w:rFonts w:ascii="Times New Roman" w:hAnsi="Times New Roman" w:cs="Times New Roman"/>
          <w:sz w:val="24"/>
          <w:szCs w:val="24"/>
        </w:rPr>
        <w:t>Parkinson</w:t>
      </w:r>
      <w:r w:rsidR="00E6647E" w:rsidRPr="008072FF">
        <w:rPr>
          <w:rFonts w:ascii="Times New Roman" w:hAnsi="Times New Roman" w:cs="Times New Roman"/>
          <w:sz w:val="24"/>
          <w:szCs w:val="24"/>
        </w:rPr>
        <w:t>;</w:t>
      </w:r>
    </w:p>
    <w:p w14:paraId="006D8C3B" w14:textId="4550E216" w:rsidR="003B66E8" w:rsidRPr="008072FF" w:rsidRDefault="00BB1C62" w:rsidP="00620534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2F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B66E8" w:rsidRPr="008072FF">
        <w:rPr>
          <w:rFonts w:ascii="Times New Roman" w:hAnsi="Times New Roman" w:cs="Times New Roman"/>
          <w:sz w:val="24"/>
          <w:szCs w:val="24"/>
        </w:rPr>
        <w:t xml:space="preserve">Que, como muchas enfermedades raras el estudio y la investigación de las mismas permiten la elaboración de nuevos medicamentos y tratamientos para una mejor calidad de vida de las personas </w:t>
      </w:r>
      <w:r w:rsidR="003F7297" w:rsidRPr="008072FF">
        <w:rPr>
          <w:rFonts w:ascii="Times New Roman" w:hAnsi="Times New Roman" w:cs="Times New Roman"/>
          <w:sz w:val="24"/>
          <w:szCs w:val="24"/>
        </w:rPr>
        <w:t>con dicha condición</w:t>
      </w:r>
      <w:r w:rsidR="003B66E8" w:rsidRPr="008072FF">
        <w:rPr>
          <w:rFonts w:ascii="Times New Roman" w:hAnsi="Times New Roman" w:cs="Times New Roman"/>
          <w:sz w:val="24"/>
          <w:szCs w:val="24"/>
        </w:rPr>
        <w:t>;</w:t>
      </w:r>
    </w:p>
    <w:p w14:paraId="1FE3C04D" w14:textId="441BF17B" w:rsidR="005C6B0E" w:rsidRPr="008072FF" w:rsidRDefault="00031FCB" w:rsidP="00620534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2F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47E0F" w:rsidRPr="008072F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</w:t>
      </w:r>
      <w:r w:rsidR="00882741" w:rsidRPr="008072FF">
        <w:rPr>
          <w:rStyle w:val="fontstyle01"/>
          <w:rFonts w:ascii="Times New Roman" w:hAnsi="Times New Roman" w:cs="Times New Roman"/>
        </w:rPr>
        <w:t xml:space="preserve">Que, de acuerdo a Ley Orgánica de las Municipalidades, corresponde que el cuerpo solicite tal medida a través de una </w:t>
      </w:r>
      <w:r w:rsidRPr="008072FF">
        <w:rPr>
          <w:rStyle w:val="fontstyle01"/>
          <w:rFonts w:ascii="Times New Roman" w:hAnsi="Times New Roman" w:cs="Times New Roman"/>
        </w:rPr>
        <w:t>Resolución</w:t>
      </w:r>
      <w:r w:rsidR="00882741" w:rsidRPr="008072FF">
        <w:rPr>
          <w:rStyle w:val="fontstyle01"/>
          <w:rFonts w:ascii="Times New Roman" w:hAnsi="Times New Roman" w:cs="Times New Roman"/>
        </w:rPr>
        <w:t>, en los términos del artículo</w:t>
      </w:r>
      <w:r w:rsidR="00882741" w:rsidRPr="0080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741" w:rsidRPr="008072FF">
        <w:rPr>
          <w:rStyle w:val="fontstyle01"/>
          <w:rFonts w:ascii="Times New Roman" w:hAnsi="Times New Roman" w:cs="Times New Roman"/>
        </w:rPr>
        <w:t>77 del citado cuerpo legal;</w:t>
      </w:r>
    </w:p>
    <w:p w14:paraId="39753643" w14:textId="6492A9E1" w:rsidR="00090AEE" w:rsidRPr="008072FF" w:rsidRDefault="005C6B0E" w:rsidP="00620534">
      <w:pPr>
        <w:spacing w:line="360" w:lineRule="auto"/>
        <w:ind w:firstLine="708"/>
        <w:jc w:val="both"/>
      </w:pPr>
      <w:r w:rsidRPr="008072FF">
        <w:t xml:space="preserve">                                </w:t>
      </w:r>
      <w:r w:rsidR="007234BA" w:rsidRPr="008072FF">
        <w:t xml:space="preserve">Por ello, </w:t>
      </w:r>
      <w:r w:rsidR="003F7297" w:rsidRPr="008072FF">
        <w:rPr>
          <w:rFonts w:eastAsia="Verdana"/>
          <w:b/>
          <w:bCs/>
        </w:rPr>
        <w:t>los</w:t>
      </w:r>
      <w:r w:rsidR="007234BA" w:rsidRPr="008072FF">
        <w:rPr>
          <w:rFonts w:eastAsia="Verdana"/>
          <w:b/>
          <w:bCs/>
        </w:rPr>
        <w:t xml:space="preserve"> Bloque</w:t>
      </w:r>
      <w:r w:rsidR="003F7297" w:rsidRPr="008072FF">
        <w:rPr>
          <w:rFonts w:eastAsia="Verdana"/>
          <w:b/>
          <w:bCs/>
        </w:rPr>
        <w:t>s</w:t>
      </w:r>
      <w:r w:rsidR="007234BA" w:rsidRPr="008072FF">
        <w:rPr>
          <w:rFonts w:eastAsia="Verdana"/>
          <w:b/>
          <w:bCs/>
        </w:rPr>
        <w:t xml:space="preserve"> UCR y </w:t>
      </w:r>
      <w:r w:rsidR="003F7297" w:rsidRPr="008072FF">
        <w:rPr>
          <w:rFonts w:eastAsia="Verdana"/>
          <w:b/>
          <w:bCs/>
        </w:rPr>
        <w:t xml:space="preserve">GEN </w:t>
      </w:r>
      <w:r w:rsidR="00882741" w:rsidRPr="008072FF">
        <w:t>en atribución a sus facultades que le confiere la Ley Orgánica de las Municipalidades, propone lo siguiente:</w:t>
      </w:r>
    </w:p>
    <w:p w14:paraId="6777C317" w14:textId="77777777" w:rsidR="007234BA" w:rsidRPr="008072FF" w:rsidRDefault="007234BA" w:rsidP="00620534">
      <w:pPr>
        <w:spacing w:line="360" w:lineRule="auto"/>
        <w:ind w:firstLine="708"/>
        <w:jc w:val="both"/>
      </w:pPr>
    </w:p>
    <w:p w14:paraId="5A324000" w14:textId="788436C0" w:rsidR="003B66E8" w:rsidRPr="008072FF" w:rsidRDefault="003B66E8" w:rsidP="00620534">
      <w:pPr>
        <w:pStyle w:val="Sangra3detindependiente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FF">
        <w:rPr>
          <w:rFonts w:ascii="Times New Roman" w:hAnsi="Times New Roman" w:cs="Times New Roman"/>
          <w:b/>
          <w:sz w:val="24"/>
          <w:szCs w:val="24"/>
        </w:rPr>
        <w:t>PROYECTO DE RESOLUCIÓN:</w:t>
      </w:r>
    </w:p>
    <w:p w14:paraId="14BA8AEB" w14:textId="62580D40" w:rsidR="00DE146C" w:rsidRPr="008072FF" w:rsidRDefault="007464A0" w:rsidP="00620534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2FF">
        <w:rPr>
          <w:rFonts w:ascii="Times New Roman" w:hAnsi="Times New Roman" w:cs="Times New Roman"/>
          <w:b/>
          <w:sz w:val="24"/>
          <w:szCs w:val="24"/>
          <w:u w:val="single"/>
        </w:rPr>
        <w:t>Artículo 1</w:t>
      </w:r>
      <w:r w:rsidR="003B66E8" w:rsidRPr="008072F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B66E8" w:rsidRPr="008072FF">
        <w:rPr>
          <w:rFonts w:ascii="Times New Roman" w:hAnsi="Times New Roman" w:cs="Times New Roman"/>
          <w:sz w:val="24"/>
          <w:szCs w:val="24"/>
        </w:rPr>
        <w:t xml:space="preserve"> </w:t>
      </w:r>
      <w:r w:rsidR="00DE146C" w:rsidRPr="008072FF">
        <w:rPr>
          <w:rFonts w:ascii="Times New Roman" w:hAnsi="Times New Roman" w:cs="Times New Roman"/>
          <w:sz w:val="24"/>
          <w:szCs w:val="24"/>
        </w:rPr>
        <w:t>E</w:t>
      </w:r>
      <w:r w:rsidR="00DE146C" w:rsidRPr="008072FF">
        <w:rPr>
          <w:rFonts w:ascii="Times New Roman" w:hAnsi="Times New Roman" w:cs="Times New Roman"/>
          <w:bCs/>
          <w:sz w:val="24"/>
          <w:szCs w:val="24"/>
        </w:rPr>
        <w:t xml:space="preserve">l Honorable Concejo Deliberante de </w:t>
      </w:r>
      <w:proofErr w:type="spellStart"/>
      <w:r w:rsidR="00DE146C" w:rsidRPr="008072FF">
        <w:rPr>
          <w:rFonts w:ascii="Times New Roman" w:hAnsi="Times New Roman" w:cs="Times New Roman"/>
          <w:bCs/>
          <w:sz w:val="24"/>
          <w:szCs w:val="24"/>
        </w:rPr>
        <w:t>Chascomùs</w:t>
      </w:r>
      <w:proofErr w:type="spellEnd"/>
      <w:r w:rsidR="00DE146C" w:rsidRPr="008072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66E8" w:rsidRPr="008072FF">
        <w:rPr>
          <w:rFonts w:ascii="Times New Roman" w:hAnsi="Times New Roman" w:cs="Times New Roman"/>
          <w:sz w:val="24"/>
          <w:szCs w:val="24"/>
        </w:rPr>
        <w:t>vería con agrado</w:t>
      </w:r>
      <w:r w:rsidR="00620534" w:rsidRPr="008072FF">
        <w:rPr>
          <w:rFonts w:ascii="Times New Roman" w:hAnsi="Times New Roman" w:cs="Times New Roman"/>
          <w:sz w:val="24"/>
          <w:szCs w:val="24"/>
        </w:rPr>
        <w:t xml:space="preserve"> se reglamente en la Provincia de Buenos Aires la Ley 15.459 que crea el Sistema Provincial para la Promoción y Protección de las Personas con Parkinson</w:t>
      </w:r>
      <w:r w:rsidR="00620534" w:rsidRPr="008072FF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.</w:t>
      </w:r>
    </w:p>
    <w:p w14:paraId="03182F64" w14:textId="3CF0C3CD" w:rsidR="003B66E8" w:rsidRPr="008072FF" w:rsidRDefault="00157940" w:rsidP="00620534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2FF">
        <w:rPr>
          <w:rFonts w:ascii="Times New Roman" w:hAnsi="Times New Roman" w:cs="Times New Roman"/>
          <w:b/>
          <w:sz w:val="24"/>
          <w:szCs w:val="24"/>
          <w:u w:val="single"/>
        </w:rPr>
        <w:t>Artículo 2:</w:t>
      </w:r>
      <w:r w:rsidRPr="008072FF">
        <w:rPr>
          <w:rFonts w:ascii="Times New Roman" w:hAnsi="Times New Roman" w:cs="Times New Roman"/>
          <w:sz w:val="24"/>
          <w:szCs w:val="24"/>
        </w:rPr>
        <w:t xml:space="preserve"> </w:t>
      </w:r>
      <w:r w:rsidR="003B66E8" w:rsidRPr="008072FF">
        <w:rPr>
          <w:rFonts w:ascii="Times New Roman" w:hAnsi="Times New Roman" w:cs="Times New Roman"/>
          <w:sz w:val="24"/>
          <w:szCs w:val="24"/>
        </w:rPr>
        <w:t xml:space="preserve">Envíese Copia de la Presente Resolución </w:t>
      </w:r>
      <w:r w:rsidR="003F7297" w:rsidRPr="008072FF">
        <w:rPr>
          <w:rFonts w:ascii="Times New Roman" w:hAnsi="Times New Roman" w:cs="Times New Roman"/>
          <w:sz w:val="24"/>
          <w:szCs w:val="24"/>
        </w:rPr>
        <w:t>a la Gobernación de</w:t>
      </w:r>
      <w:r w:rsidR="003B66E8" w:rsidRPr="008072FF">
        <w:rPr>
          <w:rFonts w:ascii="Times New Roman" w:hAnsi="Times New Roman" w:cs="Times New Roman"/>
          <w:sz w:val="24"/>
          <w:szCs w:val="24"/>
        </w:rPr>
        <w:t xml:space="preserve"> la Provincia de Buenos Aires.</w:t>
      </w:r>
    </w:p>
    <w:p w14:paraId="6B11FCEE" w14:textId="5AF5E095" w:rsidR="003B66E8" w:rsidRPr="008072FF" w:rsidRDefault="00157940" w:rsidP="00620534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2FF">
        <w:rPr>
          <w:rFonts w:ascii="Times New Roman" w:hAnsi="Times New Roman" w:cs="Times New Roman"/>
          <w:b/>
          <w:sz w:val="24"/>
          <w:szCs w:val="24"/>
          <w:u w:val="single"/>
        </w:rPr>
        <w:t>Artículo 3</w:t>
      </w:r>
      <w:r w:rsidRPr="008072FF">
        <w:rPr>
          <w:rFonts w:ascii="Times New Roman" w:hAnsi="Times New Roman" w:cs="Times New Roman"/>
          <w:sz w:val="24"/>
          <w:szCs w:val="24"/>
        </w:rPr>
        <w:t xml:space="preserve">: </w:t>
      </w:r>
      <w:r w:rsidR="003B66E8" w:rsidRPr="008072FF">
        <w:rPr>
          <w:rFonts w:ascii="Times New Roman" w:hAnsi="Times New Roman" w:cs="Times New Roman"/>
          <w:sz w:val="24"/>
          <w:szCs w:val="24"/>
        </w:rPr>
        <w:t xml:space="preserve">Envíese Copia de la Presente Resolución a los </w:t>
      </w:r>
      <w:r w:rsidR="00236A68" w:rsidRPr="008072FF">
        <w:rPr>
          <w:rFonts w:ascii="Times New Roman" w:hAnsi="Times New Roman" w:cs="Times New Roman"/>
          <w:sz w:val="24"/>
          <w:szCs w:val="24"/>
        </w:rPr>
        <w:t xml:space="preserve">Honorables </w:t>
      </w:r>
      <w:r w:rsidR="003B66E8" w:rsidRPr="008072FF">
        <w:rPr>
          <w:rFonts w:ascii="Times New Roman" w:hAnsi="Times New Roman" w:cs="Times New Roman"/>
          <w:sz w:val="24"/>
          <w:szCs w:val="24"/>
        </w:rPr>
        <w:t>Concejos Deliberantes de la Provincia de Buenos Aires</w:t>
      </w:r>
      <w:r w:rsidR="00236A68" w:rsidRPr="008072FF">
        <w:rPr>
          <w:rFonts w:ascii="Times New Roman" w:hAnsi="Times New Roman" w:cs="Times New Roman"/>
          <w:sz w:val="24"/>
          <w:szCs w:val="24"/>
        </w:rPr>
        <w:t>, i</w:t>
      </w:r>
      <w:r w:rsidR="003B66E8" w:rsidRPr="008072FF">
        <w:rPr>
          <w:rFonts w:ascii="Times New Roman" w:hAnsi="Times New Roman" w:cs="Times New Roman"/>
          <w:sz w:val="24"/>
          <w:szCs w:val="24"/>
        </w:rPr>
        <w:t xml:space="preserve">nvitándolos a </w:t>
      </w:r>
      <w:r w:rsidR="00236A68" w:rsidRPr="008072FF">
        <w:rPr>
          <w:rFonts w:ascii="Times New Roman" w:hAnsi="Times New Roman" w:cs="Times New Roman"/>
          <w:sz w:val="24"/>
          <w:szCs w:val="24"/>
        </w:rPr>
        <w:t>a</w:t>
      </w:r>
      <w:r w:rsidR="003B66E8" w:rsidRPr="008072FF">
        <w:rPr>
          <w:rFonts w:ascii="Times New Roman" w:hAnsi="Times New Roman" w:cs="Times New Roman"/>
          <w:sz w:val="24"/>
          <w:szCs w:val="24"/>
        </w:rPr>
        <w:t xml:space="preserve">dherir a la </w:t>
      </w:r>
      <w:r w:rsidR="00236A68" w:rsidRPr="008072FF">
        <w:rPr>
          <w:rFonts w:ascii="Times New Roman" w:hAnsi="Times New Roman" w:cs="Times New Roman"/>
          <w:sz w:val="24"/>
          <w:szCs w:val="24"/>
        </w:rPr>
        <w:t>p</w:t>
      </w:r>
      <w:r w:rsidR="003B66E8" w:rsidRPr="008072FF">
        <w:rPr>
          <w:rFonts w:ascii="Times New Roman" w:hAnsi="Times New Roman" w:cs="Times New Roman"/>
          <w:sz w:val="24"/>
          <w:szCs w:val="24"/>
        </w:rPr>
        <w:t xml:space="preserve">resente </w:t>
      </w:r>
      <w:r w:rsidR="00236A68" w:rsidRPr="008072FF">
        <w:rPr>
          <w:rFonts w:ascii="Times New Roman" w:hAnsi="Times New Roman" w:cs="Times New Roman"/>
          <w:sz w:val="24"/>
          <w:szCs w:val="24"/>
        </w:rPr>
        <w:t>s</w:t>
      </w:r>
      <w:r w:rsidR="003B66E8" w:rsidRPr="008072FF">
        <w:rPr>
          <w:rFonts w:ascii="Times New Roman" w:hAnsi="Times New Roman" w:cs="Times New Roman"/>
          <w:sz w:val="24"/>
          <w:szCs w:val="24"/>
        </w:rPr>
        <w:t xml:space="preserve">olicitud. </w:t>
      </w:r>
    </w:p>
    <w:p w14:paraId="2C211C24" w14:textId="42BAC1C1" w:rsidR="003B66E8" w:rsidRPr="008072FF" w:rsidRDefault="00157940" w:rsidP="00620534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2FF">
        <w:rPr>
          <w:rFonts w:ascii="Times New Roman" w:hAnsi="Times New Roman" w:cs="Times New Roman"/>
          <w:b/>
          <w:sz w:val="24"/>
          <w:szCs w:val="24"/>
          <w:u w:val="single"/>
        </w:rPr>
        <w:t xml:space="preserve">Artículo </w:t>
      </w:r>
      <w:r w:rsidR="003F7297" w:rsidRPr="008072F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072F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072FF">
        <w:rPr>
          <w:rFonts w:ascii="Times New Roman" w:hAnsi="Times New Roman" w:cs="Times New Roman"/>
          <w:sz w:val="24"/>
          <w:szCs w:val="24"/>
        </w:rPr>
        <w:t xml:space="preserve"> </w:t>
      </w:r>
      <w:r w:rsidR="003B66E8" w:rsidRPr="008072FF">
        <w:rPr>
          <w:rFonts w:ascii="Times New Roman" w:hAnsi="Times New Roman" w:cs="Times New Roman"/>
          <w:sz w:val="24"/>
          <w:szCs w:val="24"/>
        </w:rPr>
        <w:t>De Forma.</w:t>
      </w:r>
    </w:p>
    <w:p w14:paraId="69D9A662" w14:textId="77777777" w:rsidR="003B66E8" w:rsidRPr="008072FF" w:rsidRDefault="003B66E8" w:rsidP="00620534">
      <w:pPr>
        <w:pStyle w:val="Sangra3detindependiente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66E8" w:rsidRPr="008072FF" w:rsidSect="00090AEE">
      <w:headerReference w:type="default" r:id="rId8"/>
      <w:footerReference w:type="even" r:id="rId9"/>
      <w:footerReference w:type="default" r:id="rId10"/>
      <w:pgSz w:w="11907" w:h="16839" w:code="9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00845" w14:textId="77777777" w:rsidR="00F953E7" w:rsidRDefault="00F953E7">
      <w:r>
        <w:separator/>
      </w:r>
    </w:p>
  </w:endnote>
  <w:endnote w:type="continuationSeparator" w:id="0">
    <w:p w14:paraId="20CF765D" w14:textId="77777777" w:rsidR="00F953E7" w:rsidRDefault="00F9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499B6" w14:textId="0343C711" w:rsidR="00B111D8" w:rsidRDefault="002302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5DC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559BCD4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F0C2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028911AE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C3C34" w14:textId="77777777" w:rsidR="00F953E7" w:rsidRDefault="00F953E7">
      <w:r>
        <w:separator/>
      </w:r>
    </w:p>
  </w:footnote>
  <w:footnote w:type="continuationSeparator" w:id="0">
    <w:p w14:paraId="761C486F" w14:textId="77777777" w:rsidR="00F953E7" w:rsidRDefault="00F9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8CCF" w14:textId="77777777" w:rsidR="005C711A" w:rsidRPr="00256292" w:rsidRDefault="005C711A" w:rsidP="005C711A">
    <w:pPr>
      <w:jc w:val="center"/>
      <w:rPr>
        <w:rFonts w:ascii="Footlight MT Light" w:hAnsi="Footlight MT Light"/>
        <w:color w:val="000000"/>
      </w:rPr>
    </w:pPr>
    <w:r w:rsidRPr="00256292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0E8237BD" wp14:editId="34A11152">
          <wp:extent cx="702945" cy="6007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5D484" w14:textId="77777777" w:rsidR="005C711A" w:rsidRPr="00256292" w:rsidRDefault="005C711A" w:rsidP="005C711A">
    <w:pPr>
      <w:keepNext/>
      <w:jc w:val="center"/>
      <w:outlineLvl w:val="0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Honorable Concejo Deliberante</w:t>
    </w:r>
  </w:p>
  <w:p w14:paraId="1A369456" w14:textId="0DDC7665" w:rsidR="005C711A" w:rsidRDefault="00C32BA1" w:rsidP="005C711A">
    <w:pP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Mitre 38</w:t>
    </w:r>
    <w:r w:rsidR="005C711A" w:rsidRPr="00256292">
      <w:rPr>
        <w:b/>
        <w:bCs/>
        <w:color w:val="000000"/>
        <w:sz w:val="18"/>
        <w:szCs w:val="18"/>
      </w:rPr>
      <w:t xml:space="preserve">    -    Chascomús</w:t>
    </w:r>
  </w:p>
  <w:p w14:paraId="65B50411" w14:textId="3E71FACE" w:rsidR="00B75584" w:rsidRDefault="00B75584" w:rsidP="005C711A">
    <w:pP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BLOQUE</w:t>
    </w:r>
    <w:r w:rsidR="00BF3B97">
      <w:rPr>
        <w:b/>
        <w:bCs/>
        <w:color w:val="000000"/>
        <w:sz w:val="18"/>
        <w:szCs w:val="18"/>
      </w:rPr>
      <w:t>S</w:t>
    </w:r>
    <w:r>
      <w:rPr>
        <w:b/>
        <w:bCs/>
        <w:color w:val="000000"/>
        <w:sz w:val="18"/>
        <w:szCs w:val="18"/>
      </w:rPr>
      <w:t xml:space="preserve"> UCR</w:t>
    </w:r>
    <w:r w:rsidR="0017481D">
      <w:rPr>
        <w:b/>
        <w:bCs/>
        <w:color w:val="000000"/>
        <w:sz w:val="18"/>
        <w:szCs w:val="18"/>
      </w:rPr>
      <w:t xml:space="preserve"> – </w:t>
    </w:r>
    <w:r w:rsidR="00BF3B97">
      <w:rPr>
        <w:b/>
        <w:bCs/>
        <w:color w:val="000000"/>
        <w:sz w:val="18"/>
        <w:szCs w:val="18"/>
      </w:rPr>
      <w:t>GEN</w:t>
    </w:r>
  </w:p>
  <w:p w14:paraId="5CFB6F8B" w14:textId="19C2750C" w:rsidR="00B111D8" w:rsidRPr="001A1A2B" w:rsidRDefault="00B75584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 xml:space="preserve"> </w:t>
    </w:r>
    <w:r w:rsidR="001A1A2B" w:rsidRPr="001A1A2B">
      <w:rPr>
        <w:b/>
        <w:sz w:val="20"/>
        <w:szCs w:val="20"/>
      </w:rPr>
      <w:t>“202</w:t>
    </w:r>
    <w:r w:rsidR="00BF3B97">
      <w:rPr>
        <w:b/>
        <w:sz w:val="20"/>
        <w:szCs w:val="20"/>
      </w:rPr>
      <w:t>5</w:t>
    </w:r>
    <w:r w:rsidR="001A1A2B" w:rsidRPr="001A1A2B">
      <w:rPr>
        <w:b/>
        <w:sz w:val="20"/>
        <w:szCs w:val="20"/>
      </w:rPr>
      <w:t>:</w:t>
    </w:r>
    <w:r w:rsidR="00BF3B97">
      <w:rPr>
        <w:b/>
        <w:sz w:val="20"/>
        <w:szCs w:val="20"/>
      </w:rPr>
      <w:t xml:space="preserve"> Año del 40° Aniversario del Juicio a las Juntas Militares, hito de nuestra Democracia</w:t>
    </w:r>
    <w:r w:rsidR="001A1A2B" w:rsidRPr="001A1A2B">
      <w:rPr>
        <w:b/>
        <w:sz w:val="20"/>
        <w:szCs w:val="20"/>
      </w:rPr>
      <w:t>”</w:t>
    </w:r>
  </w:p>
  <w:p w14:paraId="34F3053B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07FBB"/>
    <w:multiLevelType w:val="hybridMultilevel"/>
    <w:tmpl w:val="32B21D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158"/>
    <w:rsid w:val="00002CEB"/>
    <w:rsid w:val="00003119"/>
    <w:rsid w:val="00014E9F"/>
    <w:rsid w:val="000226D8"/>
    <w:rsid w:val="0002319A"/>
    <w:rsid w:val="000314D1"/>
    <w:rsid w:val="00031FCB"/>
    <w:rsid w:val="000329FB"/>
    <w:rsid w:val="00035894"/>
    <w:rsid w:val="00054674"/>
    <w:rsid w:val="0005587B"/>
    <w:rsid w:val="0006605D"/>
    <w:rsid w:val="00066E15"/>
    <w:rsid w:val="00071790"/>
    <w:rsid w:val="00072036"/>
    <w:rsid w:val="0007700C"/>
    <w:rsid w:val="000810AB"/>
    <w:rsid w:val="00081B17"/>
    <w:rsid w:val="000869A5"/>
    <w:rsid w:val="0008725F"/>
    <w:rsid w:val="00090AEE"/>
    <w:rsid w:val="00092371"/>
    <w:rsid w:val="000940A6"/>
    <w:rsid w:val="000A1F1A"/>
    <w:rsid w:val="000B061F"/>
    <w:rsid w:val="000B3CF8"/>
    <w:rsid w:val="000B476F"/>
    <w:rsid w:val="000B4C11"/>
    <w:rsid w:val="000B79A3"/>
    <w:rsid w:val="000C32CB"/>
    <w:rsid w:val="000D039A"/>
    <w:rsid w:val="000D3127"/>
    <w:rsid w:val="000E071C"/>
    <w:rsid w:val="000E0DFD"/>
    <w:rsid w:val="000E243B"/>
    <w:rsid w:val="000E783B"/>
    <w:rsid w:val="000F203F"/>
    <w:rsid w:val="00101CF4"/>
    <w:rsid w:val="00101FE0"/>
    <w:rsid w:val="00107822"/>
    <w:rsid w:val="00110F22"/>
    <w:rsid w:val="001200A6"/>
    <w:rsid w:val="0012544B"/>
    <w:rsid w:val="00125D12"/>
    <w:rsid w:val="00132DEC"/>
    <w:rsid w:val="00133C24"/>
    <w:rsid w:val="00133E9A"/>
    <w:rsid w:val="00136D2C"/>
    <w:rsid w:val="0013749D"/>
    <w:rsid w:val="00137EB2"/>
    <w:rsid w:val="00142CC5"/>
    <w:rsid w:val="00143C6D"/>
    <w:rsid w:val="00152860"/>
    <w:rsid w:val="00155DFA"/>
    <w:rsid w:val="00156CF2"/>
    <w:rsid w:val="00157940"/>
    <w:rsid w:val="00165831"/>
    <w:rsid w:val="0016614E"/>
    <w:rsid w:val="0017270E"/>
    <w:rsid w:val="0017481D"/>
    <w:rsid w:val="00181BEE"/>
    <w:rsid w:val="00182E49"/>
    <w:rsid w:val="0018304B"/>
    <w:rsid w:val="00186B9D"/>
    <w:rsid w:val="00195B83"/>
    <w:rsid w:val="001A156F"/>
    <w:rsid w:val="001A1A2B"/>
    <w:rsid w:val="001A6B86"/>
    <w:rsid w:val="001C00B3"/>
    <w:rsid w:val="001C09CF"/>
    <w:rsid w:val="001C4BBD"/>
    <w:rsid w:val="001C55D2"/>
    <w:rsid w:val="001D4612"/>
    <w:rsid w:val="001D4DE1"/>
    <w:rsid w:val="001E05B0"/>
    <w:rsid w:val="001E40CC"/>
    <w:rsid w:val="001F0175"/>
    <w:rsid w:val="001F158E"/>
    <w:rsid w:val="001F1A7C"/>
    <w:rsid w:val="001F31E5"/>
    <w:rsid w:val="001F34F9"/>
    <w:rsid w:val="001F4758"/>
    <w:rsid w:val="001F5149"/>
    <w:rsid w:val="00201770"/>
    <w:rsid w:val="00206CB5"/>
    <w:rsid w:val="00207912"/>
    <w:rsid w:val="00210193"/>
    <w:rsid w:val="00211C6A"/>
    <w:rsid w:val="00227D1F"/>
    <w:rsid w:val="002302A2"/>
    <w:rsid w:val="00231109"/>
    <w:rsid w:val="00236A68"/>
    <w:rsid w:val="002404DB"/>
    <w:rsid w:val="0024328D"/>
    <w:rsid w:val="00244CD2"/>
    <w:rsid w:val="002474DA"/>
    <w:rsid w:val="00275188"/>
    <w:rsid w:val="00291E3B"/>
    <w:rsid w:val="00296F45"/>
    <w:rsid w:val="00297CDA"/>
    <w:rsid w:val="002A1B79"/>
    <w:rsid w:val="002A3417"/>
    <w:rsid w:val="002A3687"/>
    <w:rsid w:val="002A742E"/>
    <w:rsid w:val="002C35EB"/>
    <w:rsid w:val="002C3F2F"/>
    <w:rsid w:val="002D0EA4"/>
    <w:rsid w:val="002E529F"/>
    <w:rsid w:val="002F1FC6"/>
    <w:rsid w:val="002F5CAB"/>
    <w:rsid w:val="00300BC6"/>
    <w:rsid w:val="003028D8"/>
    <w:rsid w:val="003151F0"/>
    <w:rsid w:val="003165AD"/>
    <w:rsid w:val="00340D7E"/>
    <w:rsid w:val="003533CE"/>
    <w:rsid w:val="00353575"/>
    <w:rsid w:val="00366A97"/>
    <w:rsid w:val="00376EA5"/>
    <w:rsid w:val="00382FA9"/>
    <w:rsid w:val="00383F7F"/>
    <w:rsid w:val="003924F7"/>
    <w:rsid w:val="00394EB7"/>
    <w:rsid w:val="0039539B"/>
    <w:rsid w:val="003A3EA8"/>
    <w:rsid w:val="003B66E8"/>
    <w:rsid w:val="003C018E"/>
    <w:rsid w:val="003C7A03"/>
    <w:rsid w:val="003D7100"/>
    <w:rsid w:val="003E27C2"/>
    <w:rsid w:val="003E4B67"/>
    <w:rsid w:val="003F0F6B"/>
    <w:rsid w:val="003F54B1"/>
    <w:rsid w:val="003F7297"/>
    <w:rsid w:val="004029C3"/>
    <w:rsid w:val="00402F71"/>
    <w:rsid w:val="00421A07"/>
    <w:rsid w:val="0044179C"/>
    <w:rsid w:val="00441DA4"/>
    <w:rsid w:val="00441E56"/>
    <w:rsid w:val="004428DF"/>
    <w:rsid w:val="00442E1C"/>
    <w:rsid w:val="004574E5"/>
    <w:rsid w:val="004618A0"/>
    <w:rsid w:val="0046769E"/>
    <w:rsid w:val="0047020E"/>
    <w:rsid w:val="00473A12"/>
    <w:rsid w:val="00477250"/>
    <w:rsid w:val="00484FCD"/>
    <w:rsid w:val="004A110C"/>
    <w:rsid w:val="004A185E"/>
    <w:rsid w:val="004A2209"/>
    <w:rsid w:val="004A4E47"/>
    <w:rsid w:val="004A7010"/>
    <w:rsid w:val="004B7E67"/>
    <w:rsid w:val="004C38CE"/>
    <w:rsid w:val="004C4B29"/>
    <w:rsid w:val="004D037D"/>
    <w:rsid w:val="004D4107"/>
    <w:rsid w:val="004E32A2"/>
    <w:rsid w:val="004E5CEB"/>
    <w:rsid w:val="004E6111"/>
    <w:rsid w:val="004F0826"/>
    <w:rsid w:val="004F20E9"/>
    <w:rsid w:val="004F68EC"/>
    <w:rsid w:val="0050343F"/>
    <w:rsid w:val="00503A22"/>
    <w:rsid w:val="00505085"/>
    <w:rsid w:val="00510551"/>
    <w:rsid w:val="00510F11"/>
    <w:rsid w:val="00517304"/>
    <w:rsid w:val="00520126"/>
    <w:rsid w:val="00524551"/>
    <w:rsid w:val="005322CA"/>
    <w:rsid w:val="00534224"/>
    <w:rsid w:val="005342AD"/>
    <w:rsid w:val="005354A1"/>
    <w:rsid w:val="005402CE"/>
    <w:rsid w:val="00547BF6"/>
    <w:rsid w:val="00550EFB"/>
    <w:rsid w:val="00574660"/>
    <w:rsid w:val="00575632"/>
    <w:rsid w:val="00591778"/>
    <w:rsid w:val="00591DC1"/>
    <w:rsid w:val="00592196"/>
    <w:rsid w:val="005B1C7E"/>
    <w:rsid w:val="005B1CFB"/>
    <w:rsid w:val="005B2B4A"/>
    <w:rsid w:val="005C30AE"/>
    <w:rsid w:val="005C3319"/>
    <w:rsid w:val="005C501F"/>
    <w:rsid w:val="005C6B0E"/>
    <w:rsid w:val="005C711A"/>
    <w:rsid w:val="005D00C0"/>
    <w:rsid w:val="005D60E0"/>
    <w:rsid w:val="005E5DBB"/>
    <w:rsid w:val="005F53D3"/>
    <w:rsid w:val="005F65C3"/>
    <w:rsid w:val="005F7E85"/>
    <w:rsid w:val="00600FCB"/>
    <w:rsid w:val="00603D9D"/>
    <w:rsid w:val="0060518A"/>
    <w:rsid w:val="00607995"/>
    <w:rsid w:val="006136BC"/>
    <w:rsid w:val="00613B07"/>
    <w:rsid w:val="00615AEC"/>
    <w:rsid w:val="00620534"/>
    <w:rsid w:val="00636C9E"/>
    <w:rsid w:val="00640D5E"/>
    <w:rsid w:val="00645869"/>
    <w:rsid w:val="00647C0D"/>
    <w:rsid w:val="0065017D"/>
    <w:rsid w:val="00663C3A"/>
    <w:rsid w:val="00666DA4"/>
    <w:rsid w:val="00667833"/>
    <w:rsid w:val="00675E4B"/>
    <w:rsid w:val="006762E2"/>
    <w:rsid w:val="006841D7"/>
    <w:rsid w:val="00684908"/>
    <w:rsid w:val="00691B00"/>
    <w:rsid w:val="006C1B64"/>
    <w:rsid w:val="006D0527"/>
    <w:rsid w:val="006D6380"/>
    <w:rsid w:val="006E1728"/>
    <w:rsid w:val="006E3311"/>
    <w:rsid w:val="006F0E8A"/>
    <w:rsid w:val="006F498C"/>
    <w:rsid w:val="006F6700"/>
    <w:rsid w:val="00712231"/>
    <w:rsid w:val="00712259"/>
    <w:rsid w:val="00713510"/>
    <w:rsid w:val="00714AD1"/>
    <w:rsid w:val="007234BA"/>
    <w:rsid w:val="007243CD"/>
    <w:rsid w:val="007328C8"/>
    <w:rsid w:val="0073754E"/>
    <w:rsid w:val="007429AE"/>
    <w:rsid w:val="007464A0"/>
    <w:rsid w:val="00751A99"/>
    <w:rsid w:val="00763DDC"/>
    <w:rsid w:val="00763E6A"/>
    <w:rsid w:val="00774E8A"/>
    <w:rsid w:val="00776E0F"/>
    <w:rsid w:val="00782560"/>
    <w:rsid w:val="0078272F"/>
    <w:rsid w:val="007915F2"/>
    <w:rsid w:val="00796467"/>
    <w:rsid w:val="0079652E"/>
    <w:rsid w:val="007C1126"/>
    <w:rsid w:val="007D3EF9"/>
    <w:rsid w:val="007E4186"/>
    <w:rsid w:val="007E4D24"/>
    <w:rsid w:val="007F034B"/>
    <w:rsid w:val="007F1393"/>
    <w:rsid w:val="008072FF"/>
    <w:rsid w:val="0084021C"/>
    <w:rsid w:val="00841A7E"/>
    <w:rsid w:val="0084469A"/>
    <w:rsid w:val="008516B3"/>
    <w:rsid w:val="00854049"/>
    <w:rsid w:val="00857398"/>
    <w:rsid w:val="0085756C"/>
    <w:rsid w:val="00863FE6"/>
    <w:rsid w:val="00864326"/>
    <w:rsid w:val="00882741"/>
    <w:rsid w:val="00882795"/>
    <w:rsid w:val="00884A57"/>
    <w:rsid w:val="008903D8"/>
    <w:rsid w:val="008905FB"/>
    <w:rsid w:val="008A07D9"/>
    <w:rsid w:val="008A1089"/>
    <w:rsid w:val="008A498D"/>
    <w:rsid w:val="008A4E72"/>
    <w:rsid w:val="008A51E7"/>
    <w:rsid w:val="008B139B"/>
    <w:rsid w:val="008B3695"/>
    <w:rsid w:val="008C197A"/>
    <w:rsid w:val="008D211A"/>
    <w:rsid w:val="008E0265"/>
    <w:rsid w:val="008E4DF3"/>
    <w:rsid w:val="008F0646"/>
    <w:rsid w:val="008F1783"/>
    <w:rsid w:val="008F23E7"/>
    <w:rsid w:val="008F4DF2"/>
    <w:rsid w:val="008F65AB"/>
    <w:rsid w:val="008F700F"/>
    <w:rsid w:val="00927069"/>
    <w:rsid w:val="00934836"/>
    <w:rsid w:val="00947E0F"/>
    <w:rsid w:val="00951E51"/>
    <w:rsid w:val="009529AA"/>
    <w:rsid w:val="0096434B"/>
    <w:rsid w:val="009653FC"/>
    <w:rsid w:val="009765E8"/>
    <w:rsid w:val="00985ACC"/>
    <w:rsid w:val="009963B8"/>
    <w:rsid w:val="009A3A76"/>
    <w:rsid w:val="009B6194"/>
    <w:rsid w:val="009C2A17"/>
    <w:rsid w:val="009D3600"/>
    <w:rsid w:val="009D4711"/>
    <w:rsid w:val="009D5EB2"/>
    <w:rsid w:val="009D75FD"/>
    <w:rsid w:val="009E221C"/>
    <w:rsid w:val="009E3D63"/>
    <w:rsid w:val="009E42F4"/>
    <w:rsid w:val="009F1CE4"/>
    <w:rsid w:val="009F24AD"/>
    <w:rsid w:val="009F3EE9"/>
    <w:rsid w:val="009F4D3B"/>
    <w:rsid w:val="00A07F54"/>
    <w:rsid w:val="00A11E2A"/>
    <w:rsid w:val="00A12BA0"/>
    <w:rsid w:val="00A25685"/>
    <w:rsid w:val="00A30830"/>
    <w:rsid w:val="00A35915"/>
    <w:rsid w:val="00A52A33"/>
    <w:rsid w:val="00A56CC5"/>
    <w:rsid w:val="00A6259D"/>
    <w:rsid w:val="00A81B4E"/>
    <w:rsid w:val="00A86A8E"/>
    <w:rsid w:val="00A907BF"/>
    <w:rsid w:val="00A94D36"/>
    <w:rsid w:val="00A96DC7"/>
    <w:rsid w:val="00AA2B60"/>
    <w:rsid w:val="00AB586E"/>
    <w:rsid w:val="00AC1A3E"/>
    <w:rsid w:val="00AC1ED9"/>
    <w:rsid w:val="00AC27E3"/>
    <w:rsid w:val="00AC4F73"/>
    <w:rsid w:val="00AC52ED"/>
    <w:rsid w:val="00AC5CD4"/>
    <w:rsid w:val="00AE5CE4"/>
    <w:rsid w:val="00AE60C8"/>
    <w:rsid w:val="00AE744F"/>
    <w:rsid w:val="00AF7263"/>
    <w:rsid w:val="00B00BB0"/>
    <w:rsid w:val="00B106D5"/>
    <w:rsid w:val="00B111D8"/>
    <w:rsid w:val="00B31E6E"/>
    <w:rsid w:val="00B43A62"/>
    <w:rsid w:val="00B44CA0"/>
    <w:rsid w:val="00B52EAC"/>
    <w:rsid w:val="00B57484"/>
    <w:rsid w:val="00B61EC2"/>
    <w:rsid w:val="00B64DCF"/>
    <w:rsid w:val="00B75584"/>
    <w:rsid w:val="00B80912"/>
    <w:rsid w:val="00B80A4D"/>
    <w:rsid w:val="00B80AB3"/>
    <w:rsid w:val="00BA179D"/>
    <w:rsid w:val="00BB124E"/>
    <w:rsid w:val="00BB1883"/>
    <w:rsid w:val="00BB1C62"/>
    <w:rsid w:val="00BB2967"/>
    <w:rsid w:val="00BB29BA"/>
    <w:rsid w:val="00BB2F2A"/>
    <w:rsid w:val="00BC2CEF"/>
    <w:rsid w:val="00BE0165"/>
    <w:rsid w:val="00BE1741"/>
    <w:rsid w:val="00BE2CBA"/>
    <w:rsid w:val="00BF247F"/>
    <w:rsid w:val="00BF3B97"/>
    <w:rsid w:val="00BF5608"/>
    <w:rsid w:val="00C214FF"/>
    <w:rsid w:val="00C3013B"/>
    <w:rsid w:val="00C32BA1"/>
    <w:rsid w:val="00C4439C"/>
    <w:rsid w:val="00C45173"/>
    <w:rsid w:val="00C46BED"/>
    <w:rsid w:val="00C51492"/>
    <w:rsid w:val="00C53748"/>
    <w:rsid w:val="00C55D5A"/>
    <w:rsid w:val="00C5610F"/>
    <w:rsid w:val="00C65F00"/>
    <w:rsid w:val="00C7031B"/>
    <w:rsid w:val="00C70E71"/>
    <w:rsid w:val="00C72605"/>
    <w:rsid w:val="00C75B76"/>
    <w:rsid w:val="00C83D48"/>
    <w:rsid w:val="00C84B8C"/>
    <w:rsid w:val="00C87B79"/>
    <w:rsid w:val="00C90BD1"/>
    <w:rsid w:val="00CB0563"/>
    <w:rsid w:val="00CB22ED"/>
    <w:rsid w:val="00CB501F"/>
    <w:rsid w:val="00CB51DA"/>
    <w:rsid w:val="00CB7F8B"/>
    <w:rsid w:val="00CC2BA8"/>
    <w:rsid w:val="00CE41B2"/>
    <w:rsid w:val="00CE4C07"/>
    <w:rsid w:val="00CF154F"/>
    <w:rsid w:val="00CF175A"/>
    <w:rsid w:val="00CF20CE"/>
    <w:rsid w:val="00D04883"/>
    <w:rsid w:val="00D05729"/>
    <w:rsid w:val="00D05D77"/>
    <w:rsid w:val="00D122C4"/>
    <w:rsid w:val="00D14D2E"/>
    <w:rsid w:val="00D20851"/>
    <w:rsid w:val="00D20A8D"/>
    <w:rsid w:val="00D2329D"/>
    <w:rsid w:val="00D2533E"/>
    <w:rsid w:val="00D25E09"/>
    <w:rsid w:val="00D26CAE"/>
    <w:rsid w:val="00D36024"/>
    <w:rsid w:val="00D376FD"/>
    <w:rsid w:val="00D47F46"/>
    <w:rsid w:val="00D67FDF"/>
    <w:rsid w:val="00D73571"/>
    <w:rsid w:val="00D8456A"/>
    <w:rsid w:val="00D9747A"/>
    <w:rsid w:val="00DA719D"/>
    <w:rsid w:val="00DB0981"/>
    <w:rsid w:val="00DB5C56"/>
    <w:rsid w:val="00DB5D59"/>
    <w:rsid w:val="00DB6F31"/>
    <w:rsid w:val="00DC2FE2"/>
    <w:rsid w:val="00DC725C"/>
    <w:rsid w:val="00DD6C14"/>
    <w:rsid w:val="00DD72A7"/>
    <w:rsid w:val="00DE146C"/>
    <w:rsid w:val="00DE2DB4"/>
    <w:rsid w:val="00DF0866"/>
    <w:rsid w:val="00DF0BA6"/>
    <w:rsid w:val="00E05DC3"/>
    <w:rsid w:val="00E121CF"/>
    <w:rsid w:val="00E17E8A"/>
    <w:rsid w:val="00E22D69"/>
    <w:rsid w:val="00E32B1B"/>
    <w:rsid w:val="00E402DF"/>
    <w:rsid w:val="00E41F3D"/>
    <w:rsid w:val="00E51F90"/>
    <w:rsid w:val="00E53F86"/>
    <w:rsid w:val="00E610B2"/>
    <w:rsid w:val="00E6647E"/>
    <w:rsid w:val="00E7082F"/>
    <w:rsid w:val="00E73C89"/>
    <w:rsid w:val="00E75EEB"/>
    <w:rsid w:val="00E82C6A"/>
    <w:rsid w:val="00E853A8"/>
    <w:rsid w:val="00E86C3F"/>
    <w:rsid w:val="00EA408C"/>
    <w:rsid w:val="00EB768E"/>
    <w:rsid w:val="00EC3FE9"/>
    <w:rsid w:val="00EC748F"/>
    <w:rsid w:val="00EC7A5E"/>
    <w:rsid w:val="00EE48E3"/>
    <w:rsid w:val="00EE4EF5"/>
    <w:rsid w:val="00F0743A"/>
    <w:rsid w:val="00F21D0B"/>
    <w:rsid w:val="00F27971"/>
    <w:rsid w:val="00F30619"/>
    <w:rsid w:val="00F405B4"/>
    <w:rsid w:val="00F43BE7"/>
    <w:rsid w:val="00F52B31"/>
    <w:rsid w:val="00F55D47"/>
    <w:rsid w:val="00F56DAA"/>
    <w:rsid w:val="00F5722D"/>
    <w:rsid w:val="00F578FB"/>
    <w:rsid w:val="00F63F58"/>
    <w:rsid w:val="00F642A8"/>
    <w:rsid w:val="00F6787F"/>
    <w:rsid w:val="00F72865"/>
    <w:rsid w:val="00F77514"/>
    <w:rsid w:val="00F81501"/>
    <w:rsid w:val="00F84944"/>
    <w:rsid w:val="00F92139"/>
    <w:rsid w:val="00F953E7"/>
    <w:rsid w:val="00F95A98"/>
    <w:rsid w:val="00F96DA1"/>
    <w:rsid w:val="00F97F33"/>
    <w:rsid w:val="00FA11D8"/>
    <w:rsid w:val="00FA3340"/>
    <w:rsid w:val="00FA6987"/>
    <w:rsid w:val="00FB0B6D"/>
    <w:rsid w:val="00FB2743"/>
    <w:rsid w:val="00FB34E2"/>
    <w:rsid w:val="00FC6975"/>
    <w:rsid w:val="00FD6075"/>
    <w:rsid w:val="00FD6935"/>
    <w:rsid w:val="00FE0E50"/>
    <w:rsid w:val="00FE2516"/>
    <w:rsid w:val="00FE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AA2F4"/>
  <w15:docId w15:val="{570C295F-1830-4A9E-9C1E-EBF15DCC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0F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fontstyle01">
    <w:name w:val="fontstyle01"/>
    <w:basedOn w:val="Fuentedeprrafopredeter"/>
    <w:rsid w:val="00882741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26CAE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6A69-C705-44C6-A38A-3F2CD629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Federico Macchi</dc:creator>
  <cp:lastModifiedBy>SIMM</cp:lastModifiedBy>
  <cp:revision>2</cp:revision>
  <cp:lastPrinted>2022-03-04T13:42:00Z</cp:lastPrinted>
  <dcterms:created xsi:type="dcterms:W3CDTF">2025-04-22T17:13:00Z</dcterms:created>
  <dcterms:modified xsi:type="dcterms:W3CDTF">2025-04-22T17:13:00Z</dcterms:modified>
</cp:coreProperties>
</file>