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7DD3" w14:textId="77777777" w:rsidR="000A0ACF" w:rsidRDefault="004C7D3B">
      <w:pPr>
        <w:tabs>
          <w:tab w:val="left" w:pos="3863"/>
          <w:tab w:val="left" w:pos="4182"/>
        </w:tabs>
        <w:spacing w:after="0" w:line="240" w:lineRule="auto"/>
        <w:ind w:left="2785" w:right="2798"/>
        <w:jc w:val="center"/>
        <w:rPr>
          <w:rFonts w:ascii="Arial" w:eastAsia="Arial" w:hAnsi="Arial" w:cs="Arial"/>
          <w:b/>
          <w:sz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</w:rPr>
        <w:t>Honorable Concejo Deliberante</w:t>
      </w:r>
      <w:r>
        <w:rPr>
          <w:rFonts w:ascii="Arial" w:eastAsia="Arial" w:hAnsi="Arial" w:cs="Arial"/>
          <w:b/>
          <w:spacing w:val="-59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Mitre</w:t>
      </w:r>
      <w:r>
        <w:rPr>
          <w:rFonts w:ascii="Arial" w:eastAsia="Arial" w:hAnsi="Arial" w:cs="Arial"/>
          <w:b/>
          <w:spacing w:val="-2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38</w:t>
      </w:r>
      <w:r>
        <w:rPr>
          <w:rFonts w:ascii="Arial" w:eastAsia="Arial" w:hAnsi="Arial" w:cs="Arial"/>
          <w:b/>
          <w:sz w:val="22"/>
        </w:rPr>
        <w:tab/>
        <w:t>-</w:t>
      </w:r>
      <w:r>
        <w:rPr>
          <w:rFonts w:ascii="Arial" w:eastAsia="Arial" w:hAnsi="Arial" w:cs="Arial"/>
          <w:b/>
          <w:sz w:val="22"/>
        </w:rPr>
        <w:tab/>
        <w:t>Chascomús</w:t>
      </w:r>
    </w:p>
    <w:p w14:paraId="36A9F606" w14:textId="77777777" w:rsidR="000A0ACF" w:rsidRDefault="000A0ACF">
      <w:pPr>
        <w:spacing w:after="0" w:line="240" w:lineRule="auto"/>
        <w:rPr>
          <w:rFonts w:ascii="Arial" w:eastAsia="Arial" w:hAnsi="Arial" w:cs="Arial"/>
          <w:b/>
        </w:rPr>
      </w:pPr>
    </w:p>
    <w:p w14:paraId="31500D03" w14:textId="77777777" w:rsidR="000A0ACF" w:rsidRDefault="004C7D3B">
      <w:pPr>
        <w:spacing w:before="157" w:after="0" w:line="360" w:lineRule="auto"/>
        <w:ind w:left="166" w:right="179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DESPACHO CÁLCULO DE RECURSOS Y PRESUPUESTOS DE GASTOS PARA EL</w:t>
      </w:r>
      <w:r>
        <w:rPr>
          <w:rFonts w:ascii="Arial" w:eastAsia="Arial" w:hAnsi="Arial" w:cs="Arial"/>
          <w:b/>
          <w:spacing w:val="-59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EJERCICIO</w:t>
      </w:r>
      <w:r>
        <w:rPr>
          <w:rFonts w:ascii="Arial" w:eastAsia="Arial" w:hAnsi="Arial" w:cs="Arial"/>
          <w:b/>
          <w:spacing w:val="1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2025</w:t>
      </w:r>
    </w:p>
    <w:p w14:paraId="670FF4D8" w14:textId="77777777" w:rsidR="000A0ACF" w:rsidRDefault="000A0ACF">
      <w:pPr>
        <w:spacing w:before="11" w:after="0" w:line="240" w:lineRule="auto"/>
        <w:rPr>
          <w:rFonts w:ascii="Arial" w:eastAsia="Arial" w:hAnsi="Arial" w:cs="Arial"/>
          <w:b/>
          <w:sz w:val="32"/>
        </w:rPr>
      </w:pPr>
    </w:p>
    <w:p w14:paraId="6A30EA9E" w14:textId="77777777" w:rsidR="000A0ACF" w:rsidRDefault="004C7D3B">
      <w:pPr>
        <w:spacing w:after="0" w:line="240" w:lineRule="auto"/>
        <w:ind w:left="10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VISTO:</w:t>
      </w:r>
    </w:p>
    <w:p w14:paraId="71A59BAB" w14:textId="77777777" w:rsidR="000A0ACF" w:rsidRDefault="004C7D3B">
      <w:pPr>
        <w:spacing w:before="128" w:after="0" w:line="360" w:lineRule="auto"/>
        <w:ind w:left="102" w:right="112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La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presentación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efectuada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por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D.E.,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respecto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Cálculo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Recursos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</w:t>
      </w:r>
      <w:r>
        <w:rPr>
          <w:rFonts w:ascii="Arial MT" w:eastAsia="Arial MT" w:hAnsi="Arial MT" w:cs="Arial MT"/>
          <w:spacing w:val="-60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Presupuestos de Gastos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 xml:space="preserve">para el Ejercicio </w:t>
      </w:r>
      <w:r>
        <w:rPr>
          <w:rFonts w:ascii="Arial MT" w:eastAsia="Arial MT" w:hAnsi="Arial MT" w:cs="Arial MT"/>
          <w:sz w:val="22"/>
        </w:rPr>
        <w:t>2025,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conforme a las facultades</w:t>
      </w:r>
      <w:r>
        <w:rPr>
          <w:rFonts w:ascii="Arial MT" w:eastAsia="Arial MT" w:hAnsi="Arial MT" w:cs="Arial MT"/>
          <w:spacing w:val="6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conferidas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por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Artículo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109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Ley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Orgánica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las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Municipalidades y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normas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concordantes,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y;</w:t>
      </w:r>
    </w:p>
    <w:p w14:paraId="7951DB04" w14:textId="77777777" w:rsidR="000A0ACF" w:rsidRDefault="000A0ACF">
      <w:pPr>
        <w:spacing w:after="0" w:line="240" w:lineRule="auto"/>
        <w:rPr>
          <w:rFonts w:ascii="Arial MT" w:eastAsia="Arial MT" w:hAnsi="Arial MT" w:cs="Arial MT"/>
          <w:sz w:val="33"/>
        </w:rPr>
      </w:pPr>
    </w:p>
    <w:p w14:paraId="544C17DF" w14:textId="77777777" w:rsidR="000A0ACF" w:rsidRDefault="004C7D3B">
      <w:pPr>
        <w:spacing w:after="0" w:line="240" w:lineRule="auto"/>
        <w:ind w:left="10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CONSIDERANDO:</w:t>
      </w:r>
    </w:p>
    <w:p w14:paraId="063CA3C0" w14:textId="77777777" w:rsidR="000A0ACF" w:rsidRDefault="000A0ACF">
      <w:pPr>
        <w:spacing w:after="0" w:line="240" w:lineRule="auto"/>
        <w:rPr>
          <w:rFonts w:ascii="Arial" w:eastAsia="Arial" w:hAnsi="Arial" w:cs="Arial"/>
          <w:b/>
        </w:rPr>
      </w:pPr>
    </w:p>
    <w:p w14:paraId="5F62B924" w14:textId="77777777" w:rsidR="000A0ACF" w:rsidRDefault="000A0ACF">
      <w:pPr>
        <w:spacing w:before="2" w:after="0" w:line="240" w:lineRule="auto"/>
        <w:rPr>
          <w:rFonts w:ascii="Arial" w:eastAsia="Arial" w:hAnsi="Arial" w:cs="Arial"/>
          <w:b/>
          <w:sz w:val="20"/>
        </w:rPr>
      </w:pPr>
    </w:p>
    <w:p w14:paraId="6965835A" w14:textId="77777777" w:rsidR="000A0ACF" w:rsidRDefault="004C7D3B">
      <w:pPr>
        <w:spacing w:after="0" w:line="360" w:lineRule="auto"/>
        <w:ind w:left="102" w:right="112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Que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Cálculo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Recursos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Presupuesto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gastos</w:t>
      </w:r>
      <w:r>
        <w:rPr>
          <w:rFonts w:ascii="Arial MT" w:eastAsia="Arial MT" w:hAnsi="Arial MT" w:cs="Arial MT"/>
          <w:spacing w:val="6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generales</w:t>
      </w:r>
      <w:r>
        <w:rPr>
          <w:rFonts w:ascii="Arial MT" w:eastAsia="Arial MT" w:hAnsi="Arial MT" w:cs="Arial MT"/>
          <w:spacing w:val="-59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correspondientes al año 2025, tuvo ingreso a la</w:t>
      </w:r>
      <w:r>
        <w:rPr>
          <w:rFonts w:ascii="Arial MT" w:eastAsia="Arial MT" w:hAnsi="Arial MT" w:cs="Arial MT"/>
          <w:sz w:val="22"/>
        </w:rPr>
        <w:t xml:space="preserve"> Secretaría del H.C. Deliberante con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fecha 31 de octubre del año 2024 mediante nota N°352, conforme a las facultades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conferidas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por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 Ley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Orgánica de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las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Municipalidades.</w:t>
      </w:r>
    </w:p>
    <w:p w14:paraId="766CF566" w14:textId="77777777" w:rsidR="000A0ACF" w:rsidRDefault="000A0ACF">
      <w:pPr>
        <w:spacing w:before="1" w:after="0" w:line="240" w:lineRule="auto"/>
        <w:rPr>
          <w:rFonts w:ascii="Arial MT" w:eastAsia="Arial MT" w:hAnsi="Arial MT" w:cs="Arial MT"/>
          <w:sz w:val="33"/>
        </w:rPr>
      </w:pPr>
    </w:p>
    <w:p w14:paraId="4D0F44DD" w14:textId="77777777" w:rsidR="000A0ACF" w:rsidRDefault="004C7D3B">
      <w:pPr>
        <w:spacing w:after="0" w:line="360" w:lineRule="auto"/>
        <w:ind w:left="102" w:right="112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Que dicho proyecto tomó estado deliberativo en la primera sesión del mes 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Noviemb</w:t>
      </w:r>
      <w:r>
        <w:rPr>
          <w:rFonts w:ascii="Arial MT" w:eastAsia="Arial MT" w:hAnsi="Arial MT" w:cs="Arial MT"/>
          <w:sz w:val="22"/>
        </w:rPr>
        <w:t>re del año 2024, celebrada el 14 de noviembre de 2024, siendo derivado para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su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estudio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 cuerpo deliberativo.</w:t>
      </w:r>
    </w:p>
    <w:p w14:paraId="5DD1A109" w14:textId="77777777" w:rsidR="000A0ACF" w:rsidRDefault="000A0ACF">
      <w:pPr>
        <w:spacing w:before="10" w:after="0" w:line="240" w:lineRule="auto"/>
        <w:rPr>
          <w:rFonts w:ascii="Arial MT" w:eastAsia="Arial MT" w:hAnsi="Arial MT" w:cs="Arial MT"/>
          <w:sz w:val="32"/>
        </w:rPr>
      </w:pPr>
    </w:p>
    <w:p w14:paraId="4E1BAC70" w14:textId="77777777" w:rsidR="000A0ACF" w:rsidRDefault="004C7D3B">
      <w:pPr>
        <w:spacing w:before="1" w:after="0" w:line="240" w:lineRule="auto"/>
        <w:ind w:left="810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Que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proyecto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se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encuadra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en</w:t>
      </w:r>
      <w:r>
        <w:rPr>
          <w:rFonts w:ascii="Arial MT" w:eastAsia="Arial MT" w:hAnsi="Arial MT" w:cs="Arial MT"/>
          <w:spacing w:val="-4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lo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establecido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en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sistema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R.A.F.A.M.</w:t>
      </w:r>
    </w:p>
    <w:p w14:paraId="16B31A2F" w14:textId="77777777" w:rsidR="000A0ACF" w:rsidRDefault="000A0ACF">
      <w:pPr>
        <w:spacing w:after="0" w:line="240" w:lineRule="auto"/>
        <w:rPr>
          <w:rFonts w:ascii="Arial MT" w:eastAsia="Arial MT" w:hAnsi="Arial MT" w:cs="Arial MT"/>
        </w:rPr>
      </w:pPr>
    </w:p>
    <w:p w14:paraId="70003A37" w14:textId="77777777" w:rsidR="000A0ACF" w:rsidRDefault="000A0ACF">
      <w:pPr>
        <w:spacing w:before="10" w:after="0" w:line="240" w:lineRule="auto"/>
        <w:rPr>
          <w:rFonts w:ascii="Arial MT" w:eastAsia="Arial MT" w:hAnsi="Arial MT" w:cs="Arial MT"/>
          <w:sz w:val="19"/>
        </w:rPr>
      </w:pPr>
    </w:p>
    <w:p w14:paraId="53C63236" w14:textId="77777777" w:rsidR="000A0ACF" w:rsidRDefault="004C7D3B">
      <w:pPr>
        <w:spacing w:before="1" w:after="0" w:line="360" w:lineRule="auto"/>
        <w:ind w:left="102" w:right="112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 xml:space="preserve">Que de acuerdo a lo establecido en el Artículo 34 de la Ley Orgánica de </w:t>
      </w:r>
      <w:r>
        <w:rPr>
          <w:rFonts w:ascii="Arial MT" w:eastAsia="Arial MT" w:hAnsi="Arial MT" w:cs="Arial MT"/>
          <w:sz w:val="22"/>
        </w:rPr>
        <w:t>las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Municipalidades de la Provincia de Buenos Aires el Concejo sancionará todos los años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para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subsiguiente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Presupuesto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Gastos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Cálculos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Recursos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para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Municipalidad.</w:t>
      </w:r>
    </w:p>
    <w:p w14:paraId="7581208C" w14:textId="77777777" w:rsidR="000A0ACF" w:rsidRDefault="000A0ACF">
      <w:pPr>
        <w:spacing w:before="1" w:after="0" w:line="240" w:lineRule="auto"/>
        <w:rPr>
          <w:rFonts w:ascii="Arial MT" w:eastAsia="Arial MT" w:hAnsi="Arial MT" w:cs="Arial MT"/>
          <w:sz w:val="33"/>
        </w:rPr>
      </w:pPr>
    </w:p>
    <w:p w14:paraId="75CAA061" w14:textId="77777777" w:rsidR="000A0ACF" w:rsidRDefault="004C7D3B">
      <w:pPr>
        <w:spacing w:after="0" w:line="360" w:lineRule="auto"/>
        <w:ind w:left="102" w:right="113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Que es necesario contar con la aprobación de las normas que hacen a las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finanzas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plan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Gobierno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proofErr w:type="spellStart"/>
      <w:r>
        <w:rPr>
          <w:rFonts w:ascii="Arial MT" w:eastAsia="Arial MT" w:hAnsi="Arial MT" w:cs="Arial MT"/>
          <w:sz w:val="22"/>
        </w:rPr>
        <w:t>Items</w:t>
      </w:r>
      <w:proofErr w:type="spellEnd"/>
      <w:r>
        <w:rPr>
          <w:rFonts w:ascii="Arial MT" w:eastAsia="Arial MT" w:hAnsi="Arial MT" w:cs="Arial MT"/>
          <w:sz w:val="22"/>
        </w:rPr>
        <w:t>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Finalidades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Programas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proyectados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para el Ejercicio 2025.</w:t>
      </w:r>
    </w:p>
    <w:p w14:paraId="79779D73" w14:textId="77777777" w:rsidR="000A0ACF" w:rsidRDefault="004C7D3B">
      <w:pPr>
        <w:spacing w:after="0" w:line="360" w:lineRule="auto"/>
        <w:ind w:left="102" w:right="114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Que de acuerdo a lo normado en la LOM, el presupuesto anual constituye el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limite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las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autorizaciones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en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materia de</w:t>
      </w:r>
      <w:r>
        <w:rPr>
          <w:rFonts w:ascii="Arial MT" w:eastAsia="Arial MT" w:hAnsi="Arial MT" w:cs="Arial MT"/>
          <w:spacing w:val="-5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gasto.</w:t>
      </w:r>
    </w:p>
    <w:p w14:paraId="7CE03A7C" w14:textId="77777777" w:rsidR="000A0ACF" w:rsidRDefault="000A0ACF">
      <w:pPr>
        <w:spacing w:before="10" w:after="0" w:line="240" w:lineRule="auto"/>
        <w:rPr>
          <w:rFonts w:ascii="Arial MT" w:eastAsia="Arial MT" w:hAnsi="Arial MT" w:cs="Arial MT"/>
          <w:sz w:val="32"/>
        </w:rPr>
      </w:pPr>
    </w:p>
    <w:p w14:paraId="3B3EB60C" w14:textId="75DED427" w:rsidR="000A0ACF" w:rsidRDefault="004C7D3B" w:rsidP="00E575CD">
      <w:pPr>
        <w:spacing w:after="0" w:line="362" w:lineRule="auto"/>
        <w:ind w:left="102" w:right="110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lastRenderedPageBreak/>
        <w:t>Que, ante el mar</w:t>
      </w:r>
      <w:r>
        <w:rPr>
          <w:rFonts w:ascii="Arial MT" w:eastAsia="Arial MT" w:hAnsi="Arial MT" w:cs="Arial MT"/>
          <w:sz w:val="22"/>
        </w:rPr>
        <w:t>co de incertidumbre actual, y atento a que no se cuenta con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datos</w:t>
      </w:r>
      <w:r>
        <w:rPr>
          <w:rFonts w:ascii="Arial MT" w:eastAsia="Arial MT" w:hAnsi="Arial MT" w:cs="Arial MT"/>
          <w:spacing w:val="17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ni</w:t>
      </w:r>
      <w:r>
        <w:rPr>
          <w:rFonts w:ascii="Arial MT" w:eastAsia="Arial MT" w:hAnsi="Arial MT" w:cs="Arial MT"/>
          <w:spacing w:val="20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estimaciones</w:t>
      </w:r>
      <w:r>
        <w:rPr>
          <w:rFonts w:ascii="Arial MT" w:eastAsia="Arial MT" w:hAnsi="Arial MT" w:cs="Arial MT"/>
          <w:spacing w:val="17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oficiales</w:t>
      </w:r>
      <w:r>
        <w:rPr>
          <w:rFonts w:ascii="Arial MT" w:eastAsia="Arial MT" w:hAnsi="Arial MT" w:cs="Arial MT"/>
          <w:spacing w:val="2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tanto</w:t>
      </w:r>
      <w:r>
        <w:rPr>
          <w:rFonts w:ascii="Arial MT" w:eastAsia="Arial MT" w:hAnsi="Arial MT" w:cs="Arial MT"/>
          <w:spacing w:val="17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del</w:t>
      </w:r>
      <w:r>
        <w:rPr>
          <w:rFonts w:ascii="Arial MT" w:eastAsia="Arial MT" w:hAnsi="Arial MT" w:cs="Arial MT"/>
          <w:spacing w:val="18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nivel</w:t>
      </w:r>
      <w:r>
        <w:rPr>
          <w:rFonts w:ascii="Arial MT" w:eastAsia="Arial MT" w:hAnsi="Arial MT" w:cs="Arial MT"/>
          <w:spacing w:val="19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nacional</w:t>
      </w:r>
      <w:r>
        <w:rPr>
          <w:rFonts w:ascii="Arial MT" w:eastAsia="Arial MT" w:hAnsi="Arial MT" w:cs="Arial MT"/>
          <w:spacing w:val="20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como</w:t>
      </w:r>
      <w:r>
        <w:rPr>
          <w:rFonts w:ascii="Arial MT" w:eastAsia="Arial MT" w:hAnsi="Arial MT" w:cs="Arial MT"/>
          <w:spacing w:val="18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provincial,</w:t>
      </w:r>
      <w:r>
        <w:rPr>
          <w:rFonts w:ascii="Arial MT" w:eastAsia="Arial MT" w:hAnsi="Arial MT" w:cs="Arial MT"/>
          <w:spacing w:val="2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ya</w:t>
      </w:r>
      <w:r>
        <w:rPr>
          <w:rFonts w:ascii="Arial MT" w:eastAsia="Arial MT" w:hAnsi="Arial MT" w:cs="Arial MT"/>
          <w:spacing w:val="20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que</w:t>
      </w:r>
      <w:r>
        <w:rPr>
          <w:rFonts w:ascii="Arial MT" w:eastAsia="Arial MT" w:hAnsi="Arial MT" w:cs="Arial MT"/>
          <w:spacing w:val="18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aún</w:t>
      </w:r>
      <w:r>
        <w:rPr>
          <w:rFonts w:ascii="Arial MT" w:eastAsia="Arial MT" w:hAnsi="Arial MT" w:cs="Arial MT"/>
          <w:spacing w:val="17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no</w:t>
      </w:r>
      <w:r w:rsidR="00E575CD">
        <w:rPr>
          <w:rFonts w:ascii="Arial MT" w:eastAsia="Arial MT" w:hAnsi="Arial MT" w:cs="Arial MT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se han tratado los respectivos presupuestos, se ha trazado el presente con el objeto 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 xml:space="preserve">sostener los </w:t>
      </w:r>
      <w:r>
        <w:rPr>
          <w:rFonts w:ascii="Arial MT" w:eastAsia="Arial MT" w:hAnsi="Arial MT" w:cs="Arial MT"/>
          <w:sz w:val="22"/>
        </w:rPr>
        <w:t>servicios municipales que actualmente se brindan y con la expectativa 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poder dar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continuidad a las obras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en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ejecución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y/o conveniadas;</w:t>
      </w:r>
    </w:p>
    <w:p w14:paraId="6FDAB968" w14:textId="77777777" w:rsidR="000A0ACF" w:rsidRDefault="000A0ACF">
      <w:pPr>
        <w:spacing w:before="11" w:after="0" w:line="240" w:lineRule="auto"/>
        <w:rPr>
          <w:rFonts w:ascii="Arial MT" w:eastAsia="Arial MT" w:hAnsi="Arial MT" w:cs="Arial MT"/>
          <w:sz w:val="32"/>
        </w:rPr>
      </w:pPr>
    </w:p>
    <w:p w14:paraId="3507BCD3" w14:textId="77777777" w:rsidR="000A0ACF" w:rsidRDefault="004C7D3B">
      <w:pPr>
        <w:spacing w:after="0" w:line="360" w:lineRule="auto"/>
        <w:ind w:left="102" w:right="119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Que,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estas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restricciones,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han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fijado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gastos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municipales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estimaciones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 ingresos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para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 xml:space="preserve">ejercicio </w:t>
      </w:r>
      <w:r>
        <w:rPr>
          <w:rFonts w:ascii="Arial MT" w:eastAsia="Arial MT" w:hAnsi="Arial MT" w:cs="Arial MT"/>
          <w:sz w:val="22"/>
        </w:rPr>
        <w:t>2025;</w:t>
      </w:r>
    </w:p>
    <w:p w14:paraId="04E3AFD1" w14:textId="77777777" w:rsidR="000A0ACF" w:rsidRDefault="000A0ACF">
      <w:pPr>
        <w:spacing w:before="2" w:after="0" w:line="240" w:lineRule="auto"/>
        <w:rPr>
          <w:rFonts w:ascii="Arial MT" w:eastAsia="Arial MT" w:hAnsi="Arial MT" w:cs="Arial MT"/>
          <w:sz w:val="33"/>
        </w:rPr>
      </w:pPr>
    </w:p>
    <w:p w14:paraId="2DDC8B24" w14:textId="77777777" w:rsidR="000A0ACF" w:rsidRDefault="004C7D3B">
      <w:pPr>
        <w:spacing w:after="0" w:line="360" w:lineRule="auto"/>
        <w:ind w:left="102" w:right="112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Que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respecto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inversión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salud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pública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municipal,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observamos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una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proyección orientada en la</w:t>
      </w:r>
      <w:r>
        <w:rPr>
          <w:rFonts w:ascii="Arial MT" w:eastAsia="Arial MT" w:hAnsi="Arial MT" w:cs="Arial MT"/>
          <w:spacing w:val="6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consolidación del sistema de salud como la finalización 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los nuevos Centros de Atención Primaria de la Salud y jerarquización del Hospital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Municipal.</w:t>
      </w:r>
      <w:r>
        <w:rPr>
          <w:rFonts w:ascii="Arial MT" w:eastAsia="Arial MT" w:hAnsi="Arial MT" w:cs="Arial MT"/>
          <w:sz w:val="22"/>
        </w:rPr>
        <w:t xml:space="preserve"> Priorizando la consolidación del sistema de salud como la finalización de los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nuevos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Centros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Atención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Primaria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la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Salud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y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jerarquización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Hospital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Municipal., lo que denota que las que las prioridades se enfocan en un servicio integral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mejor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c</w:t>
      </w:r>
      <w:r>
        <w:rPr>
          <w:rFonts w:ascii="Arial MT" w:eastAsia="Arial MT" w:hAnsi="Arial MT" w:cs="Arial MT"/>
          <w:sz w:val="22"/>
        </w:rPr>
        <w:t>alidad en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salud para</w:t>
      </w:r>
      <w:r>
        <w:rPr>
          <w:rFonts w:ascii="Arial MT" w:eastAsia="Arial MT" w:hAnsi="Arial MT" w:cs="Arial MT"/>
          <w:spacing w:val="-2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los vecinos.</w:t>
      </w:r>
    </w:p>
    <w:p w14:paraId="00D2AFFC" w14:textId="77777777" w:rsidR="000A0ACF" w:rsidRDefault="000A0ACF">
      <w:pPr>
        <w:spacing w:before="1" w:after="0" w:line="240" w:lineRule="auto"/>
        <w:rPr>
          <w:rFonts w:ascii="Arial MT" w:eastAsia="Arial MT" w:hAnsi="Arial MT" w:cs="Arial MT"/>
          <w:sz w:val="33"/>
        </w:rPr>
      </w:pPr>
    </w:p>
    <w:p w14:paraId="2DB60A19" w14:textId="77777777" w:rsidR="000A0ACF" w:rsidRDefault="004C7D3B">
      <w:pPr>
        <w:spacing w:after="0" w:line="360" w:lineRule="auto"/>
        <w:ind w:left="102" w:right="113" w:firstLine="707"/>
        <w:jc w:val="both"/>
        <w:rPr>
          <w:rFonts w:ascii="Arial MT" w:eastAsia="Arial MT" w:hAnsi="Arial MT" w:cs="Arial MT"/>
          <w:sz w:val="22"/>
        </w:rPr>
      </w:pPr>
      <w:r>
        <w:rPr>
          <w:rFonts w:ascii="Arial MT" w:eastAsia="Arial MT" w:hAnsi="Arial MT" w:cs="Arial MT"/>
          <w:sz w:val="22"/>
        </w:rPr>
        <w:t>Por ello, el Honorable Concejo en uso de sus atribuciones propone para su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tratamiento</w:t>
      </w:r>
      <w:r>
        <w:rPr>
          <w:rFonts w:ascii="Arial MT" w:eastAsia="Arial MT" w:hAnsi="Arial MT" w:cs="Arial MT"/>
          <w:spacing w:val="-3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el</w:t>
      </w:r>
      <w:r>
        <w:rPr>
          <w:rFonts w:ascii="Arial MT" w:eastAsia="Arial MT" w:hAnsi="Arial MT" w:cs="Arial MT"/>
          <w:spacing w:val="-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siguiente</w:t>
      </w:r>
      <w:r>
        <w:rPr>
          <w:rFonts w:ascii="Arial MT" w:eastAsia="Arial MT" w:hAnsi="Arial MT" w:cs="Arial MT"/>
          <w:spacing w:val="-4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proyecto</w:t>
      </w:r>
      <w:r>
        <w:rPr>
          <w:rFonts w:ascii="Arial MT" w:eastAsia="Arial MT" w:hAnsi="Arial MT" w:cs="Arial MT"/>
          <w:spacing w:val="1"/>
          <w:sz w:val="22"/>
        </w:rPr>
        <w:t xml:space="preserve"> </w:t>
      </w:r>
      <w:r>
        <w:rPr>
          <w:rFonts w:ascii="Arial MT" w:eastAsia="Arial MT" w:hAnsi="Arial MT" w:cs="Arial MT"/>
          <w:sz w:val="22"/>
        </w:rPr>
        <w:t>de</w:t>
      </w:r>
    </w:p>
    <w:p w14:paraId="3BAE39B9" w14:textId="77777777" w:rsidR="000A0ACF" w:rsidRDefault="000A0ACF">
      <w:pPr>
        <w:spacing w:before="9" w:after="0" w:line="240" w:lineRule="auto"/>
        <w:rPr>
          <w:rFonts w:ascii="Arial MT" w:eastAsia="Arial MT" w:hAnsi="Arial MT" w:cs="Arial MT"/>
          <w:sz w:val="32"/>
        </w:rPr>
      </w:pPr>
    </w:p>
    <w:p w14:paraId="25E94EFB" w14:textId="77777777" w:rsidR="000A0ACF" w:rsidRDefault="004C7D3B">
      <w:pPr>
        <w:spacing w:after="0" w:line="240" w:lineRule="auto"/>
        <w:ind w:left="2785" w:right="2793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thick"/>
        </w:rPr>
        <w:t>ORDENANZA</w:t>
      </w:r>
    </w:p>
    <w:p w14:paraId="0287AA09" w14:textId="77777777" w:rsidR="000A0ACF" w:rsidRDefault="000A0ACF">
      <w:pPr>
        <w:spacing w:after="0" w:line="240" w:lineRule="auto"/>
        <w:rPr>
          <w:rFonts w:ascii="Arial" w:eastAsia="Arial" w:hAnsi="Arial" w:cs="Arial"/>
          <w:b/>
          <w:sz w:val="27"/>
        </w:rPr>
      </w:pPr>
    </w:p>
    <w:p w14:paraId="2992CD40" w14:textId="77777777" w:rsidR="000A0ACF" w:rsidRDefault="004C7D3B">
      <w:pPr>
        <w:spacing w:before="93" w:after="0" w:line="362" w:lineRule="auto"/>
        <w:ind w:left="102" w:right="113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 1º:</w:t>
      </w:r>
      <w:r>
        <w:rPr>
          <w:rFonts w:ascii="Arial" w:eastAsia="Arial" w:hAnsi="Arial" w:cs="Arial"/>
          <w:b/>
          <w:sz w:val="20"/>
        </w:rPr>
        <w:t xml:space="preserve"> FÍJASE </w:t>
      </w:r>
      <w:r>
        <w:rPr>
          <w:rFonts w:ascii="Arial MT" w:eastAsia="Arial MT" w:hAnsi="Arial MT" w:cs="Arial MT"/>
          <w:sz w:val="20"/>
        </w:rPr>
        <w:t>en la suma de $ 47.469.120.713,02.-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el Presupuesto de Gastos que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 xml:space="preserve">regirá para </w:t>
      </w:r>
      <w:r>
        <w:rPr>
          <w:rFonts w:ascii="Arial MT" w:eastAsia="Arial MT" w:hAnsi="Arial MT" w:cs="Arial MT"/>
          <w:sz w:val="20"/>
        </w:rPr>
        <w:t>el Ejercicio 2025, de acuerdo al detalle de las planillas obrantes como Anexo que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forma</w:t>
      </w:r>
      <w:r>
        <w:rPr>
          <w:rFonts w:ascii="Arial MT" w:eastAsia="Arial MT" w:hAnsi="Arial MT" w:cs="Arial MT"/>
          <w:spacing w:val="-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parte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integrante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presente</w:t>
      </w:r>
      <w:r>
        <w:rPr>
          <w:rFonts w:ascii="Arial MT" w:eastAsia="Arial MT" w:hAnsi="Arial MT" w:cs="Arial MT"/>
          <w:spacing w:val="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(Tomo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I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y</w:t>
      </w:r>
      <w:r>
        <w:rPr>
          <w:rFonts w:ascii="Arial MT" w:eastAsia="Arial MT" w:hAnsi="Arial MT" w:cs="Arial MT"/>
          <w:spacing w:val="-3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Tomo</w:t>
      </w:r>
      <w:r>
        <w:rPr>
          <w:rFonts w:ascii="Arial MT" w:eastAsia="Arial MT" w:hAnsi="Arial MT" w:cs="Arial MT"/>
          <w:spacing w:val="-3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II).</w:t>
      </w:r>
    </w:p>
    <w:p w14:paraId="7FD8C9A5" w14:textId="77777777" w:rsidR="000A0ACF" w:rsidRDefault="000A0ACF">
      <w:pPr>
        <w:spacing w:before="5" w:after="0" w:line="240" w:lineRule="auto"/>
        <w:rPr>
          <w:rFonts w:ascii="Arial MT" w:eastAsia="Arial MT" w:hAnsi="Arial MT" w:cs="Arial MT"/>
          <w:sz w:val="29"/>
        </w:rPr>
      </w:pPr>
    </w:p>
    <w:p w14:paraId="3ABCB507" w14:textId="77777777" w:rsidR="000A0ACF" w:rsidRDefault="004C7D3B">
      <w:pPr>
        <w:spacing w:before="1" w:after="0" w:line="362" w:lineRule="auto"/>
        <w:ind w:left="102" w:right="114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 2º:</w:t>
      </w:r>
      <w:r>
        <w:rPr>
          <w:rFonts w:ascii="Arial" w:eastAsia="Arial" w:hAnsi="Arial" w:cs="Arial"/>
          <w:b/>
          <w:sz w:val="20"/>
        </w:rPr>
        <w:t xml:space="preserve"> ESTÍMASE </w:t>
      </w:r>
      <w:r>
        <w:rPr>
          <w:rFonts w:ascii="Arial MT" w:eastAsia="Arial MT" w:hAnsi="Arial MT" w:cs="Arial MT"/>
          <w:sz w:val="20"/>
        </w:rPr>
        <w:t>en la suma de $ 47.469.120.713,02.- los Recursos destinados a la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financiación del Presupuesto</w:t>
      </w:r>
      <w:r>
        <w:rPr>
          <w:rFonts w:ascii="Arial MT" w:eastAsia="Arial MT" w:hAnsi="Arial MT" w:cs="Arial MT"/>
          <w:sz w:val="20"/>
        </w:rPr>
        <w:t xml:space="preserve"> de Gastos que regirá para el Ejercicio 2.025, de acuerdo al detalle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 las planillas obrantes como Anexo que forma parte integrante de la presente (Tomo I y Tomo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II).</w:t>
      </w:r>
    </w:p>
    <w:p w14:paraId="7479B192" w14:textId="77777777" w:rsidR="000A0ACF" w:rsidRDefault="000A0ACF">
      <w:pPr>
        <w:spacing w:before="2" w:after="0" w:line="240" w:lineRule="auto"/>
        <w:rPr>
          <w:rFonts w:ascii="Arial MT" w:eastAsia="Arial MT" w:hAnsi="Arial MT" w:cs="Arial MT"/>
          <w:sz w:val="29"/>
        </w:rPr>
      </w:pPr>
    </w:p>
    <w:p w14:paraId="5940819D" w14:textId="3007A41D" w:rsidR="000A0ACF" w:rsidRPr="00F82194" w:rsidRDefault="004C7D3B" w:rsidP="00F82194">
      <w:pPr>
        <w:spacing w:before="1" w:after="0" w:line="360" w:lineRule="auto"/>
        <w:ind w:left="102" w:right="121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 3º:</w:t>
      </w:r>
      <w:r>
        <w:rPr>
          <w:rFonts w:ascii="Arial" w:eastAsia="Arial" w:hAnsi="Arial" w:cs="Arial"/>
          <w:b/>
          <w:sz w:val="20"/>
        </w:rPr>
        <w:t xml:space="preserve"> AUTORÍZASE </w:t>
      </w:r>
      <w:r>
        <w:rPr>
          <w:rFonts w:ascii="Arial MT" w:eastAsia="Arial MT" w:hAnsi="Arial MT" w:cs="Arial MT"/>
          <w:sz w:val="20"/>
        </w:rPr>
        <w:t>al Departamento Ejecutivo a disponer ampliaciones en el cálculo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recursos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y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créditos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presupuestarios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aprobados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presente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Ordenanza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y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su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correspondiente distribución, financiados con superávit de ejercicios anteriores; con el excedente</w:t>
      </w:r>
      <w:r>
        <w:rPr>
          <w:rFonts w:ascii="Arial MT" w:eastAsia="Arial MT" w:hAnsi="Arial MT" w:cs="Arial MT"/>
          <w:spacing w:val="-53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 recaudación del total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 xml:space="preserve">calculado para el ejercicio en concepto de </w:t>
      </w:r>
      <w:r>
        <w:rPr>
          <w:rFonts w:ascii="Arial MT" w:eastAsia="Arial MT" w:hAnsi="Arial MT" w:cs="Arial MT"/>
          <w:sz w:val="20"/>
        </w:rPr>
        <w:t>recursos ordinarios sin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afectación, con la mayor participación de ingresos provinciales o nacionales comunicados y no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calculados</w:t>
      </w:r>
      <w:r>
        <w:rPr>
          <w:rFonts w:ascii="Arial MT" w:eastAsia="Arial MT" w:hAnsi="Arial MT" w:cs="Arial MT"/>
          <w:spacing w:val="1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</w:t>
      </w:r>
      <w:r>
        <w:rPr>
          <w:rFonts w:ascii="Arial MT" w:eastAsia="Arial MT" w:hAnsi="Arial MT" w:cs="Arial MT"/>
          <w:spacing w:val="1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el</w:t>
      </w:r>
      <w:r>
        <w:rPr>
          <w:rFonts w:ascii="Arial MT" w:eastAsia="Arial MT" w:hAnsi="Arial MT" w:cs="Arial MT"/>
          <w:spacing w:val="1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cálculo</w:t>
      </w:r>
      <w:r>
        <w:rPr>
          <w:rFonts w:ascii="Arial MT" w:eastAsia="Arial MT" w:hAnsi="Arial MT" w:cs="Arial MT"/>
          <w:spacing w:val="1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recursos</w:t>
      </w:r>
      <w:r>
        <w:rPr>
          <w:rFonts w:ascii="Arial MT" w:eastAsia="Arial MT" w:hAnsi="Arial MT" w:cs="Arial MT"/>
          <w:spacing w:val="1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vigente</w:t>
      </w:r>
      <w:r>
        <w:rPr>
          <w:rFonts w:ascii="Arial MT" w:eastAsia="Arial MT" w:hAnsi="Arial MT" w:cs="Arial MT"/>
          <w:spacing w:val="27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que</w:t>
      </w:r>
      <w:r>
        <w:rPr>
          <w:rFonts w:ascii="Arial MT" w:eastAsia="Arial MT" w:hAnsi="Arial MT" w:cs="Arial MT"/>
          <w:spacing w:val="1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correspondan</w:t>
      </w:r>
      <w:r>
        <w:rPr>
          <w:rFonts w:ascii="Arial MT" w:eastAsia="Arial MT" w:hAnsi="Arial MT" w:cs="Arial MT"/>
          <w:spacing w:val="14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al</w:t>
      </w:r>
      <w:r>
        <w:rPr>
          <w:rFonts w:ascii="Arial MT" w:eastAsia="Arial MT" w:hAnsi="Arial MT" w:cs="Arial MT"/>
          <w:spacing w:val="13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ejercicio</w:t>
      </w:r>
      <w:r>
        <w:rPr>
          <w:rFonts w:ascii="Arial MT" w:eastAsia="Arial MT" w:hAnsi="Arial MT" w:cs="Arial MT"/>
          <w:spacing w:val="16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y</w:t>
      </w:r>
      <w:r>
        <w:rPr>
          <w:rFonts w:ascii="Arial MT" w:eastAsia="Arial MT" w:hAnsi="Arial MT" w:cs="Arial MT"/>
          <w:spacing w:val="9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con</w:t>
      </w:r>
      <w:r>
        <w:rPr>
          <w:rFonts w:ascii="Arial MT" w:eastAsia="Arial MT" w:hAnsi="Arial MT" w:cs="Arial MT"/>
          <w:spacing w:val="1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el</w:t>
      </w:r>
      <w:r>
        <w:rPr>
          <w:rFonts w:ascii="Arial MT" w:eastAsia="Arial MT" w:hAnsi="Arial MT" w:cs="Arial MT"/>
          <w:spacing w:val="1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incremento</w:t>
      </w:r>
      <w:r>
        <w:rPr>
          <w:rFonts w:ascii="Arial MT" w:eastAsia="Arial MT" w:hAnsi="Arial MT" w:cs="Arial MT"/>
          <w:spacing w:val="1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</w:p>
    <w:p w14:paraId="1AB95840" w14:textId="01B67DAB" w:rsidR="000A0ACF" w:rsidRDefault="00DB36FF" w:rsidP="00DB36FF">
      <w:pPr>
        <w:spacing w:before="161" w:after="0" w:line="360" w:lineRule="auto"/>
        <w:ind w:right="113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</w:rPr>
        <w:lastRenderedPageBreak/>
        <w:t xml:space="preserve"> recursos con afectación específica de cualquier origen que se produzcan durante el transcurso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del 2.025. El Departamento Ejecutivo deberá comunicar periódicamente al Honorable Concejo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Deliberante las modificaciones y ampliaciones realizadas y garantizar el estricto equilibrio fiscal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establecido</w:t>
      </w:r>
      <w:r>
        <w:rPr>
          <w:rFonts w:ascii="Arial MT" w:eastAsia="Arial MT" w:hAnsi="Arial MT" w:cs="Arial MT"/>
          <w:spacing w:val="-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el art.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30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LOM.</w:t>
      </w:r>
    </w:p>
    <w:p w14:paraId="537B5E86" w14:textId="77777777" w:rsidR="000A0ACF" w:rsidRDefault="000A0ACF">
      <w:pPr>
        <w:spacing w:before="10" w:after="0" w:line="240" w:lineRule="auto"/>
        <w:rPr>
          <w:rFonts w:ascii="Arial MT" w:eastAsia="Arial MT" w:hAnsi="Arial MT" w:cs="Arial MT"/>
          <w:sz w:val="29"/>
        </w:rPr>
      </w:pPr>
    </w:p>
    <w:p w14:paraId="3EE61B43" w14:textId="7F23BD8B" w:rsidR="000A0ACF" w:rsidRDefault="004C7D3B">
      <w:pPr>
        <w:spacing w:after="0" w:line="360" w:lineRule="auto"/>
        <w:ind w:left="102" w:right="116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</w:t>
      </w:r>
      <w:r>
        <w:rPr>
          <w:rFonts w:ascii="Arial" w:eastAsia="Arial" w:hAnsi="Arial" w:cs="Arial"/>
          <w:b/>
          <w:spacing w:val="1"/>
          <w:sz w:val="20"/>
          <w:u w:val="thick"/>
        </w:rPr>
        <w:t xml:space="preserve"> </w:t>
      </w:r>
      <w:r>
        <w:rPr>
          <w:rFonts w:ascii="Arial" w:eastAsia="Arial" w:hAnsi="Arial" w:cs="Arial"/>
          <w:b/>
          <w:sz w:val="20"/>
          <w:u w:val="thick"/>
        </w:rPr>
        <w:t>4º:</w:t>
      </w:r>
      <w:r>
        <w:rPr>
          <w:rFonts w:ascii="Arial" w:eastAsia="Arial" w:hAnsi="Arial" w:cs="Arial"/>
          <w:b/>
          <w:spacing w:val="1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AUTORÍZASE</w:t>
      </w:r>
      <w:r>
        <w:rPr>
          <w:rFonts w:ascii="Arial" w:eastAsia="Arial" w:hAnsi="Arial" w:cs="Arial"/>
          <w:b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al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Departamento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Ejecutivo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efectuar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ampliaciones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y/o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modificaciones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créditos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presupuestarios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aprobados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por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presente</w:t>
      </w:r>
      <w:r>
        <w:rPr>
          <w:rFonts w:ascii="Arial MT" w:eastAsia="Arial MT" w:hAnsi="Arial MT" w:cs="Arial MT"/>
          <w:spacing w:val="56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Ordenanza,</w:t>
      </w:r>
      <w:r>
        <w:rPr>
          <w:rFonts w:ascii="Arial MT" w:eastAsia="Arial MT" w:hAnsi="Arial MT" w:cs="Arial MT"/>
          <w:spacing w:val="-53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 xml:space="preserve">financiados con la disminución de otros créditos presupuestarios, </w:t>
      </w:r>
      <w:r>
        <w:rPr>
          <w:rFonts w:ascii="Arial MT" w:eastAsia="Arial MT" w:hAnsi="Arial MT" w:cs="Arial MT"/>
          <w:sz w:val="20"/>
        </w:rPr>
        <w:t>quedando comprendidas las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ampliaciones y/o modificaciones que involucren gastos corrientes y de capital, siempre que se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conserven créditos suficientes para cubrir</w:t>
      </w:r>
      <w:r>
        <w:rPr>
          <w:rFonts w:ascii="Arial MT" w:eastAsia="Arial MT" w:hAnsi="Arial MT" w:cs="Arial MT"/>
          <w:spacing w:val="55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todos los compromisos del Ejercicio (Art. 121° LOM).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El Departamento Ejecutivo deberá comunic</w:t>
      </w:r>
      <w:r>
        <w:rPr>
          <w:rFonts w:ascii="Arial MT" w:eastAsia="Arial MT" w:hAnsi="Arial MT" w:cs="Arial MT"/>
          <w:sz w:val="20"/>
        </w:rPr>
        <w:t>ar periódicamente al Honorable Concejo Deliberante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las modificaciones y ampliaciones realizadas y garantizar el estricto equilibrio fiscal establecido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</w:t>
      </w:r>
      <w:r>
        <w:rPr>
          <w:rFonts w:ascii="Arial MT" w:eastAsia="Arial MT" w:hAnsi="Arial MT" w:cs="Arial MT"/>
          <w:spacing w:val="-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el</w:t>
      </w:r>
      <w:r>
        <w:rPr>
          <w:rFonts w:ascii="Arial MT" w:eastAsia="Arial MT" w:hAnsi="Arial MT" w:cs="Arial MT"/>
          <w:spacing w:val="-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art.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30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LOM.</w:t>
      </w:r>
    </w:p>
    <w:p w14:paraId="1CB0B85A" w14:textId="77777777" w:rsidR="000A0ACF" w:rsidRDefault="000A0ACF">
      <w:pPr>
        <w:spacing w:before="11" w:after="0" w:line="240" w:lineRule="auto"/>
        <w:rPr>
          <w:rFonts w:ascii="Arial MT" w:eastAsia="Arial MT" w:hAnsi="Arial MT" w:cs="Arial MT"/>
          <w:sz w:val="29"/>
        </w:rPr>
      </w:pPr>
    </w:p>
    <w:p w14:paraId="429D1476" w14:textId="77777777" w:rsidR="000A0ACF" w:rsidRDefault="004C7D3B">
      <w:pPr>
        <w:spacing w:after="0" w:line="360" w:lineRule="auto"/>
        <w:ind w:left="102" w:right="114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 5°:</w:t>
      </w:r>
      <w:r>
        <w:rPr>
          <w:rFonts w:ascii="Arial" w:eastAsia="Arial" w:hAnsi="Arial" w:cs="Arial"/>
          <w:b/>
          <w:sz w:val="20"/>
        </w:rPr>
        <w:t xml:space="preserve"> AUTORIZASE </w:t>
      </w:r>
      <w:r>
        <w:rPr>
          <w:rFonts w:ascii="Arial MT" w:eastAsia="Arial MT" w:hAnsi="Arial MT" w:cs="Arial MT"/>
          <w:sz w:val="20"/>
        </w:rPr>
        <w:t>al Departamento Ejecutivo a disponer las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reestructuraciones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presupuestarias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que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considere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necesarias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pudiendo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efectuar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adaptaciones,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creaciones,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modificaciones, a la totalidad de la estructura programática, a las unidades ejecutoras y a las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partidas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del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Presupuesto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Gastos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y al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Cálculo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Recur</w:t>
      </w:r>
      <w:r>
        <w:rPr>
          <w:rFonts w:ascii="Arial MT" w:eastAsia="Arial MT" w:hAnsi="Arial MT" w:cs="Arial MT"/>
          <w:sz w:val="20"/>
        </w:rPr>
        <w:t>sos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del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ejercicio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que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involucren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recursos y gastos corrientes y de capital, siempre que se conserven créditos suficientes para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cubrir todos los compromisos del Ejercicio (Art. 121° LOM). El Departamento Ejecutivo deberá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comunicar periódicamente al Honorabl</w:t>
      </w:r>
      <w:r>
        <w:rPr>
          <w:rFonts w:ascii="Arial MT" w:eastAsia="Arial MT" w:hAnsi="Arial MT" w:cs="Arial MT"/>
          <w:sz w:val="20"/>
        </w:rPr>
        <w:t>e Concejo Deliberante las modificaciones realizadas, y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garantizar</w:t>
      </w:r>
      <w:r>
        <w:rPr>
          <w:rFonts w:ascii="Arial MT" w:eastAsia="Arial MT" w:hAnsi="Arial MT" w:cs="Arial MT"/>
          <w:spacing w:val="-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el</w:t>
      </w:r>
      <w:r>
        <w:rPr>
          <w:rFonts w:ascii="Arial MT" w:eastAsia="Arial MT" w:hAnsi="Arial MT" w:cs="Arial MT"/>
          <w:spacing w:val="-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estricto equilibrio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fiscal</w:t>
      </w:r>
      <w:r>
        <w:rPr>
          <w:rFonts w:ascii="Arial MT" w:eastAsia="Arial MT" w:hAnsi="Arial MT" w:cs="Arial MT"/>
          <w:spacing w:val="-3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establecido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 el art.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30 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 LOM..</w:t>
      </w:r>
    </w:p>
    <w:p w14:paraId="1F26BC73" w14:textId="77777777" w:rsidR="000A0ACF" w:rsidRDefault="000A0ACF">
      <w:pPr>
        <w:spacing w:before="1" w:after="0" w:line="240" w:lineRule="auto"/>
        <w:rPr>
          <w:rFonts w:ascii="Arial MT" w:eastAsia="Arial MT" w:hAnsi="Arial MT" w:cs="Arial MT"/>
          <w:sz w:val="30"/>
        </w:rPr>
      </w:pPr>
    </w:p>
    <w:p w14:paraId="2C18497E" w14:textId="77777777" w:rsidR="000A0ACF" w:rsidRDefault="004C7D3B">
      <w:pPr>
        <w:spacing w:after="0" w:line="360" w:lineRule="auto"/>
        <w:ind w:left="102" w:right="114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 6º: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Los saldos que arrojen al cierre de cada ejercicio las cuentas de recursos con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 xml:space="preserve">afectación, serán </w:t>
      </w:r>
      <w:r>
        <w:rPr>
          <w:rFonts w:ascii="Arial MT" w:eastAsia="Arial MT" w:hAnsi="Arial MT" w:cs="Arial MT"/>
          <w:sz w:val="20"/>
        </w:rPr>
        <w:t>transferidos al ejercicio siguiente incorporándolos al Cálculo de Recursos por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Decreto del Departamento Ejecutivo. Correlativamente se ampliará el Presupuesto de Gastos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reforzando los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créditos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 cuentas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existentes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o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incorporando</w:t>
      </w:r>
      <w:r>
        <w:rPr>
          <w:rFonts w:ascii="Arial MT" w:eastAsia="Arial MT" w:hAnsi="Arial MT" w:cs="Arial MT"/>
          <w:spacing w:val="-2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conceptos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no previstos.</w:t>
      </w:r>
    </w:p>
    <w:p w14:paraId="3F933D32" w14:textId="77777777" w:rsidR="00DB36FF" w:rsidRDefault="00DB36FF">
      <w:pPr>
        <w:spacing w:after="0" w:line="360" w:lineRule="auto"/>
        <w:ind w:left="102" w:right="114"/>
        <w:jc w:val="both"/>
        <w:rPr>
          <w:rFonts w:ascii="Arial MT" w:eastAsia="Arial MT" w:hAnsi="Arial MT" w:cs="Arial MT"/>
          <w:sz w:val="20"/>
        </w:rPr>
      </w:pPr>
    </w:p>
    <w:p w14:paraId="3AC825B7" w14:textId="77777777" w:rsidR="000A0ACF" w:rsidRDefault="004C7D3B">
      <w:pPr>
        <w:spacing w:before="1" w:after="0" w:line="360" w:lineRule="auto"/>
        <w:ind w:left="102" w:right="114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 7º</w:t>
      </w:r>
      <w:r>
        <w:rPr>
          <w:rFonts w:ascii="Arial" w:eastAsia="Arial" w:hAnsi="Arial" w:cs="Arial"/>
          <w:b/>
          <w:sz w:val="20"/>
        </w:rPr>
        <w:t xml:space="preserve">: </w:t>
      </w:r>
      <w:proofErr w:type="spellStart"/>
      <w:r>
        <w:rPr>
          <w:rFonts w:ascii="Arial MT" w:eastAsia="Arial MT" w:hAnsi="Arial MT" w:cs="Arial MT"/>
          <w:sz w:val="20"/>
        </w:rPr>
        <w:t>Fíjase</w:t>
      </w:r>
      <w:proofErr w:type="spellEnd"/>
      <w:r>
        <w:rPr>
          <w:rFonts w:ascii="Arial MT" w:eastAsia="Arial MT" w:hAnsi="Arial MT" w:cs="Arial MT"/>
          <w:sz w:val="20"/>
        </w:rPr>
        <w:t xml:space="preserve"> en la suma de $ 737.988.919,32 el Presupuesto General de Erogaciones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del Honorable Concejo Deliberante de Chascomús, que regirá para el Ejercicio 2025, de acuerdo</w:t>
      </w:r>
      <w:r>
        <w:rPr>
          <w:rFonts w:ascii="Arial MT" w:eastAsia="Arial MT" w:hAnsi="Arial MT" w:cs="Arial MT"/>
          <w:spacing w:val="-53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al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Artículo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39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 Ley</w:t>
      </w:r>
      <w:r>
        <w:rPr>
          <w:rFonts w:ascii="Arial MT" w:eastAsia="Arial MT" w:hAnsi="Arial MT" w:cs="Arial MT"/>
          <w:spacing w:val="-4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Orgánica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las Municipalidades.</w:t>
      </w:r>
    </w:p>
    <w:p w14:paraId="2B5BA723" w14:textId="77777777" w:rsidR="000A0ACF" w:rsidRDefault="000A0ACF">
      <w:pPr>
        <w:spacing w:after="0" w:line="240" w:lineRule="auto"/>
        <w:rPr>
          <w:rFonts w:ascii="Arial MT" w:eastAsia="Arial MT" w:hAnsi="Arial MT" w:cs="Arial MT"/>
          <w:sz w:val="30"/>
        </w:rPr>
      </w:pPr>
    </w:p>
    <w:p w14:paraId="7627B264" w14:textId="77777777" w:rsidR="000A0ACF" w:rsidRDefault="004C7D3B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  <w:r>
        <w:rPr>
          <w:rFonts w:ascii="Arial" w:eastAsia="Arial" w:hAnsi="Arial" w:cs="Arial"/>
          <w:b/>
          <w:sz w:val="20"/>
          <w:u w:val="thick"/>
        </w:rPr>
        <w:t>ARTICULO</w:t>
      </w:r>
      <w:r>
        <w:rPr>
          <w:rFonts w:ascii="Arial" w:eastAsia="Arial" w:hAnsi="Arial" w:cs="Arial"/>
          <w:b/>
          <w:spacing w:val="1"/>
          <w:sz w:val="20"/>
          <w:u w:val="thick"/>
        </w:rPr>
        <w:t xml:space="preserve"> </w:t>
      </w:r>
      <w:r>
        <w:rPr>
          <w:rFonts w:ascii="Arial" w:eastAsia="Arial" w:hAnsi="Arial" w:cs="Arial"/>
          <w:b/>
          <w:sz w:val="20"/>
          <w:u w:val="thick"/>
        </w:rPr>
        <w:t>8º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b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Las pautas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presupuestarias establecidas</w:t>
      </w:r>
      <w:r>
        <w:rPr>
          <w:rFonts w:ascii="Arial MT" w:eastAsia="Arial MT" w:hAnsi="Arial MT" w:cs="Arial MT"/>
          <w:spacing w:val="55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por la presente Ordenanza, rigen a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partir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del 1°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-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enero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de</w:t>
      </w:r>
      <w:r>
        <w:rPr>
          <w:rFonts w:ascii="Arial MT" w:eastAsia="Arial MT" w:hAnsi="Arial MT" w:cs="Arial MT"/>
          <w:spacing w:val="1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2025.</w:t>
      </w:r>
    </w:p>
    <w:p w14:paraId="6BF3ADDF" w14:textId="77777777" w:rsidR="000A0ACF" w:rsidRDefault="000A0ACF">
      <w:pPr>
        <w:spacing w:before="11" w:after="0" w:line="240" w:lineRule="auto"/>
        <w:rPr>
          <w:rFonts w:ascii="Arial MT" w:eastAsia="Arial MT" w:hAnsi="Arial MT" w:cs="Arial MT"/>
          <w:sz w:val="29"/>
        </w:rPr>
      </w:pPr>
    </w:p>
    <w:p w14:paraId="11083F75" w14:textId="3D688560" w:rsidR="001354CB" w:rsidRPr="00BA2EBA" w:rsidRDefault="004C7D3B" w:rsidP="008D6D82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  <w:r w:rsidRPr="00E575CD">
        <w:rPr>
          <w:rFonts w:ascii="Arial MT" w:eastAsia="Arial MT" w:hAnsi="Arial MT" w:cs="Arial MT"/>
          <w:b/>
          <w:bCs/>
          <w:sz w:val="20"/>
          <w:u w:val="single"/>
        </w:rPr>
        <w:t>ARTICULO 9º:</w:t>
      </w:r>
      <w:r w:rsidRPr="00BA2EBA">
        <w:rPr>
          <w:rFonts w:ascii="Arial MT" w:eastAsia="Arial MT" w:hAnsi="Arial MT" w:cs="Arial MT"/>
          <w:sz w:val="20"/>
        </w:rPr>
        <w:t xml:space="preserve"> </w:t>
      </w:r>
      <w:r w:rsidR="001354CB" w:rsidRPr="00BA2EBA">
        <w:rPr>
          <w:rFonts w:ascii="Arial MT" w:eastAsia="Arial MT" w:hAnsi="Arial MT" w:cs="Arial MT"/>
          <w:sz w:val="20"/>
        </w:rPr>
        <w:t>Autorícese al Departamento Ejecutivo a incrementar en la suma de $</w:t>
      </w:r>
      <w:r w:rsidR="00F82194" w:rsidRPr="00BA2EBA">
        <w:rPr>
          <w:rFonts w:ascii="Arial MT" w:eastAsia="Arial MT" w:hAnsi="Arial MT" w:cs="Arial MT"/>
          <w:sz w:val="20"/>
        </w:rPr>
        <w:t>5</w:t>
      </w:r>
      <w:r w:rsidR="001354CB" w:rsidRPr="00BA2EBA">
        <w:rPr>
          <w:rFonts w:ascii="Arial MT" w:eastAsia="Arial MT" w:hAnsi="Arial MT" w:cs="Arial MT"/>
          <w:sz w:val="20"/>
        </w:rPr>
        <w:t>.</w:t>
      </w:r>
      <w:r w:rsidR="00F82194" w:rsidRPr="00BA2EBA">
        <w:rPr>
          <w:rFonts w:ascii="Arial MT" w:eastAsia="Arial MT" w:hAnsi="Arial MT" w:cs="Arial MT"/>
          <w:sz w:val="20"/>
        </w:rPr>
        <w:t>0</w:t>
      </w:r>
      <w:r w:rsidR="001354CB" w:rsidRPr="00BA2EBA">
        <w:rPr>
          <w:rFonts w:ascii="Arial MT" w:eastAsia="Arial MT" w:hAnsi="Arial MT" w:cs="Arial MT"/>
          <w:sz w:val="20"/>
        </w:rPr>
        <w:t xml:space="preserve">00.000 </w:t>
      </w:r>
      <w:r w:rsidR="00BA2EBA" w:rsidRPr="00BA2EBA">
        <w:rPr>
          <w:rFonts w:ascii="Arial MT" w:eastAsia="Arial MT" w:hAnsi="Arial MT" w:cs="Arial MT"/>
          <w:sz w:val="20"/>
        </w:rPr>
        <w:t xml:space="preserve">partida presupuestaria 1110115000-Secretaría de </w:t>
      </w:r>
      <w:r w:rsidR="00BA2EBA">
        <w:rPr>
          <w:rFonts w:ascii="Arial MT" w:eastAsia="Arial MT" w:hAnsi="Arial MT" w:cs="Arial MT"/>
          <w:sz w:val="20"/>
        </w:rPr>
        <w:t>Cultura Deportes y Desarrollo Institucional</w:t>
      </w:r>
      <w:r w:rsidR="00BA2EBA" w:rsidRPr="00BA2EBA">
        <w:rPr>
          <w:rFonts w:ascii="Arial MT" w:eastAsia="Arial MT" w:hAnsi="Arial MT" w:cs="Arial MT"/>
          <w:sz w:val="20"/>
        </w:rPr>
        <w:t xml:space="preserve"> - 51 Desarrollo Deportivo Comunitario - Fuente de Financiamiento 110- Tesoro Municipal - 5.1.</w:t>
      </w:r>
      <w:r w:rsidR="00BA2EBA">
        <w:rPr>
          <w:rFonts w:ascii="Arial MT" w:eastAsia="Arial MT" w:hAnsi="Arial MT" w:cs="Arial MT"/>
          <w:sz w:val="20"/>
        </w:rPr>
        <w:t>0</w:t>
      </w:r>
      <w:r w:rsidR="00BA2EBA" w:rsidRPr="00BA2EBA">
        <w:rPr>
          <w:rFonts w:ascii="Arial MT" w:eastAsia="Arial MT" w:hAnsi="Arial MT" w:cs="Arial MT"/>
          <w:sz w:val="20"/>
        </w:rPr>
        <w:t xml:space="preserve">.0 </w:t>
      </w:r>
      <w:r w:rsidR="00BA2EBA">
        <w:rPr>
          <w:rFonts w:ascii="Arial MT" w:eastAsia="Arial MT" w:hAnsi="Arial MT" w:cs="Arial MT"/>
          <w:sz w:val="20"/>
        </w:rPr>
        <w:t>T</w:t>
      </w:r>
      <w:r w:rsidR="001354CB" w:rsidRPr="00BA2EBA">
        <w:rPr>
          <w:rFonts w:ascii="Arial MT" w:eastAsia="Arial MT" w:hAnsi="Arial MT" w:cs="Arial MT"/>
          <w:sz w:val="20"/>
        </w:rPr>
        <w:t>ransferencias a</w:t>
      </w:r>
      <w:r w:rsidR="00BA2EBA">
        <w:rPr>
          <w:rFonts w:ascii="Arial MT" w:eastAsia="Arial MT" w:hAnsi="Arial MT" w:cs="Arial MT"/>
          <w:sz w:val="20"/>
        </w:rPr>
        <w:t>l sector privado para financiar gastos corrientes</w:t>
      </w:r>
      <w:r w:rsidR="008D6D82">
        <w:rPr>
          <w:rFonts w:ascii="Arial MT" w:eastAsia="Arial MT" w:hAnsi="Arial MT" w:cs="Arial MT"/>
          <w:sz w:val="20"/>
        </w:rPr>
        <w:t xml:space="preserve">, </w:t>
      </w:r>
      <w:r w:rsidR="008D6D82" w:rsidRPr="00BA2EBA">
        <w:rPr>
          <w:rFonts w:ascii="Arial MT" w:eastAsia="Arial MT" w:hAnsi="Arial MT" w:cs="Arial MT"/>
          <w:sz w:val="20"/>
        </w:rPr>
        <w:t>a financiarse con las economías que el D.E. determine.</w:t>
      </w:r>
    </w:p>
    <w:p w14:paraId="1A6807DB" w14:textId="77777777" w:rsidR="000A0ACF" w:rsidRPr="00BA2EBA" w:rsidRDefault="000A0ACF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</w:p>
    <w:p w14:paraId="24022F35" w14:textId="65EEABD0" w:rsidR="000A0ACF" w:rsidRDefault="004C7D3B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  <w:r w:rsidRPr="00E575CD">
        <w:rPr>
          <w:rFonts w:ascii="Arial MT" w:eastAsia="Arial MT" w:hAnsi="Arial MT" w:cs="Arial MT"/>
          <w:b/>
          <w:bCs/>
          <w:sz w:val="20"/>
          <w:u w:val="single"/>
        </w:rPr>
        <w:lastRenderedPageBreak/>
        <w:t>ARTICULO 10°:</w:t>
      </w:r>
      <w:r w:rsidRPr="00BA2EBA">
        <w:rPr>
          <w:rFonts w:ascii="Arial MT" w:eastAsia="Arial MT" w:hAnsi="Arial MT" w:cs="Arial MT"/>
          <w:sz w:val="20"/>
        </w:rPr>
        <w:t xml:space="preserve"> Autorícese al Departamento Ejecutivo a incrementar en la suma de $6.500.000 la partida presupuestaria 1110115000-Secretaría de </w:t>
      </w:r>
      <w:r w:rsidR="00BA2EBA">
        <w:rPr>
          <w:rFonts w:ascii="Arial MT" w:eastAsia="Arial MT" w:hAnsi="Arial MT" w:cs="Arial MT"/>
          <w:sz w:val="20"/>
        </w:rPr>
        <w:t>Cultura Deportes y Desarrollo Institucional</w:t>
      </w:r>
      <w:r w:rsidR="00BA2EBA" w:rsidRPr="00BA2EBA">
        <w:rPr>
          <w:rFonts w:ascii="Arial MT" w:eastAsia="Arial MT" w:hAnsi="Arial MT" w:cs="Arial MT"/>
          <w:sz w:val="20"/>
        </w:rPr>
        <w:t xml:space="preserve"> </w:t>
      </w:r>
      <w:r w:rsidRPr="00BA2EBA">
        <w:rPr>
          <w:rFonts w:ascii="Arial MT" w:eastAsia="Arial MT" w:hAnsi="Arial MT" w:cs="Arial MT"/>
          <w:sz w:val="20"/>
        </w:rPr>
        <w:t>- 51 Desarrollo Deportivo Comunitario - Fuente de Financiamiento 110- T</w:t>
      </w:r>
      <w:r w:rsidRPr="00BA2EBA">
        <w:rPr>
          <w:rFonts w:ascii="Arial MT" w:eastAsia="Arial MT" w:hAnsi="Arial MT" w:cs="Arial MT"/>
          <w:sz w:val="20"/>
        </w:rPr>
        <w:t>esoro Municipal - 5.1.7.0 Transferencia a Instituciones Culturales y Sociales sin fines de Lucro; para brindar aportes y asistencia a escuelas barriales de futbol infantil reconocidas como Entidades de Bien Público, previo análisis socio económico de las m</w:t>
      </w:r>
      <w:r w:rsidRPr="00BA2EBA">
        <w:rPr>
          <w:rFonts w:ascii="Arial MT" w:eastAsia="Arial MT" w:hAnsi="Arial MT" w:cs="Arial MT"/>
          <w:sz w:val="20"/>
        </w:rPr>
        <w:t xml:space="preserve">ismas, </w:t>
      </w:r>
      <w:proofErr w:type="spellStart"/>
      <w:r w:rsidRPr="00BA2EBA">
        <w:rPr>
          <w:rFonts w:ascii="Arial MT" w:eastAsia="Arial MT" w:hAnsi="Arial MT" w:cs="Arial MT"/>
          <w:sz w:val="20"/>
        </w:rPr>
        <w:t>asi</w:t>
      </w:r>
      <w:proofErr w:type="spellEnd"/>
      <w:r w:rsidRPr="00BA2EBA">
        <w:rPr>
          <w:rFonts w:ascii="Arial MT" w:eastAsia="Arial MT" w:hAnsi="Arial MT" w:cs="Arial MT"/>
          <w:sz w:val="20"/>
        </w:rPr>
        <w:t xml:space="preserve"> como también para la Comisión del Futbol Barrial Chascomús y </w:t>
      </w:r>
      <w:r w:rsidR="00F82194" w:rsidRPr="00BA2EBA">
        <w:rPr>
          <w:rFonts w:ascii="Arial MT" w:eastAsia="Arial MT" w:hAnsi="Arial MT" w:cs="Arial MT"/>
          <w:sz w:val="20"/>
        </w:rPr>
        <w:t>asociaciones civiles sin fines de lucro locales</w:t>
      </w:r>
      <w:r w:rsidRPr="00BA2EBA">
        <w:rPr>
          <w:rFonts w:ascii="Arial MT" w:eastAsia="Arial MT" w:hAnsi="Arial MT" w:cs="Arial MT"/>
          <w:sz w:val="20"/>
        </w:rPr>
        <w:t>, a financiarse con las economías que el D.E. determine.</w:t>
      </w:r>
    </w:p>
    <w:p w14:paraId="02D9C525" w14:textId="77777777" w:rsidR="000A0ACF" w:rsidRPr="00BA2EBA" w:rsidRDefault="000A0ACF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</w:p>
    <w:p w14:paraId="776CDB74" w14:textId="77777777" w:rsidR="000A0ACF" w:rsidRPr="00BA2EBA" w:rsidRDefault="004C7D3B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  <w:r w:rsidRPr="00E575CD">
        <w:rPr>
          <w:rFonts w:ascii="Arial MT" w:eastAsia="Arial MT" w:hAnsi="Arial MT" w:cs="Arial MT"/>
          <w:b/>
          <w:bCs/>
          <w:sz w:val="20"/>
          <w:u w:val="single"/>
        </w:rPr>
        <w:t>ARTICULO 11°</w:t>
      </w:r>
      <w:r w:rsidRPr="00BA2EBA">
        <w:rPr>
          <w:rFonts w:ascii="Arial MT" w:eastAsia="Arial MT" w:hAnsi="Arial MT" w:cs="Arial MT"/>
          <w:sz w:val="20"/>
        </w:rPr>
        <w:t xml:space="preserve"> Increméntese en la suma de $1.000.000 la partida presupuestaria 11</w:t>
      </w:r>
      <w:r w:rsidRPr="00BA2EBA">
        <w:rPr>
          <w:rFonts w:ascii="Arial MT" w:eastAsia="Arial MT" w:hAnsi="Arial MT" w:cs="Arial MT"/>
          <w:sz w:val="20"/>
        </w:rPr>
        <w:t>10112000- Secretaría de Gobierno - 07 Comisión de la Memoria - Fuente de Financiamiento 110- Tesoro Municipal - 3.2.0.0 Alquileres y Derechos; en $500.000; la partida presupuestaria 1110112000 - Secretaría de Gobierno - 07 Comisión de la Memoria - Fuente d</w:t>
      </w:r>
      <w:r w:rsidRPr="00BA2EBA">
        <w:rPr>
          <w:rFonts w:ascii="Arial MT" w:eastAsia="Arial MT" w:hAnsi="Arial MT" w:cs="Arial MT"/>
          <w:sz w:val="20"/>
        </w:rPr>
        <w:t>e Financiamiento 110- Tesoro Municipal-3.7.0.0 servicios no personales, pasajes y viáticos; en $500.000. A financiarse con las economías que el D.E. determine. , a los fines de dar cumplimiento a las ordenanzas 5803/24 y 5839/24.</w:t>
      </w:r>
    </w:p>
    <w:p w14:paraId="262BE822" w14:textId="77777777" w:rsidR="000A0ACF" w:rsidRPr="00BA2EBA" w:rsidRDefault="000A0ACF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</w:p>
    <w:p w14:paraId="0FCB7A96" w14:textId="382EA919" w:rsidR="000A0ACF" w:rsidRPr="00BA2EBA" w:rsidRDefault="004C7D3B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  <w:r w:rsidRPr="00E575CD">
        <w:rPr>
          <w:rFonts w:ascii="Arial MT" w:eastAsia="Arial MT" w:hAnsi="Arial MT" w:cs="Arial MT"/>
          <w:b/>
          <w:bCs/>
          <w:sz w:val="20"/>
          <w:u w:val="single"/>
        </w:rPr>
        <w:t>ARTICULO 12°:</w:t>
      </w:r>
      <w:r w:rsidRPr="00BA2EBA">
        <w:rPr>
          <w:rFonts w:ascii="Arial MT" w:eastAsia="Arial MT" w:hAnsi="Arial MT" w:cs="Arial MT"/>
          <w:sz w:val="20"/>
        </w:rPr>
        <w:t xml:space="preserve">    Autoríce</w:t>
      </w:r>
      <w:r w:rsidRPr="00BA2EBA">
        <w:rPr>
          <w:rFonts w:ascii="Arial MT" w:eastAsia="Arial MT" w:hAnsi="Arial MT" w:cs="Arial MT"/>
          <w:sz w:val="20"/>
        </w:rPr>
        <w:t>se al Departamento Ejecutivo a incrementar en la suma de</w:t>
      </w:r>
      <w:r w:rsidR="00BA2EBA">
        <w:rPr>
          <w:rFonts w:ascii="Arial MT" w:eastAsia="Arial MT" w:hAnsi="Arial MT" w:cs="Arial MT"/>
          <w:sz w:val="20"/>
        </w:rPr>
        <w:t xml:space="preserve"> </w:t>
      </w:r>
      <w:r w:rsidRPr="00BA2EBA">
        <w:rPr>
          <w:rFonts w:ascii="Arial MT" w:eastAsia="Arial MT" w:hAnsi="Arial MT" w:cs="Arial MT"/>
          <w:sz w:val="20"/>
        </w:rPr>
        <w:t>$</w:t>
      </w:r>
      <w:r w:rsidR="00FF7F57">
        <w:rPr>
          <w:rFonts w:ascii="Arial MT" w:eastAsia="Arial MT" w:hAnsi="Arial MT" w:cs="Arial MT"/>
          <w:sz w:val="20"/>
        </w:rPr>
        <w:t>2</w:t>
      </w:r>
      <w:r w:rsidR="00BA2EBA" w:rsidRPr="00BA2EBA">
        <w:rPr>
          <w:rFonts w:ascii="Arial MT" w:eastAsia="Arial MT" w:hAnsi="Arial MT" w:cs="Arial MT"/>
          <w:sz w:val="20"/>
        </w:rPr>
        <w:t>0</w:t>
      </w:r>
      <w:r w:rsidRPr="00BA2EBA">
        <w:rPr>
          <w:rFonts w:ascii="Arial MT" w:eastAsia="Arial MT" w:hAnsi="Arial MT" w:cs="Arial MT"/>
          <w:sz w:val="20"/>
        </w:rPr>
        <w:t xml:space="preserve">.000.000 de la partida presupuestaria 1110113000 - Secretaría de Desarrollo Social - 37 – </w:t>
      </w:r>
      <w:r w:rsidR="00BA2EBA" w:rsidRPr="00BA2EBA">
        <w:rPr>
          <w:rFonts w:ascii="Arial MT" w:eastAsia="Arial MT" w:hAnsi="Arial MT" w:cs="Arial MT"/>
          <w:sz w:val="20"/>
        </w:rPr>
        <w:t>Políticas</w:t>
      </w:r>
      <w:r w:rsidRPr="00BA2EBA">
        <w:rPr>
          <w:rFonts w:ascii="Arial MT" w:eastAsia="Arial MT" w:hAnsi="Arial MT" w:cs="Arial MT"/>
          <w:sz w:val="20"/>
        </w:rPr>
        <w:t xml:space="preserve"> Comunitarias -03-00 </w:t>
      </w:r>
      <w:r w:rsidR="00BA2EBA" w:rsidRPr="00BA2EBA">
        <w:rPr>
          <w:rFonts w:ascii="Arial MT" w:eastAsia="Arial MT" w:hAnsi="Arial MT" w:cs="Arial MT"/>
          <w:sz w:val="20"/>
        </w:rPr>
        <w:t>Políticas</w:t>
      </w:r>
      <w:r w:rsidRPr="00BA2EBA">
        <w:rPr>
          <w:rFonts w:ascii="Arial MT" w:eastAsia="Arial MT" w:hAnsi="Arial MT" w:cs="Arial MT"/>
          <w:sz w:val="20"/>
        </w:rPr>
        <w:t xml:space="preserve"> Alimenticias,</w:t>
      </w:r>
      <w:r w:rsidR="003A0CD9">
        <w:rPr>
          <w:rFonts w:ascii="Arial MT" w:eastAsia="Arial MT" w:hAnsi="Arial MT" w:cs="Arial MT"/>
          <w:sz w:val="20"/>
        </w:rPr>
        <w:t xml:space="preserve"> </w:t>
      </w:r>
      <w:r w:rsidR="003A0CD9" w:rsidRPr="00BA2EBA">
        <w:rPr>
          <w:rFonts w:ascii="Arial MT" w:eastAsia="Arial MT" w:hAnsi="Arial MT" w:cs="Arial MT"/>
          <w:sz w:val="20"/>
        </w:rPr>
        <w:t>5.1.</w:t>
      </w:r>
      <w:r w:rsidR="003A0CD9">
        <w:rPr>
          <w:rFonts w:ascii="Arial MT" w:eastAsia="Arial MT" w:hAnsi="Arial MT" w:cs="Arial MT"/>
          <w:sz w:val="20"/>
        </w:rPr>
        <w:t>0</w:t>
      </w:r>
      <w:r w:rsidR="003A0CD9" w:rsidRPr="00BA2EBA">
        <w:rPr>
          <w:rFonts w:ascii="Arial MT" w:eastAsia="Arial MT" w:hAnsi="Arial MT" w:cs="Arial MT"/>
          <w:sz w:val="20"/>
        </w:rPr>
        <w:t xml:space="preserve">.0 </w:t>
      </w:r>
      <w:r w:rsidR="003A0CD9">
        <w:rPr>
          <w:rFonts w:ascii="Arial MT" w:eastAsia="Arial MT" w:hAnsi="Arial MT" w:cs="Arial MT"/>
          <w:sz w:val="20"/>
        </w:rPr>
        <w:t>T</w:t>
      </w:r>
      <w:r w:rsidR="003A0CD9" w:rsidRPr="00BA2EBA">
        <w:rPr>
          <w:rFonts w:ascii="Arial MT" w:eastAsia="Arial MT" w:hAnsi="Arial MT" w:cs="Arial MT"/>
          <w:sz w:val="20"/>
        </w:rPr>
        <w:t>ransferencias a</w:t>
      </w:r>
      <w:r w:rsidR="003A0CD9">
        <w:rPr>
          <w:rFonts w:ascii="Arial MT" w:eastAsia="Arial MT" w:hAnsi="Arial MT" w:cs="Arial MT"/>
          <w:sz w:val="20"/>
        </w:rPr>
        <w:t>l sector privado para financiar gastos corrientes;</w:t>
      </w:r>
      <w:r w:rsidRPr="00BA2EBA">
        <w:rPr>
          <w:rFonts w:ascii="Arial MT" w:eastAsia="Arial MT" w:hAnsi="Arial MT" w:cs="Arial MT"/>
          <w:sz w:val="20"/>
        </w:rPr>
        <w:t xml:space="preserve"> para dar cumplimiento con la Ordenanza 5332 Asistencia a Comedores, a financiarse con las economías que el D.E. determine.</w:t>
      </w:r>
    </w:p>
    <w:p w14:paraId="0C2A8FDB" w14:textId="77777777" w:rsidR="000A0ACF" w:rsidRPr="00BA2EBA" w:rsidRDefault="000A0ACF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</w:p>
    <w:p w14:paraId="6804CF69" w14:textId="65980BC1" w:rsidR="000A0ACF" w:rsidRPr="00BA2EBA" w:rsidRDefault="004C7D3B" w:rsidP="00E575CD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  <w:r w:rsidRPr="00E575CD">
        <w:rPr>
          <w:rFonts w:ascii="Arial MT" w:eastAsia="Arial MT" w:hAnsi="Arial MT" w:cs="Arial MT"/>
          <w:b/>
          <w:bCs/>
          <w:sz w:val="20"/>
          <w:u w:val="single"/>
        </w:rPr>
        <w:t xml:space="preserve">ARTICULO 13º: </w:t>
      </w:r>
      <w:r w:rsidRPr="00BA2EBA">
        <w:rPr>
          <w:rFonts w:ascii="Arial MT" w:eastAsia="Arial MT" w:hAnsi="Arial MT" w:cs="Arial MT"/>
          <w:sz w:val="20"/>
        </w:rPr>
        <w:t>Increméntese en la suma de 5.000.000 la partida presupuestaria 1110119000 - Secretaria de</w:t>
      </w:r>
      <w:r w:rsidRPr="00BA2EBA">
        <w:rPr>
          <w:rFonts w:ascii="Arial MT" w:eastAsia="Arial MT" w:hAnsi="Arial MT" w:cs="Arial MT"/>
          <w:sz w:val="20"/>
        </w:rPr>
        <w:t xml:space="preserve"> Obras, Servicios </w:t>
      </w:r>
      <w:r w:rsidR="00BA2EBA" w:rsidRPr="00BA2EBA">
        <w:rPr>
          <w:rFonts w:ascii="Arial MT" w:eastAsia="Arial MT" w:hAnsi="Arial MT" w:cs="Arial MT"/>
          <w:sz w:val="20"/>
        </w:rPr>
        <w:t>Públicos</w:t>
      </w:r>
      <w:r w:rsidRPr="00BA2EBA">
        <w:rPr>
          <w:rFonts w:ascii="Arial MT" w:eastAsia="Arial MT" w:hAnsi="Arial MT" w:cs="Arial MT"/>
          <w:sz w:val="20"/>
        </w:rPr>
        <w:t xml:space="preserve"> y Ambiente - 44.06 - Mantenimiento de pavimiento urbano- 2.6.0.0 -Productos de minerales no metálicos - Fuente de financiamiento 110- Tesoro Municipal, </w:t>
      </w:r>
      <w:r w:rsidR="00BA2EBA" w:rsidRPr="00BA2EBA">
        <w:rPr>
          <w:rFonts w:ascii="Arial MT" w:eastAsia="Arial MT" w:hAnsi="Arial MT" w:cs="Arial MT"/>
          <w:sz w:val="20"/>
        </w:rPr>
        <w:t>así</w:t>
      </w:r>
      <w:r w:rsidRPr="00BA2EBA">
        <w:rPr>
          <w:rFonts w:ascii="Arial MT" w:eastAsia="Arial MT" w:hAnsi="Arial MT" w:cs="Arial MT"/>
          <w:sz w:val="20"/>
        </w:rPr>
        <w:t xml:space="preserve"> como también el </w:t>
      </w:r>
      <w:proofErr w:type="spellStart"/>
      <w:r w:rsidRPr="00BA2EBA">
        <w:rPr>
          <w:rFonts w:ascii="Arial MT" w:eastAsia="Arial MT" w:hAnsi="Arial MT" w:cs="Arial MT"/>
          <w:sz w:val="20"/>
        </w:rPr>
        <w:t>item</w:t>
      </w:r>
      <w:proofErr w:type="spellEnd"/>
      <w:r w:rsidRPr="00BA2EBA">
        <w:rPr>
          <w:rFonts w:ascii="Arial MT" w:eastAsia="Arial MT" w:hAnsi="Arial MT" w:cs="Arial MT"/>
          <w:sz w:val="20"/>
        </w:rPr>
        <w:t xml:space="preserve"> 44.06- 2.8.0.0 -Minerales en 5.000.000, e </w:t>
      </w:r>
      <w:proofErr w:type="spellStart"/>
      <w:r w:rsidRPr="00BA2EBA">
        <w:rPr>
          <w:rFonts w:ascii="Arial MT" w:eastAsia="Arial MT" w:hAnsi="Arial MT" w:cs="Arial MT"/>
          <w:sz w:val="20"/>
        </w:rPr>
        <w:t>incremente</w:t>
      </w:r>
      <w:r w:rsidRPr="00BA2EBA">
        <w:rPr>
          <w:rFonts w:ascii="Arial MT" w:eastAsia="Arial MT" w:hAnsi="Arial MT" w:cs="Arial MT"/>
          <w:sz w:val="20"/>
        </w:rPr>
        <w:t>se</w:t>
      </w:r>
      <w:proofErr w:type="spellEnd"/>
      <w:r w:rsidRPr="00BA2EBA">
        <w:rPr>
          <w:rFonts w:ascii="Arial MT" w:eastAsia="Arial MT" w:hAnsi="Arial MT" w:cs="Arial MT"/>
          <w:sz w:val="20"/>
        </w:rPr>
        <w:t xml:space="preserve"> en la suma de  6.000.000 el ítem 44.02.-3.3.0.0 - Mantenimiento, reparación y limpieza, correspondientes a la misma partida presupuestaria.</w:t>
      </w:r>
    </w:p>
    <w:p w14:paraId="1B95E66F" w14:textId="77777777" w:rsidR="000A0ACF" w:rsidRPr="00BA2EBA" w:rsidRDefault="000A0ACF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</w:p>
    <w:p w14:paraId="60B5EA64" w14:textId="77777777" w:rsidR="000A0ACF" w:rsidRDefault="004C7D3B" w:rsidP="00BA2EBA">
      <w:pPr>
        <w:spacing w:after="0" w:line="360" w:lineRule="auto"/>
        <w:ind w:left="102" w:right="125"/>
        <w:jc w:val="both"/>
        <w:rPr>
          <w:rFonts w:ascii="Arial MT" w:eastAsia="Arial MT" w:hAnsi="Arial MT" w:cs="Arial MT"/>
          <w:sz w:val="20"/>
        </w:rPr>
      </w:pPr>
      <w:r w:rsidRPr="00E575CD">
        <w:rPr>
          <w:rFonts w:ascii="Arial MT" w:eastAsia="Arial MT" w:hAnsi="Arial MT" w:cs="Arial MT"/>
          <w:b/>
          <w:bCs/>
          <w:sz w:val="20"/>
          <w:u w:val="single"/>
        </w:rPr>
        <w:t>ARTICULO 14º</w:t>
      </w:r>
      <w:r w:rsidRPr="00BA2EBA">
        <w:rPr>
          <w:rFonts w:ascii="Arial MT" w:eastAsia="Arial MT" w:hAnsi="Arial MT" w:cs="Arial MT"/>
          <w:sz w:val="20"/>
        </w:rPr>
        <w:t xml:space="preserve">: </w:t>
      </w:r>
      <w:r>
        <w:rPr>
          <w:rFonts w:ascii="Arial MT" w:eastAsia="Arial MT" w:hAnsi="Arial MT" w:cs="Arial MT"/>
          <w:sz w:val="20"/>
        </w:rPr>
        <w:t>De</w:t>
      </w:r>
      <w:r w:rsidRPr="00BA2EBA">
        <w:rPr>
          <w:rFonts w:ascii="Arial MT" w:eastAsia="Arial MT" w:hAnsi="Arial MT" w:cs="Arial MT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forma.</w:t>
      </w:r>
      <w:r w:rsidRPr="00BA2EBA">
        <w:rPr>
          <w:rFonts w:ascii="Arial MT" w:eastAsia="Arial MT" w:hAnsi="Arial MT" w:cs="Arial MT"/>
          <w:sz w:val="20"/>
        </w:rPr>
        <w:t xml:space="preserve"> </w:t>
      </w:r>
      <w:r>
        <w:rPr>
          <w:rFonts w:ascii="Arial MT" w:eastAsia="Arial MT" w:hAnsi="Arial MT" w:cs="Arial MT"/>
          <w:sz w:val="20"/>
        </w:rPr>
        <w:t>-</w:t>
      </w:r>
    </w:p>
    <w:sectPr w:rsidR="000A0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CF"/>
    <w:rsid w:val="000A0ACF"/>
    <w:rsid w:val="001354CB"/>
    <w:rsid w:val="002F5C39"/>
    <w:rsid w:val="003A0CD9"/>
    <w:rsid w:val="004C7D3B"/>
    <w:rsid w:val="007F66D3"/>
    <w:rsid w:val="008D6D82"/>
    <w:rsid w:val="009F71E9"/>
    <w:rsid w:val="00BA2EBA"/>
    <w:rsid w:val="00DB36FF"/>
    <w:rsid w:val="00E575CD"/>
    <w:rsid w:val="00F8219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6872"/>
  <w15:docId w15:val="{5260155D-A4BE-D745-A755-92276EC5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857B1-D22E-470E-BFD8-C77B7E2C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dcterms:created xsi:type="dcterms:W3CDTF">2024-12-09T16:09:00Z</dcterms:created>
  <dcterms:modified xsi:type="dcterms:W3CDTF">2024-12-09T16:09:00Z</dcterms:modified>
</cp:coreProperties>
</file>